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34" w14:textId="688D9B9A" w:rsidR="009435EF" w:rsidRPr="00FE557D" w:rsidRDefault="0024211C" w:rsidP="00C17654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FE557D">
        <w:rPr>
          <w:b/>
          <w:bCs/>
        </w:rPr>
        <w:t>Aman Afzal</w:t>
      </w:r>
    </w:p>
    <w:p w14:paraId="157F2BA0" w14:textId="7ED7C060" w:rsidR="0024211C" w:rsidRDefault="0024211C" w:rsidP="00C17654">
      <w:pPr>
        <w:pStyle w:val="NormalWeb"/>
        <w:spacing w:before="0" w:beforeAutospacing="0" w:after="0" w:afterAutospacing="0"/>
        <w:jc w:val="center"/>
      </w:pPr>
      <w:r w:rsidRPr="00FE557D">
        <w:rPr>
          <w:b/>
          <w:bCs/>
        </w:rPr>
        <w:t>Address:</w:t>
      </w:r>
      <w:r>
        <w:t xml:space="preserve"> 1 </w:t>
      </w:r>
      <w:proofErr w:type="spellStart"/>
      <w:r>
        <w:t>Finnsgreen</w:t>
      </w:r>
      <w:proofErr w:type="spellEnd"/>
      <w:r>
        <w:t>, Lucan, Dublin</w:t>
      </w:r>
    </w:p>
    <w:p w14:paraId="21F4E961" w14:textId="3698EE0D" w:rsidR="0024211C" w:rsidRDefault="0024211C" w:rsidP="00C17654">
      <w:pPr>
        <w:pStyle w:val="NormalWeb"/>
        <w:spacing w:before="0" w:beforeAutospacing="0" w:after="0" w:afterAutospacing="0"/>
        <w:jc w:val="center"/>
      </w:pPr>
      <w:r w:rsidRPr="00FE557D">
        <w:rPr>
          <w:b/>
          <w:bCs/>
        </w:rPr>
        <w:t>Phone Number:</w:t>
      </w:r>
      <w:r>
        <w:t xml:space="preserve"> +353 87 705 7432</w:t>
      </w:r>
    </w:p>
    <w:p w14:paraId="798DA03D" w14:textId="4AD00044" w:rsidR="0024211C" w:rsidRDefault="0024211C" w:rsidP="00C17654">
      <w:pPr>
        <w:pStyle w:val="NormalWeb"/>
        <w:spacing w:before="0" w:beforeAutospacing="0" w:after="0" w:afterAutospacing="0"/>
        <w:jc w:val="center"/>
      </w:pPr>
      <w:r w:rsidRPr="00FE557D">
        <w:rPr>
          <w:b/>
          <w:bCs/>
        </w:rPr>
        <w:t>Email:</w:t>
      </w:r>
      <w:r>
        <w:t xml:space="preserve"> </w:t>
      </w:r>
      <w:hyperlink r:id="rId5" w:history="1">
        <w:r w:rsidRPr="004B54EE">
          <w:rPr>
            <w:rStyle w:val="Hyperlink"/>
          </w:rPr>
          <w:t>amanafzal5435@gmail.com</w:t>
        </w:r>
      </w:hyperlink>
    </w:p>
    <w:p w14:paraId="5A9F1BE5" w14:textId="527CC01A" w:rsidR="0024211C" w:rsidRPr="00C17654" w:rsidRDefault="0024211C" w:rsidP="00C17654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b/>
          <w:bCs/>
        </w:rPr>
      </w:pPr>
      <w:r w:rsidRPr="00C17654">
        <w:rPr>
          <w:b/>
          <w:bCs/>
        </w:rPr>
        <w:t>Education</w:t>
      </w:r>
    </w:p>
    <w:p w14:paraId="06F76D0C" w14:textId="1843121B" w:rsidR="0024211C" w:rsidRDefault="0024211C" w:rsidP="00C17654">
      <w:pPr>
        <w:pStyle w:val="NormalWeb"/>
        <w:spacing w:before="0" w:beforeAutospacing="0" w:after="0" w:afterAutospacing="0"/>
      </w:pPr>
      <w:r w:rsidRPr="00C17654">
        <w:rPr>
          <w:i/>
          <w:iCs/>
        </w:rPr>
        <w:t>Law Society of Ireland, Dublin</w:t>
      </w:r>
      <w:r w:rsidR="00BB55F8">
        <w:t xml:space="preserve">                                              </w:t>
      </w:r>
      <w:proofErr w:type="gramStart"/>
      <w:r w:rsidR="00BB55F8">
        <w:t xml:space="preserve">   (</w:t>
      </w:r>
      <w:proofErr w:type="gramEnd"/>
      <w:r w:rsidR="00BB55F8">
        <w:t>October 2021- Present)</w:t>
      </w:r>
    </w:p>
    <w:p w14:paraId="6E9C431B" w14:textId="71A8BC4C" w:rsidR="00BB55F8" w:rsidRPr="00C17654" w:rsidRDefault="00BB55F8" w:rsidP="00C17654">
      <w:pPr>
        <w:pStyle w:val="NormalWeb"/>
        <w:spacing w:before="0" w:beforeAutospacing="0" w:after="0" w:afterAutospacing="0"/>
        <w:rPr>
          <w:b/>
          <w:bCs/>
        </w:rPr>
      </w:pPr>
      <w:r w:rsidRPr="00C17654">
        <w:rPr>
          <w:b/>
          <w:bCs/>
        </w:rPr>
        <w:t>FE1s:</w:t>
      </w:r>
    </w:p>
    <w:p w14:paraId="21614598" w14:textId="39CCB71C" w:rsidR="00BB55F8" w:rsidRDefault="00BB55F8" w:rsidP="00212F05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</w:pPr>
      <w:r>
        <w:t>7 out of 8 completed, passed on the first attempt</w:t>
      </w:r>
    </w:p>
    <w:p w14:paraId="030EB019" w14:textId="6F431163" w:rsidR="00BB55F8" w:rsidRDefault="00BB55F8" w:rsidP="00212F05">
      <w:pPr>
        <w:pStyle w:val="NormalWeb"/>
        <w:spacing w:before="0" w:beforeAutospacing="0" w:after="0" w:afterAutospacing="0"/>
      </w:pPr>
      <w:r w:rsidRPr="00212F05">
        <w:rPr>
          <w:i/>
          <w:iCs/>
        </w:rPr>
        <w:t xml:space="preserve">Maynooth University, Kildare </w:t>
      </w:r>
      <w:r>
        <w:t xml:space="preserve">                           </w:t>
      </w:r>
      <w:proofErr w:type="gramStart"/>
      <w:r>
        <w:t xml:space="preserve">   (</w:t>
      </w:r>
      <w:proofErr w:type="gramEnd"/>
      <w:r>
        <w:t>September 2018 – November 2022)</w:t>
      </w:r>
    </w:p>
    <w:p w14:paraId="21B99682" w14:textId="7721AC32" w:rsidR="00BB55F8" w:rsidRPr="00212F05" w:rsidRDefault="003F10DA" w:rsidP="00212F05">
      <w:pPr>
        <w:pStyle w:val="NormalWeb"/>
        <w:spacing w:before="0" w:beforeAutospacing="0" w:after="0" w:afterAutospacing="0"/>
        <w:rPr>
          <w:b/>
          <w:bCs/>
        </w:rPr>
      </w:pPr>
      <w:r w:rsidRPr="00212F05">
        <w:rPr>
          <w:b/>
          <w:bCs/>
        </w:rPr>
        <w:t>Bachelor of Laws (LLB)</w:t>
      </w:r>
    </w:p>
    <w:p w14:paraId="32B8BBD6" w14:textId="33768B1E" w:rsidR="003F10DA" w:rsidRDefault="003F10DA" w:rsidP="00212F05">
      <w:pPr>
        <w:pStyle w:val="NormalWeb"/>
        <w:spacing w:before="0" w:beforeAutospacing="0" w:after="0" w:afterAutospacing="0"/>
      </w:pPr>
      <w:r>
        <w:t>Graduat</w:t>
      </w:r>
      <w:r w:rsidR="00212F05">
        <w:t>ed</w:t>
      </w:r>
      <w:r>
        <w:t xml:space="preserve"> with a 2</w:t>
      </w:r>
      <w:r w:rsidRPr="003F10DA">
        <w:rPr>
          <w:vertAlign w:val="superscript"/>
        </w:rPr>
        <w:t>nd</w:t>
      </w:r>
      <w:r>
        <w:t xml:space="preserve"> Class Honours Grade I in November 2022. Grades include the </w:t>
      </w:r>
      <w:proofErr w:type="gramStart"/>
      <w:r>
        <w:t>following:-</w:t>
      </w:r>
      <w:proofErr w:type="gramEnd"/>
    </w:p>
    <w:p w14:paraId="7170ACD1" w14:textId="6FC5EE32" w:rsidR="003F10DA" w:rsidRDefault="003F10DA" w:rsidP="009B0566">
      <w:pPr>
        <w:pStyle w:val="NormalWeb"/>
        <w:numPr>
          <w:ilvl w:val="0"/>
          <w:numId w:val="29"/>
        </w:numPr>
        <w:spacing w:before="0" w:beforeAutospacing="0" w:after="0" w:afterAutospacing="0"/>
      </w:pPr>
      <w:r>
        <w:t>EU Law, 70%</w:t>
      </w:r>
    </w:p>
    <w:p w14:paraId="702819DC" w14:textId="408667AE" w:rsidR="003F10DA" w:rsidRDefault="003F10DA" w:rsidP="009B0566">
      <w:pPr>
        <w:pStyle w:val="NormalWeb"/>
        <w:numPr>
          <w:ilvl w:val="0"/>
          <w:numId w:val="29"/>
        </w:numPr>
        <w:spacing w:before="0" w:beforeAutospacing="0" w:after="0" w:afterAutospacing="0"/>
      </w:pPr>
      <w:r>
        <w:t>Dispute Resolution, 76%</w:t>
      </w:r>
    </w:p>
    <w:p w14:paraId="7DB32837" w14:textId="3F3F44F6" w:rsidR="003F10DA" w:rsidRDefault="003F10DA" w:rsidP="009B0566">
      <w:pPr>
        <w:pStyle w:val="NormalWeb"/>
        <w:numPr>
          <w:ilvl w:val="0"/>
          <w:numId w:val="29"/>
        </w:numPr>
        <w:spacing w:before="0" w:beforeAutospacing="0" w:after="0" w:afterAutospacing="0"/>
      </w:pPr>
      <w:r>
        <w:t>International Law, 70%</w:t>
      </w:r>
    </w:p>
    <w:p w14:paraId="7462E220" w14:textId="5AC5FCE5" w:rsidR="003F10DA" w:rsidRDefault="003F10DA" w:rsidP="009B0566">
      <w:pPr>
        <w:pStyle w:val="NormalWeb"/>
        <w:numPr>
          <w:ilvl w:val="0"/>
          <w:numId w:val="29"/>
        </w:numPr>
        <w:spacing w:before="0" w:beforeAutospacing="0" w:after="0" w:afterAutospacing="0"/>
      </w:pPr>
      <w:r>
        <w:t>Moot Court, 71%</w:t>
      </w:r>
    </w:p>
    <w:p w14:paraId="74169147" w14:textId="60774F44" w:rsidR="003F10DA" w:rsidRDefault="003F10DA" w:rsidP="009B0566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</w:pPr>
      <w:r>
        <w:t>Administrative Law, 74%</w:t>
      </w:r>
    </w:p>
    <w:p w14:paraId="5957D0FC" w14:textId="4926A209" w:rsidR="007C7F1E" w:rsidRDefault="007C7F1E" w:rsidP="009B0566">
      <w:pPr>
        <w:pStyle w:val="NormalWeb"/>
        <w:spacing w:before="0" w:beforeAutospacing="0" w:after="0" w:afterAutospacing="0"/>
      </w:pPr>
      <w:r w:rsidRPr="009B0566">
        <w:rPr>
          <w:i/>
          <w:iCs/>
        </w:rPr>
        <w:t>Adamstown Community College, Dublin</w:t>
      </w:r>
      <w:r>
        <w:t xml:space="preserve">                         </w:t>
      </w:r>
      <w:proofErr w:type="gramStart"/>
      <w:r>
        <w:t xml:space="preserve">   (</w:t>
      </w:r>
      <w:proofErr w:type="gramEnd"/>
      <w:r>
        <w:t>August 2011 – June 2017)</w:t>
      </w:r>
    </w:p>
    <w:p w14:paraId="60DF98A1" w14:textId="337ED6A5" w:rsidR="007C7F1E" w:rsidRPr="009B0566" w:rsidRDefault="007C7F1E" w:rsidP="009B0566">
      <w:pPr>
        <w:pStyle w:val="NormalWeb"/>
        <w:numPr>
          <w:ilvl w:val="0"/>
          <w:numId w:val="30"/>
        </w:numPr>
        <w:spacing w:before="0" w:beforeAutospacing="0" w:after="0" w:afterAutospacing="0"/>
        <w:rPr>
          <w:b/>
          <w:bCs/>
        </w:rPr>
      </w:pPr>
      <w:r w:rsidRPr="009B0566">
        <w:rPr>
          <w:b/>
          <w:bCs/>
        </w:rPr>
        <w:t>Leaving Certificate</w:t>
      </w:r>
    </w:p>
    <w:p w14:paraId="471AA422" w14:textId="02086484" w:rsidR="007C7F1E" w:rsidRPr="009B0566" w:rsidRDefault="007C7F1E" w:rsidP="009B0566">
      <w:pPr>
        <w:pStyle w:val="NormalWeb"/>
        <w:numPr>
          <w:ilvl w:val="0"/>
          <w:numId w:val="30"/>
        </w:numPr>
        <w:spacing w:before="0" w:beforeAutospacing="0" w:after="0" w:afterAutospacing="0"/>
        <w:rPr>
          <w:b/>
          <w:bCs/>
        </w:rPr>
      </w:pPr>
      <w:r w:rsidRPr="009B0566">
        <w:rPr>
          <w:b/>
          <w:bCs/>
        </w:rPr>
        <w:t>Junior Certificate</w:t>
      </w:r>
    </w:p>
    <w:p w14:paraId="2F4E785C" w14:textId="00D1A721" w:rsidR="007C7F1E" w:rsidRDefault="007C7F1E" w:rsidP="00BB55F8">
      <w:pPr>
        <w:pStyle w:val="NormalWeb"/>
      </w:pPr>
      <w:r w:rsidRPr="009B0566">
        <w:rPr>
          <w:i/>
          <w:iCs/>
        </w:rPr>
        <w:t>Esker Educate Together National School, Dublin</w:t>
      </w:r>
      <w:r w:rsidR="00E12379">
        <w:t xml:space="preserve">             </w:t>
      </w:r>
      <w:proofErr w:type="gramStart"/>
      <w:r w:rsidR="00E12379">
        <w:t xml:space="preserve">   (</w:t>
      </w:r>
      <w:proofErr w:type="gramEnd"/>
      <w:r w:rsidR="00E12379">
        <w:t>August 2008 – June 2011)</w:t>
      </w:r>
    </w:p>
    <w:p w14:paraId="234DBE35" w14:textId="3469E5EC" w:rsidR="00E12379" w:rsidRPr="008148E5" w:rsidRDefault="00E12379" w:rsidP="008148E5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b/>
          <w:bCs/>
        </w:rPr>
      </w:pPr>
      <w:r w:rsidRPr="008148E5">
        <w:rPr>
          <w:b/>
          <w:bCs/>
        </w:rPr>
        <w:t>Experience</w:t>
      </w:r>
    </w:p>
    <w:p w14:paraId="22F617FF" w14:textId="79F50B8B" w:rsidR="00E12379" w:rsidRPr="00AE42A1" w:rsidRDefault="00E12379" w:rsidP="008148E5">
      <w:pPr>
        <w:pStyle w:val="NormalWeb"/>
        <w:spacing w:before="0" w:beforeAutospacing="0" w:after="0" w:afterAutospacing="0"/>
        <w:rPr>
          <w:i/>
          <w:iCs/>
        </w:rPr>
      </w:pPr>
      <w:r w:rsidRPr="00AE42A1">
        <w:rPr>
          <w:i/>
          <w:iCs/>
        </w:rPr>
        <w:t>ByrneWallace LLP, Harcourt Street, Dublin 2</w:t>
      </w:r>
    </w:p>
    <w:p w14:paraId="1034C8D1" w14:textId="5A422C8E" w:rsidR="00A4374D" w:rsidRDefault="00A4374D" w:rsidP="008148E5">
      <w:pPr>
        <w:pStyle w:val="NormalWeb"/>
        <w:spacing w:before="0" w:beforeAutospacing="0" w:after="0" w:afterAutospacing="0"/>
      </w:pPr>
      <w:r w:rsidRPr="00AE42A1">
        <w:t>Company Secretarial Assistant</w:t>
      </w:r>
      <w:r w:rsidR="00E161AD" w:rsidRPr="00AE42A1">
        <w:t xml:space="preserve">, </w:t>
      </w:r>
      <w:r w:rsidRPr="00AE42A1">
        <w:t>Corporate Secretarial</w:t>
      </w:r>
      <w:r w:rsidR="001C617D">
        <w:t xml:space="preserve">          </w:t>
      </w:r>
      <w:proofErr w:type="gramStart"/>
      <w:r w:rsidR="001C617D">
        <w:t xml:space="preserve">   (</w:t>
      </w:r>
      <w:proofErr w:type="gramEnd"/>
      <w:r w:rsidR="001C617D">
        <w:t>January 2023 – Present)</w:t>
      </w:r>
    </w:p>
    <w:p w14:paraId="6F387453" w14:textId="3439C29A" w:rsidR="00A4374D" w:rsidRDefault="00133BC6" w:rsidP="00BD1813">
      <w:pPr>
        <w:pStyle w:val="NormalWeb"/>
        <w:numPr>
          <w:ilvl w:val="0"/>
          <w:numId w:val="35"/>
        </w:numPr>
        <w:spacing w:before="0" w:beforeAutospacing="0" w:after="0" w:afterAutospacing="0"/>
        <w:ind w:left="714" w:hanging="357"/>
      </w:pPr>
      <w:r>
        <w:t>Assisting with managing a varied portfolio of clients across industry sectors</w:t>
      </w:r>
    </w:p>
    <w:p w14:paraId="2FD3FD60" w14:textId="184D7F46" w:rsidR="00133BC6" w:rsidRDefault="00133BC6" w:rsidP="00BD1813">
      <w:pPr>
        <w:pStyle w:val="NormalWeb"/>
        <w:numPr>
          <w:ilvl w:val="0"/>
          <w:numId w:val="35"/>
        </w:numPr>
        <w:spacing w:before="0" w:beforeAutospacing="0" w:after="0" w:afterAutospacing="0"/>
        <w:ind w:left="714" w:hanging="357"/>
      </w:pPr>
      <w:r>
        <w:t>Advising clients when their annual returns are due and preparing f</w:t>
      </w:r>
      <w:r w:rsidR="00ED66DF">
        <w:t>ilings and board minutes/resolutions</w:t>
      </w:r>
    </w:p>
    <w:p w14:paraId="71A26515" w14:textId="101F8CFA" w:rsidR="00ED66DF" w:rsidRDefault="00ED66DF" w:rsidP="00BD1813">
      <w:pPr>
        <w:pStyle w:val="NormalWeb"/>
        <w:numPr>
          <w:ilvl w:val="0"/>
          <w:numId w:val="35"/>
        </w:numPr>
        <w:spacing w:before="0" w:beforeAutospacing="0" w:after="0" w:afterAutospacing="0"/>
        <w:ind w:left="714" w:hanging="357"/>
      </w:pPr>
      <w:r>
        <w:t>Drafting of documents for incorporation</w:t>
      </w:r>
      <w:r w:rsidR="009B5C8A">
        <w:t xml:space="preserve"> of companies</w:t>
      </w:r>
    </w:p>
    <w:p w14:paraId="559A442F" w14:textId="661B59B1" w:rsidR="009B5C8A" w:rsidRDefault="009B5C8A" w:rsidP="00BD1813">
      <w:pPr>
        <w:pStyle w:val="NormalWeb"/>
        <w:numPr>
          <w:ilvl w:val="0"/>
          <w:numId w:val="35"/>
        </w:numPr>
        <w:spacing w:before="0" w:beforeAutospacing="0" w:after="0" w:afterAutospacing="0"/>
        <w:ind w:left="714" w:hanging="357"/>
      </w:pPr>
      <w:r>
        <w:t xml:space="preserve">Preparation and filing </w:t>
      </w:r>
      <w:r w:rsidR="00AB3F06">
        <w:t>of</w:t>
      </w:r>
      <w:r>
        <w:t xml:space="preserve"> statutory forms with the CRO and notifications to the RBO</w:t>
      </w:r>
    </w:p>
    <w:p w14:paraId="7E392D73" w14:textId="5211D7C5" w:rsidR="009B5C8A" w:rsidRDefault="009B5C8A" w:rsidP="00BD1813">
      <w:pPr>
        <w:pStyle w:val="NormalWeb"/>
        <w:numPr>
          <w:ilvl w:val="0"/>
          <w:numId w:val="35"/>
        </w:numPr>
        <w:spacing w:before="0" w:beforeAutospacing="0" w:after="0" w:afterAutospacing="0"/>
        <w:ind w:left="714" w:hanging="357"/>
      </w:pPr>
      <w:r>
        <w:t>Attending client AGMs</w:t>
      </w:r>
      <w:r w:rsidR="00F67F72">
        <w:t xml:space="preserve"> and board meetings</w:t>
      </w:r>
    </w:p>
    <w:p w14:paraId="37137655" w14:textId="6E35BF24" w:rsidR="00F67F72" w:rsidRDefault="00F67F72" w:rsidP="00BD1813">
      <w:pPr>
        <w:pStyle w:val="NormalWeb"/>
        <w:numPr>
          <w:ilvl w:val="0"/>
          <w:numId w:val="35"/>
        </w:numPr>
        <w:spacing w:before="0" w:beforeAutospacing="0" w:after="0" w:afterAutospacing="0"/>
        <w:ind w:left="714" w:hanging="357"/>
      </w:pPr>
      <w:r>
        <w:t>Arranging matters in relation to legalisation of commercial document</w:t>
      </w:r>
      <w:r w:rsidR="00F361F2">
        <w:t>s,</w:t>
      </w:r>
      <w:r w:rsidR="00BD1813">
        <w:t xml:space="preserve"> </w:t>
      </w:r>
      <w:r w:rsidR="00F361F2">
        <w:t>l</w:t>
      </w:r>
      <w:r w:rsidR="00BD1813">
        <w:t>iaising with notary, Department of Foreign Affairs and relevant embassies</w:t>
      </w:r>
    </w:p>
    <w:p w14:paraId="334C5EF9" w14:textId="1EF2BAA5" w:rsidR="00BD1813" w:rsidRDefault="001B387B" w:rsidP="00BD1813">
      <w:pPr>
        <w:pStyle w:val="NormalWeb"/>
        <w:numPr>
          <w:ilvl w:val="0"/>
          <w:numId w:val="35"/>
        </w:numPr>
        <w:spacing w:before="0" w:beforeAutospacing="0" w:after="0" w:afterAutospacing="0"/>
        <w:ind w:left="714" w:hanging="357"/>
      </w:pPr>
      <w:r>
        <w:t>Maintaining statutory registers and</w:t>
      </w:r>
      <w:r w:rsidR="00BD1813">
        <w:t xml:space="preserve"> </w:t>
      </w:r>
      <w:r w:rsidR="00C510A9">
        <w:t xml:space="preserve">company </w:t>
      </w:r>
      <w:r w:rsidR="00BD1813">
        <w:t>minute books</w:t>
      </w:r>
    </w:p>
    <w:p w14:paraId="67250C69" w14:textId="3420A468" w:rsidR="00041D23" w:rsidRDefault="00041D23" w:rsidP="00BD1813">
      <w:pPr>
        <w:pStyle w:val="NormalWeb"/>
        <w:numPr>
          <w:ilvl w:val="0"/>
          <w:numId w:val="35"/>
        </w:numPr>
        <w:spacing w:before="0" w:beforeAutospacing="0" w:after="0" w:afterAutospacing="0"/>
        <w:ind w:left="714" w:hanging="357"/>
      </w:pPr>
      <w:r>
        <w:t xml:space="preserve">Reviewing </w:t>
      </w:r>
      <w:r w:rsidR="00AB3F06">
        <w:t>documents</w:t>
      </w:r>
      <w:r>
        <w:t xml:space="preserve"> for quality, consistency and content</w:t>
      </w:r>
    </w:p>
    <w:p w14:paraId="661EF31F" w14:textId="77777777" w:rsidR="00C510A9" w:rsidRDefault="00C510A9" w:rsidP="00C510A9">
      <w:pPr>
        <w:pStyle w:val="NormalWeb"/>
        <w:spacing w:before="0" w:beforeAutospacing="0" w:after="0" w:afterAutospacing="0"/>
        <w:ind w:left="714"/>
      </w:pPr>
    </w:p>
    <w:p w14:paraId="3A27D6E0" w14:textId="0FE5F217" w:rsidR="00E12379" w:rsidRDefault="00E12379" w:rsidP="00AE42A1">
      <w:pPr>
        <w:pStyle w:val="NormalWeb"/>
        <w:spacing w:before="0" w:beforeAutospacing="0" w:after="0" w:afterAutospacing="0"/>
      </w:pPr>
      <w:r>
        <w:t>Paralegal, Corporate Department:</w:t>
      </w:r>
      <w:r w:rsidR="00A4374D">
        <w:t xml:space="preserve">                                 </w:t>
      </w:r>
      <w:proofErr w:type="gramStart"/>
      <w:r w:rsidR="00A4374D">
        <w:t xml:space="preserve">   </w:t>
      </w:r>
      <w:r w:rsidR="001C617D">
        <w:t>(</w:t>
      </w:r>
      <w:proofErr w:type="gramEnd"/>
      <w:r w:rsidR="00A4374D">
        <w:t xml:space="preserve">July 2022 – </w:t>
      </w:r>
      <w:r w:rsidR="001C617D">
        <w:t>December 2022</w:t>
      </w:r>
      <w:r w:rsidR="00A4374D">
        <w:t>)</w:t>
      </w:r>
    </w:p>
    <w:p w14:paraId="25AC6AF3" w14:textId="6633CF6A" w:rsidR="008E0313" w:rsidRDefault="008E0313" w:rsidP="00AE42A1">
      <w:pPr>
        <w:pStyle w:val="NormalWeb"/>
        <w:numPr>
          <w:ilvl w:val="0"/>
          <w:numId w:val="31"/>
        </w:numPr>
        <w:spacing w:before="0" w:beforeAutospacing="0" w:after="0" w:afterAutospacing="0"/>
      </w:pPr>
      <w:r>
        <w:t>Liaising with clients in relation to the submission of documents in accordance with anti-money laundering requirements</w:t>
      </w:r>
    </w:p>
    <w:p w14:paraId="354FEEC1" w14:textId="4855EC5D" w:rsidR="00F91AC9" w:rsidRDefault="00F91AC9" w:rsidP="00AE42A1">
      <w:pPr>
        <w:pStyle w:val="NormalWeb"/>
        <w:numPr>
          <w:ilvl w:val="0"/>
          <w:numId w:val="31"/>
        </w:numPr>
        <w:spacing w:before="0" w:beforeAutospacing="0" w:after="0" w:afterAutospacing="0"/>
      </w:pPr>
      <w:r>
        <w:t xml:space="preserve">Creating transaction bibles and accurately recording client files to the </w:t>
      </w:r>
      <w:proofErr w:type="spellStart"/>
      <w:r>
        <w:t>filesite</w:t>
      </w:r>
      <w:r w:rsidR="005E1E33">
        <w:t>s</w:t>
      </w:r>
      <w:proofErr w:type="spellEnd"/>
    </w:p>
    <w:p w14:paraId="3D5C71CE" w14:textId="4F9E35A7" w:rsidR="005E1E33" w:rsidRDefault="005E1E33" w:rsidP="00AE42A1">
      <w:pPr>
        <w:pStyle w:val="NormalWeb"/>
        <w:numPr>
          <w:ilvl w:val="0"/>
          <w:numId w:val="31"/>
        </w:numPr>
        <w:spacing w:before="0" w:beforeAutospacing="0" w:after="0" w:afterAutospacing="0"/>
      </w:pPr>
      <w:r>
        <w:t>Reviewing and comparing updated contracts for quality, consistency and content</w:t>
      </w:r>
    </w:p>
    <w:p w14:paraId="75FC218C" w14:textId="566C15C2" w:rsidR="005E1E33" w:rsidRDefault="005E1E33" w:rsidP="00AE42A1">
      <w:pPr>
        <w:pStyle w:val="NormalWeb"/>
        <w:numPr>
          <w:ilvl w:val="0"/>
          <w:numId w:val="31"/>
        </w:numPr>
        <w:spacing w:before="0" w:beforeAutospacing="0" w:after="0" w:afterAutospacing="0"/>
      </w:pPr>
      <w:r>
        <w:t>Undertaking research for fee-earners such as on the subject of partnerships, life sciences, restrictive covenants and interim and final dividends</w:t>
      </w:r>
    </w:p>
    <w:p w14:paraId="71288DAD" w14:textId="5A0E5FFA" w:rsidR="00496890" w:rsidRDefault="00496890" w:rsidP="00AE42A1">
      <w:pPr>
        <w:pStyle w:val="NormalWeb"/>
        <w:numPr>
          <w:ilvl w:val="0"/>
          <w:numId w:val="31"/>
        </w:numPr>
        <w:spacing w:before="0" w:beforeAutospacing="0" w:after="0" w:afterAutospacing="0"/>
      </w:pPr>
      <w:r>
        <w:lastRenderedPageBreak/>
        <w:t xml:space="preserve">Assisting with electronic signature processes on corporate transactions using </w:t>
      </w:r>
      <w:proofErr w:type="spellStart"/>
      <w:r>
        <w:t>Docusign</w:t>
      </w:r>
      <w:proofErr w:type="spellEnd"/>
    </w:p>
    <w:p w14:paraId="27C02A8D" w14:textId="37006594" w:rsidR="00583C83" w:rsidRDefault="00583C83" w:rsidP="00AE42A1">
      <w:pPr>
        <w:pStyle w:val="NormalWeb"/>
        <w:numPr>
          <w:ilvl w:val="0"/>
          <w:numId w:val="31"/>
        </w:numPr>
        <w:spacing w:before="0" w:beforeAutospacing="0" w:after="0" w:afterAutospacing="0"/>
      </w:pPr>
      <w:r>
        <w:t>Contacting clients with relation to registered office post</w:t>
      </w:r>
    </w:p>
    <w:p w14:paraId="26D2AAE8" w14:textId="2F49FE65" w:rsidR="00496890" w:rsidRDefault="00496890" w:rsidP="00DF642F">
      <w:pPr>
        <w:pStyle w:val="NormalWeb"/>
        <w:numPr>
          <w:ilvl w:val="0"/>
          <w:numId w:val="31"/>
        </w:numPr>
        <w:spacing w:before="0" w:beforeAutospacing="0" w:after="0" w:afterAutospacing="0"/>
        <w:ind w:left="714" w:hanging="357"/>
      </w:pPr>
      <w:r>
        <w:t>Drafting corporate governance memos for publication on the ByrneWallace LLP Insights webpage</w:t>
      </w:r>
    </w:p>
    <w:p w14:paraId="2F52D47B" w14:textId="77777777" w:rsidR="00DF642F" w:rsidRDefault="00DF642F" w:rsidP="00DF642F">
      <w:pPr>
        <w:pStyle w:val="NormalWeb"/>
        <w:spacing w:before="0" w:beforeAutospacing="0" w:after="0" w:afterAutospacing="0"/>
        <w:ind w:left="714"/>
      </w:pPr>
    </w:p>
    <w:p w14:paraId="6A646A66" w14:textId="7676F622" w:rsidR="00C37AB6" w:rsidRDefault="00C37AB6" w:rsidP="00DF642F">
      <w:pPr>
        <w:pStyle w:val="NormalWeb"/>
        <w:spacing w:before="0" w:beforeAutospacing="0" w:after="0" w:afterAutospacing="0"/>
      </w:pPr>
      <w:r w:rsidRPr="00DF642F">
        <w:rPr>
          <w:i/>
          <w:iCs/>
        </w:rPr>
        <w:t>IMK Law Solicitors, Mountjoy Square</w:t>
      </w:r>
      <w:r>
        <w:t xml:space="preserve">                        </w:t>
      </w:r>
      <w:proofErr w:type="gramStart"/>
      <w:r>
        <w:t xml:space="preserve">   (</w:t>
      </w:r>
      <w:proofErr w:type="gramEnd"/>
      <w:r>
        <w:t>June 2020 – December 2020)</w:t>
      </w:r>
    </w:p>
    <w:p w14:paraId="7D368633" w14:textId="378CA03C" w:rsidR="00C37AB6" w:rsidRDefault="00C37AB6" w:rsidP="00DF642F">
      <w:pPr>
        <w:pStyle w:val="NormalWeb"/>
        <w:spacing w:before="0" w:beforeAutospacing="0" w:after="0" w:afterAutospacing="0"/>
      </w:pPr>
      <w:r>
        <w:t>Paralegal, Immigration Department:</w:t>
      </w:r>
    </w:p>
    <w:p w14:paraId="7EEFA0BD" w14:textId="391ADBB9" w:rsidR="00C37AB6" w:rsidRDefault="00C37AB6" w:rsidP="00A968A9">
      <w:pPr>
        <w:pStyle w:val="NormalWeb"/>
        <w:numPr>
          <w:ilvl w:val="0"/>
          <w:numId w:val="32"/>
        </w:numPr>
        <w:spacing w:before="0" w:beforeAutospacing="0" w:after="0" w:afterAutospacing="0"/>
      </w:pPr>
      <w:r>
        <w:t>Lia</w:t>
      </w:r>
      <w:r w:rsidR="00E161AD">
        <w:t>i</w:t>
      </w:r>
      <w:r>
        <w:t>sing with clients in relation to queries on the progress of their cases</w:t>
      </w:r>
    </w:p>
    <w:p w14:paraId="0E709BC9" w14:textId="77777777" w:rsidR="008A49A7" w:rsidRDefault="00C37AB6" w:rsidP="00A968A9">
      <w:pPr>
        <w:pStyle w:val="NormalWeb"/>
        <w:numPr>
          <w:ilvl w:val="0"/>
          <w:numId w:val="32"/>
        </w:numPr>
        <w:spacing w:before="0" w:beforeAutospacing="0" w:after="0" w:afterAutospacing="0"/>
      </w:pPr>
      <w:r>
        <w:t>Drafting letters</w:t>
      </w:r>
      <w:r w:rsidR="00DA4453">
        <w:t xml:space="preserve"> to clients </w:t>
      </w:r>
      <w:r w:rsidR="008A49A7">
        <w:t>with the status of their cases</w:t>
      </w:r>
    </w:p>
    <w:p w14:paraId="62B0CF59" w14:textId="3AC3C841" w:rsidR="00C37AB6" w:rsidRDefault="008A49A7" w:rsidP="00A968A9">
      <w:pPr>
        <w:pStyle w:val="NormalWeb"/>
        <w:numPr>
          <w:ilvl w:val="0"/>
          <w:numId w:val="32"/>
        </w:numPr>
        <w:spacing w:before="0" w:beforeAutospacing="0" w:after="0" w:afterAutospacing="0"/>
      </w:pPr>
      <w:r>
        <w:t xml:space="preserve">Liaising with the </w:t>
      </w:r>
      <w:r w:rsidR="00DA4453">
        <w:t>Department of Justice</w:t>
      </w:r>
    </w:p>
    <w:p w14:paraId="18106B04" w14:textId="49E59C36" w:rsidR="00B16D12" w:rsidRDefault="00B16D12" w:rsidP="00A968A9">
      <w:pPr>
        <w:pStyle w:val="NormalWeb"/>
        <w:numPr>
          <w:ilvl w:val="0"/>
          <w:numId w:val="32"/>
        </w:numPr>
        <w:spacing w:before="0" w:beforeAutospacing="0" w:after="0" w:afterAutospacing="0"/>
      </w:pPr>
      <w:r>
        <w:t>Maintaining hard copy of client files</w:t>
      </w:r>
    </w:p>
    <w:p w14:paraId="787AFFA0" w14:textId="1230087F" w:rsidR="00B16D12" w:rsidRDefault="00B16D12" w:rsidP="00A968A9">
      <w:pPr>
        <w:pStyle w:val="NormalWeb"/>
        <w:numPr>
          <w:ilvl w:val="0"/>
          <w:numId w:val="32"/>
        </w:numPr>
        <w:spacing w:before="0" w:beforeAutospacing="0" w:after="0" w:afterAutospacing="0"/>
      </w:pPr>
      <w:r>
        <w:t>Reviewing contracts for grammar, punctuation and spelling errors</w:t>
      </w:r>
    </w:p>
    <w:p w14:paraId="192C4462" w14:textId="77777777" w:rsidR="00A968A9" w:rsidRDefault="00A968A9" w:rsidP="00A968A9">
      <w:pPr>
        <w:pStyle w:val="NormalWeb"/>
        <w:spacing w:before="0" w:beforeAutospacing="0" w:after="0" w:afterAutospacing="0"/>
        <w:ind w:left="720"/>
      </w:pPr>
    </w:p>
    <w:p w14:paraId="56DF211D" w14:textId="2FFD47E1" w:rsidR="0017193E" w:rsidRPr="00A968A9" w:rsidRDefault="0017193E" w:rsidP="00A968A9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b/>
          <w:bCs/>
        </w:rPr>
      </w:pPr>
      <w:r w:rsidRPr="00A968A9">
        <w:rPr>
          <w:b/>
          <w:bCs/>
        </w:rPr>
        <w:t>Achievements</w:t>
      </w:r>
    </w:p>
    <w:p w14:paraId="7C5B1E70" w14:textId="1E80E78D" w:rsidR="0017193E" w:rsidRDefault="0017193E" w:rsidP="00A968A9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" w:hAnsi="TimesNewRomanPS"/>
          <w:i/>
          <w:iCs/>
          <w:sz w:val="22"/>
          <w:szCs w:val="22"/>
        </w:rPr>
        <w:t xml:space="preserve">Certificate for Outstanding Performance in History, </w:t>
      </w:r>
      <w:r>
        <w:rPr>
          <w:rFonts w:ascii="TimesNewRomanPSMT" w:hAnsi="TimesNewRomanPSMT"/>
          <w:sz w:val="22"/>
          <w:szCs w:val="22"/>
        </w:rPr>
        <w:t>Adamstown Community College 2014</w:t>
      </w:r>
    </w:p>
    <w:p w14:paraId="30E40FF9" w14:textId="7669CC22" w:rsidR="0017193E" w:rsidRPr="00A968A9" w:rsidRDefault="0017193E" w:rsidP="00A968A9">
      <w:pPr>
        <w:pStyle w:val="NormalWeb"/>
        <w:numPr>
          <w:ilvl w:val="0"/>
          <w:numId w:val="33"/>
        </w:numPr>
        <w:spacing w:before="0" w:beforeAutospacing="0" w:after="0" w:afterAutospacing="0"/>
      </w:pPr>
      <w:r>
        <w:rPr>
          <w:rFonts w:ascii="TimesNewRomanPSMT" w:hAnsi="TimesNewRomanPSMT"/>
          <w:sz w:val="22"/>
          <w:szCs w:val="22"/>
        </w:rPr>
        <w:t>Obtained 100% in a mock Junior Certificate exam and topped the year out of +150 students.</w:t>
      </w:r>
    </w:p>
    <w:p w14:paraId="662BFD33" w14:textId="77777777" w:rsidR="00A968A9" w:rsidRDefault="00A968A9" w:rsidP="00A968A9">
      <w:pPr>
        <w:pStyle w:val="NormalWeb"/>
        <w:spacing w:before="0" w:beforeAutospacing="0" w:after="0" w:afterAutospacing="0"/>
        <w:ind w:left="720"/>
      </w:pPr>
    </w:p>
    <w:p w14:paraId="7B2E573B" w14:textId="53E4E34C" w:rsidR="00A968A9" w:rsidRDefault="0017193E" w:rsidP="00A968A9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" w:hAnsi="TimesNewRomanPS"/>
          <w:i/>
          <w:iCs/>
          <w:sz w:val="22"/>
          <w:szCs w:val="22"/>
        </w:rPr>
        <w:t xml:space="preserve">‘Certificate of Merit’ </w:t>
      </w:r>
      <w:r>
        <w:rPr>
          <w:rFonts w:ascii="TimesNewRomanPSMT" w:hAnsi="TimesNewRomanPSMT"/>
          <w:sz w:val="22"/>
          <w:szCs w:val="22"/>
        </w:rPr>
        <w:t xml:space="preserve">and </w:t>
      </w:r>
      <w:r>
        <w:rPr>
          <w:rFonts w:ascii="TimesNewRomanPS" w:hAnsi="TimesNewRomanPS"/>
          <w:i/>
          <w:iCs/>
          <w:sz w:val="22"/>
          <w:szCs w:val="22"/>
        </w:rPr>
        <w:t>‘Top Student Award’</w:t>
      </w:r>
      <w:r>
        <w:rPr>
          <w:rFonts w:ascii="TimesNewRomanPSMT" w:hAnsi="TimesNewRomanPSMT"/>
          <w:sz w:val="22"/>
          <w:szCs w:val="22"/>
        </w:rPr>
        <w:t>, Adamstown Community College 2011 – 2017</w:t>
      </w:r>
    </w:p>
    <w:p w14:paraId="5F127C6A" w14:textId="396309D5" w:rsidR="0017193E" w:rsidRDefault="0017193E" w:rsidP="00A968A9">
      <w:pPr>
        <w:pStyle w:val="NormalWeb"/>
        <w:numPr>
          <w:ilvl w:val="0"/>
          <w:numId w:val="33"/>
        </w:numPr>
        <w:spacing w:before="0" w:beforeAutospacing="0" w:after="0" w:afterAutospacing="0"/>
      </w:pPr>
      <w:r>
        <w:rPr>
          <w:rFonts w:ascii="TimesNewRomanPSMT" w:hAnsi="TimesNewRomanPSMT"/>
          <w:sz w:val="22"/>
          <w:szCs w:val="22"/>
        </w:rPr>
        <w:t xml:space="preserve">Awarded on several occasions during my time at Adamstown Community College </w:t>
      </w:r>
      <w:proofErr w:type="gramStart"/>
      <w:r>
        <w:rPr>
          <w:rFonts w:ascii="TimesNewRomanPSMT" w:hAnsi="TimesNewRomanPSMT"/>
          <w:sz w:val="22"/>
          <w:szCs w:val="22"/>
        </w:rPr>
        <w:t xml:space="preserve">for </w:t>
      </w:r>
      <w:r w:rsidR="00081F62">
        <w:t xml:space="preserve"> </w:t>
      </w:r>
      <w:r w:rsidRPr="00A968A9">
        <w:rPr>
          <w:rFonts w:ascii="TimesNewRomanPSMT" w:hAnsi="TimesNewRomanPSMT"/>
          <w:sz w:val="22"/>
          <w:szCs w:val="22"/>
        </w:rPr>
        <w:t>acknowledgement</w:t>
      </w:r>
      <w:proofErr w:type="gramEnd"/>
      <w:r w:rsidRPr="00A968A9">
        <w:rPr>
          <w:rFonts w:ascii="TimesNewRomanPSMT" w:hAnsi="TimesNewRomanPSMT"/>
          <w:sz w:val="22"/>
          <w:szCs w:val="22"/>
        </w:rPr>
        <w:t xml:space="preserve"> of outstanding behaviour and work ethic in 3</w:t>
      </w:r>
      <w:proofErr w:type="spellStart"/>
      <w:r w:rsidRPr="00A968A9">
        <w:rPr>
          <w:rFonts w:ascii="TimesNewRomanPSMT" w:hAnsi="TimesNewRomanPSMT"/>
          <w:position w:val="8"/>
          <w:sz w:val="14"/>
          <w:szCs w:val="14"/>
        </w:rPr>
        <w:t>rd</w:t>
      </w:r>
      <w:proofErr w:type="spellEnd"/>
      <w:r w:rsidRPr="00A968A9">
        <w:rPr>
          <w:rFonts w:ascii="TimesNewRomanPSMT" w:hAnsi="TimesNewRomanPSMT"/>
          <w:sz w:val="22"/>
          <w:szCs w:val="22"/>
        </w:rPr>
        <w:t>, 5</w:t>
      </w:r>
      <w:proofErr w:type="spellStart"/>
      <w:r w:rsidRPr="00A968A9">
        <w:rPr>
          <w:rFonts w:ascii="TimesNewRomanPSMT" w:hAnsi="TimesNewRomanPSMT"/>
          <w:position w:val="8"/>
          <w:sz w:val="14"/>
          <w:szCs w:val="14"/>
        </w:rPr>
        <w:t>th</w:t>
      </w:r>
      <w:proofErr w:type="spellEnd"/>
      <w:r w:rsidRPr="00A968A9">
        <w:rPr>
          <w:rFonts w:ascii="TimesNewRomanPSMT" w:hAnsi="TimesNewRomanPSMT"/>
          <w:position w:val="8"/>
          <w:sz w:val="14"/>
          <w:szCs w:val="14"/>
        </w:rPr>
        <w:t xml:space="preserve"> </w:t>
      </w:r>
      <w:r w:rsidRPr="00A968A9">
        <w:rPr>
          <w:rFonts w:ascii="TimesNewRomanPSMT" w:hAnsi="TimesNewRomanPSMT"/>
          <w:sz w:val="22"/>
          <w:szCs w:val="22"/>
        </w:rPr>
        <w:t>and 6</w:t>
      </w:r>
      <w:proofErr w:type="spellStart"/>
      <w:r w:rsidRPr="00A968A9">
        <w:rPr>
          <w:rFonts w:ascii="TimesNewRomanPSMT" w:hAnsi="TimesNewRomanPSMT"/>
          <w:position w:val="8"/>
          <w:sz w:val="14"/>
          <w:szCs w:val="14"/>
        </w:rPr>
        <w:t>th</w:t>
      </w:r>
      <w:proofErr w:type="spellEnd"/>
      <w:r w:rsidRPr="00A968A9">
        <w:rPr>
          <w:rFonts w:ascii="TimesNewRomanPSMT" w:hAnsi="TimesNewRomanPSMT"/>
          <w:position w:val="8"/>
          <w:sz w:val="14"/>
          <w:szCs w:val="14"/>
        </w:rPr>
        <w:t xml:space="preserve"> </w:t>
      </w:r>
      <w:r w:rsidRPr="00A968A9">
        <w:rPr>
          <w:rFonts w:ascii="TimesNewRomanPSMT" w:hAnsi="TimesNewRomanPSMT"/>
          <w:sz w:val="22"/>
          <w:szCs w:val="22"/>
        </w:rPr>
        <w:t xml:space="preserve">year. </w:t>
      </w:r>
    </w:p>
    <w:p w14:paraId="037F3233" w14:textId="77777777" w:rsidR="00081F62" w:rsidRDefault="00081F62" w:rsidP="00A968A9">
      <w:pPr>
        <w:pStyle w:val="NormalWeb"/>
        <w:spacing w:before="0" w:beforeAutospacing="0" w:after="0" w:afterAutospacing="0"/>
        <w:rPr>
          <w:rFonts w:ascii="TimesNewRomanPS" w:hAnsi="TimesNewRomanPS"/>
          <w:i/>
          <w:iCs/>
          <w:sz w:val="22"/>
          <w:szCs w:val="22"/>
        </w:rPr>
      </w:pPr>
    </w:p>
    <w:p w14:paraId="633BC905" w14:textId="277D0D97" w:rsidR="0017193E" w:rsidRDefault="0017193E" w:rsidP="00A968A9">
      <w:pPr>
        <w:pStyle w:val="NormalWeb"/>
        <w:spacing w:before="0" w:beforeAutospacing="0" w:after="0" w:afterAutospacing="0"/>
      </w:pPr>
      <w:r>
        <w:rPr>
          <w:rFonts w:ascii="TimesNewRomanPS" w:hAnsi="TimesNewRomanPS"/>
          <w:i/>
          <w:iCs/>
          <w:sz w:val="22"/>
          <w:szCs w:val="22"/>
        </w:rPr>
        <w:t>Certificate of Completion: CSS</w:t>
      </w:r>
      <w:r>
        <w:rPr>
          <w:rFonts w:ascii="TimesNewRomanPSMT" w:hAnsi="TimesNewRomanPSMT"/>
          <w:sz w:val="22"/>
          <w:szCs w:val="22"/>
        </w:rPr>
        <w:t xml:space="preserve">, </w:t>
      </w:r>
      <w:proofErr w:type="spellStart"/>
      <w:r>
        <w:rPr>
          <w:rFonts w:ascii="TimesNewRomanPSMT" w:hAnsi="TimesNewRomanPSMT"/>
          <w:sz w:val="22"/>
          <w:szCs w:val="22"/>
        </w:rPr>
        <w:t>Codecademy</w:t>
      </w:r>
      <w:proofErr w:type="spellEnd"/>
      <w:r>
        <w:rPr>
          <w:rFonts w:ascii="TimesNewRomanPSMT" w:hAnsi="TimesNewRomanPSMT"/>
          <w:sz w:val="22"/>
          <w:szCs w:val="22"/>
        </w:rPr>
        <w:t xml:space="preserve"> 2022 </w:t>
      </w:r>
    </w:p>
    <w:p w14:paraId="079BAED8" w14:textId="1BFDE649" w:rsidR="0017193E" w:rsidRDefault="0017193E" w:rsidP="00081F62">
      <w:pPr>
        <w:pStyle w:val="NormalWeb"/>
        <w:numPr>
          <w:ilvl w:val="0"/>
          <w:numId w:val="33"/>
        </w:numPr>
        <w:spacing w:before="0" w:beforeAutospacing="0" w:after="0" w:afterAutospacing="0"/>
      </w:pPr>
      <w:r>
        <w:rPr>
          <w:rFonts w:ascii="TimesNewRomanPSMT" w:hAnsi="TimesNewRomanPSMT"/>
          <w:sz w:val="22"/>
          <w:szCs w:val="22"/>
        </w:rPr>
        <w:t xml:space="preserve">Self-taught to code with Cascading Style-Sheets used for describing the presentation of a document written in a markup language such as HTML. </w:t>
      </w:r>
    </w:p>
    <w:p w14:paraId="7EB14086" w14:textId="77777777" w:rsidR="00081F62" w:rsidRDefault="00081F62" w:rsidP="00A968A9">
      <w:pPr>
        <w:pStyle w:val="NormalWeb"/>
        <w:spacing w:before="0" w:beforeAutospacing="0" w:after="0" w:afterAutospacing="0"/>
        <w:rPr>
          <w:rFonts w:ascii="TimesNewRomanPS" w:hAnsi="TimesNewRomanPS"/>
          <w:i/>
          <w:iCs/>
          <w:sz w:val="22"/>
          <w:szCs w:val="22"/>
        </w:rPr>
      </w:pPr>
    </w:p>
    <w:p w14:paraId="7A8F48C4" w14:textId="39C2BBF4" w:rsidR="0017193E" w:rsidRDefault="0017193E" w:rsidP="00A968A9">
      <w:pPr>
        <w:pStyle w:val="NormalWeb"/>
        <w:spacing w:before="0" w:beforeAutospacing="0" w:after="0" w:afterAutospacing="0"/>
      </w:pPr>
      <w:r>
        <w:rPr>
          <w:rFonts w:ascii="TimesNewRomanPS" w:hAnsi="TimesNewRomanPS"/>
          <w:i/>
          <w:iCs/>
          <w:sz w:val="22"/>
          <w:szCs w:val="22"/>
        </w:rPr>
        <w:t>Certificate of Completion: HTML</w:t>
      </w:r>
      <w:r>
        <w:rPr>
          <w:rFonts w:ascii="TimesNewRomanPSMT" w:hAnsi="TimesNewRomanPSMT"/>
          <w:sz w:val="22"/>
          <w:szCs w:val="22"/>
        </w:rPr>
        <w:t xml:space="preserve">, </w:t>
      </w:r>
      <w:proofErr w:type="spellStart"/>
      <w:r>
        <w:rPr>
          <w:rFonts w:ascii="TimesNewRomanPSMT" w:hAnsi="TimesNewRomanPSMT"/>
          <w:sz w:val="22"/>
          <w:szCs w:val="22"/>
        </w:rPr>
        <w:t>Codecademy</w:t>
      </w:r>
      <w:proofErr w:type="spellEnd"/>
      <w:r>
        <w:rPr>
          <w:rFonts w:ascii="TimesNewRomanPSMT" w:hAnsi="TimesNewRomanPSMT"/>
          <w:sz w:val="22"/>
          <w:szCs w:val="22"/>
        </w:rPr>
        <w:t xml:space="preserve"> 2022 </w:t>
      </w:r>
    </w:p>
    <w:p w14:paraId="65E77F29" w14:textId="7CA70F5B" w:rsidR="0017193E" w:rsidRDefault="0017193E" w:rsidP="00081F62">
      <w:pPr>
        <w:pStyle w:val="NormalWeb"/>
        <w:numPr>
          <w:ilvl w:val="0"/>
          <w:numId w:val="33"/>
        </w:numPr>
        <w:spacing w:before="0" w:beforeAutospacing="0" w:after="0" w:afterAutospacing="0"/>
      </w:pPr>
      <w:r>
        <w:rPr>
          <w:rFonts w:ascii="TimesNewRomanPSMT" w:hAnsi="TimesNewRomanPSMT"/>
          <w:sz w:val="22"/>
          <w:szCs w:val="22"/>
        </w:rPr>
        <w:t xml:space="preserve">Learnt </w:t>
      </w:r>
      <w:proofErr w:type="spellStart"/>
      <w:r>
        <w:rPr>
          <w:rFonts w:ascii="TimesNewRomanPSMT" w:hAnsi="TimesNewRomanPSMT"/>
          <w:sz w:val="22"/>
          <w:szCs w:val="22"/>
        </w:rPr>
        <w:t>HyperText</w:t>
      </w:r>
      <w:proofErr w:type="spellEnd"/>
      <w:r>
        <w:rPr>
          <w:rFonts w:ascii="TimesNewRomanPSMT" w:hAnsi="TimesNewRomanPSMT"/>
          <w:sz w:val="22"/>
          <w:szCs w:val="22"/>
        </w:rPr>
        <w:t xml:space="preserve"> Markup Language which is designed to be displayed in a web browser using coding. </w:t>
      </w:r>
    </w:p>
    <w:p w14:paraId="68AEC0E7" w14:textId="77777777" w:rsidR="00081F62" w:rsidRDefault="00081F62" w:rsidP="00A968A9">
      <w:pPr>
        <w:pStyle w:val="NormalWeb"/>
        <w:spacing w:before="0" w:beforeAutospacing="0" w:after="0" w:afterAutospacing="0"/>
        <w:rPr>
          <w:rFonts w:ascii="TimesNewRomanPS" w:hAnsi="TimesNewRomanPS"/>
          <w:i/>
          <w:iCs/>
          <w:sz w:val="22"/>
          <w:szCs w:val="22"/>
        </w:rPr>
      </w:pPr>
    </w:p>
    <w:p w14:paraId="7D0640C0" w14:textId="4B892DCC" w:rsidR="0017193E" w:rsidRDefault="0017193E" w:rsidP="00A968A9">
      <w:pPr>
        <w:pStyle w:val="NormalWeb"/>
        <w:spacing w:before="0" w:beforeAutospacing="0" w:after="0" w:afterAutospacing="0"/>
      </w:pPr>
      <w:r>
        <w:rPr>
          <w:rFonts w:ascii="TimesNewRomanPS" w:hAnsi="TimesNewRomanPS"/>
          <w:i/>
          <w:iCs/>
          <w:sz w:val="22"/>
          <w:szCs w:val="22"/>
        </w:rPr>
        <w:t>Cyber Security Global Virtual Internship Certificate</w:t>
      </w:r>
      <w:r>
        <w:rPr>
          <w:rFonts w:ascii="TimesNewRomanPSMT" w:hAnsi="TimesNewRomanPSMT"/>
          <w:sz w:val="22"/>
          <w:szCs w:val="22"/>
        </w:rPr>
        <w:t xml:space="preserve">, Clifford Chance 2021 </w:t>
      </w:r>
    </w:p>
    <w:p w14:paraId="73EF056D" w14:textId="4E78D6FB" w:rsidR="0017193E" w:rsidRDefault="0017193E" w:rsidP="00081F62">
      <w:pPr>
        <w:pStyle w:val="NormalWeb"/>
        <w:numPr>
          <w:ilvl w:val="0"/>
          <w:numId w:val="33"/>
        </w:numPr>
        <w:spacing w:before="0" w:beforeAutospacing="0" w:after="0" w:afterAutospacing="0"/>
      </w:pPr>
      <w:r>
        <w:rPr>
          <w:rFonts w:ascii="TimesNewRomanPSMT" w:hAnsi="TimesNewRomanPSMT"/>
          <w:sz w:val="22"/>
          <w:szCs w:val="22"/>
        </w:rPr>
        <w:t xml:space="preserve">Interned in the Clifford Chance Virtual Experience Program. Gained insight into: </w:t>
      </w:r>
    </w:p>
    <w:p w14:paraId="33B01438" w14:textId="3B5F001A" w:rsidR="0017193E" w:rsidRDefault="00081F62" w:rsidP="00F501D6">
      <w:pPr>
        <w:pStyle w:val="NormalWeb"/>
        <w:spacing w:before="0" w:beforeAutospacing="0" w:after="0" w:afterAutospacing="0"/>
        <w:ind w:firstLine="720"/>
      </w:pPr>
      <w:r>
        <w:rPr>
          <w:rFonts w:ascii="TimesNewRomanPSMT" w:hAnsi="TimesNewRomanPSMT"/>
          <w:sz w:val="22"/>
          <w:szCs w:val="22"/>
        </w:rPr>
        <w:t xml:space="preserve">- </w:t>
      </w:r>
      <w:r w:rsidR="0017193E">
        <w:rPr>
          <w:rFonts w:ascii="TimesNewRomanPSMT" w:hAnsi="TimesNewRomanPSMT"/>
          <w:sz w:val="22"/>
          <w:szCs w:val="22"/>
        </w:rPr>
        <w:t xml:space="preserve">Practical guidance on an ICO Dawn Raid </w:t>
      </w:r>
    </w:p>
    <w:p w14:paraId="0504784C" w14:textId="115499A9" w:rsidR="0017193E" w:rsidRDefault="00081F62" w:rsidP="00F501D6">
      <w:pPr>
        <w:pStyle w:val="NormalWeb"/>
        <w:spacing w:before="0" w:beforeAutospacing="0" w:after="0" w:afterAutospacing="0"/>
        <w:ind w:left="360" w:firstLine="360"/>
      </w:pPr>
      <w:r>
        <w:rPr>
          <w:rFonts w:ascii="TimesNewRomanPSMT" w:hAnsi="TimesNewRomanPSMT"/>
          <w:sz w:val="22"/>
          <w:szCs w:val="22"/>
        </w:rPr>
        <w:t>-</w:t>
      </w:r>
      <w:r w:rsidR="00F501D6">
        <w:rPr>
          <w:rFonts w:ascii="TimesNewRomanPSMT" w:hAnsi="TimesNewRomanPSMT"/>
          <w:sz w:val="22"/>
          <w:szCs w:val="22"/>
        </w:rPr>
        <w:t xml:space="preserve"> </w:t>
      </w:r>
      <w:r w:rsidR="0017193E">
        <w:rPr>
          <w:rFonts w:ascii="TimesNewRomanPSMT" w:hAnsi="TimesNewRomanPSMT"/>
          <w:sz w:val="22"/>
          <w:szCs w:val="22"/>
        </w:rPr>
        <w:t xml:space="preserve">Assessing the legal situation after a data leak and taking the necessary steps </w:t>
      </w:r>
    </w:p>
    <w:p w14:paraId="0A001A57" w14:textId="5AF95B90" w:rsidR="0017193E" w:rsidRDefault="00081F62" w:rsidP="00F501D6">
      <w:pPr>
        <w:pStyle w:val="NormalWeb"/>
        <w:spacing w:before="0" w:beforeAutospacing="0" w:after="0" w:afterAutospacing="0"/>
        <w:ind w:firstLine="72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-</w:t>
      </w:r>
      <w:r w:rsidR="00F501D6">
        <w:rPr>
          <w:rFonts w:ascii="TimesNewRomanPSMT" w:hAnsi="TimesNewRomanPSMT"/>
          <w:sz w:val="22"/>
          <w:szCs w:val="22"/>
        </w:rPr>
        <w:t xml:space="preserve"> </w:t>
      </w:r>
      <w:r w:rsidR="0017193E">
        <w:rPr>
          <w:rFonts w:ascii="TimesNewRomanPSMT" w:hAnsi="TimesNewRomanPSMT"/>
          <w:sz w:val="22"/>
          <w:szCs w:val="22"/>
        </w:rPr>
        <w:t>Responding to data-related damages claim.</w:t>
      </w:r>
    </w:p>
    <w:p w14:paraId="7FC8BCDA" w14:textId="77777777" w:rsidR="00F501D6" w:rsidRDefault="00F501D6" w:rsidP="00F501D6">
      <w:pPr>
        <w:pStyle w:val="NormalWeb"/>
        <w:spacing w:before="0" w:beforeAutospacing="0" w:after="0" w:afterAutospacing="0"/>
        <w:ind w:firstLine="720"/>
      </w:pPr>
    </w:p>
    <w:p w14:paraId="4A3DDD35" w14:textId="737FD44A" w:rsidR="0017193E" w:rsidRDefault="0017193E" w:rsidP="00A968A9">
      <w:pPr>
        <w:pStyle w:val="NormalWeb"/>
        <w:spacing w:before="0" w:beforeAutospacing="0" w:after="0" w:afterAutospacing="0"/>
      </w:pPr>
      <w:r w:rsidRPr="0017193E">
        <w:rPr>
          <w:rFonts w:ascii="TimesNewRomanPS" w:hAnsi="TimesNewRomanPS"/>
          <w:i/>
          <w:iCs/>
          <w:sz w:val="22"/>
          <w:szCs w:val="22"/>
        </w:rPr>
        <w:t xml:space="preserve">Professional Skills and Commercial Awareness Certificate, </w:t>
      </w:r>
      <w:r w:rsidRPr="0017193E">
        <w:rPr>
          <w:rFonts w:ascii="TimesNewRomanPSMT" w:hAnsi="TimesNewRomanPSMT"/>
          <w:sz w:val="22"/>
          <w:szCs w:val="22"/>
        </w:rPr>
        <w:t xml:space="preserve">BPP University 2018 </w:t>
      </w:r>
    </w:p>
    <w:p w14:paraId="63D4735C" w14:textId="1DEC5D16" w:rsidR="0017193E" w:rsidRPr="00044A96" w:rsidRDefault="0017193E" w:rsidP="00F501D6">
      <w:pPr>
        <w:pStyle w:val="NormalWeb"/>
        <w:numPr>
          <w:ilvl w:val="0"/>
          <w:numId w:val="33"/>
        </w:numPr>
        <w:spacing w:before="0" w:beforeAutospacing="0" w:after="0" w:afterAutospacing="0"/>
      </w:pPr>
      <w:r>
        <w:rPr>
          <w:rFonts w:ascii="TimesNewRomanPSMT" w:hAnsi="TimesNewRomanPSMT"/>
          <w:sz w:val="22"/>
          <w:szCs w:val="22"/>
        </w:rPr>
        <w:t>Participated in an all-day workshop at BPP University where I successfully carried out multiple tasks relating to professional skills and commercial awareness in a mock interview and negotiation exercise.</w:t>
      </w:r>
    </w:p>
    <w:p w14:paraId="33E0BFEE" w14:textId="77777777" w:rsidR="00044A96" w:rsidRDefault="00044A96" w:rsidP="00044A96">
      <w:pPr>
        <w:pStyle w:val="NormalWeb"/>
        <w:spacing w:before="0" w:beforeAutospacing="0" w:after="0" w:afterAutospacing="0"/>
        <w:ind w:left="720"/>
      </w:pPr>
    </w:p>
    <w:p w14:paraId="685A7EDD" w14:textId="0672EF0F" w:rsidR="0017193E" w:rsidRDefault="0017193E" w:rsidP="00F501D6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>Extra-curriculum</w:t>
      </w:r>
    </w:p>
    <w:p w14:paraId="1D064004" w14:textId="29312382" w:rsidR="0017193E" w:rsidRDefault="0017193E" w:rsidP="00F501D6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" w:hAnsi="TimesNewRomanPS"/>
          <w:i/>
          <w:iCs/>
          <w:sz w:val="22"/>
          <w:szCs w:val="22"/>
        </w:rPr>
        <w:t xml:space="preserve">Cricket, </w:t>
      </w:r>
      <w:r>
        <w:rPr>
          <w:rFonts w:ascii="TimesNewRomanPSMT" w:hAnsi="TimesNewRomanPSMT"/>
          <w:sz w:val="22"/>
          <w:szCs w:val="22"/>
        </w:rPr>
        <w:t xml:space="preserve">Adamstown Cricket Club                                                      </w:t>
      </w:r>
      <w:proofErr w:type="gramStart"/>
      <w:r>
        <w:rPr>
          <w:rFonts w:ascii="TimesNewRomanPSMT" w:hAnsi="TimesNewRomanPSMT"/>
          <w:sz w:val="22"/>
          <w:szCs w:val="22"/>
        </w:rPr>
        <w:t xml:space="preserve">   (</w:t>
      </w:r>
      <w:proofErr w:type="gramEnd"/>
      <w:r>
        <w:rPr>
          <w:rFonts w:ascii="TimesNewRomanPSMT" w:hAnsi="TimesNewRomanPSMT"/>
          <w:sz w:val="22"/>
          <w:szCs w:val="22"/>
        </w:rPr>
        <w:t>August 2018 – Present)</w:t>
      </w:r>
    </w:p>
    <w:p w14:paraId="72C1DA72" w14:textId="7340EE14" w:rsidR="0017193E" w:rsidRDefault="0017193E" w:rsidP="00F501D6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Involved in a cricket club in my locality. We have games every weekend and training 3 times during the weekdays in the evenings. I joined the club from a young age and due to my </w:t>
      </w:r>
      <w:proofErr w:type="gramStart"/>
      <w:r>
        <w:rPr>
          <w:rFonts w:ascii="TimesNewRomanPSMT" w:hAnsi="TimesNewRomanPSMT"/>
          <w:sz w:val="22"/>
          <w:szCs w:val="22"/>
        </w:rPr>
        <w:t>performance</w:t>
      </w:r>
      <w:proofErr w:type="gramEnd"/>
      <w:r>
        <w:rPr>
          <w:rFonts w:ascii="TimesNewRomanPSMT" w:hAnsi="TimesNewRomanPSMT"/>
          <w:sz w:val="22"/>
          <w:szCs w:val="22"/>
        </w:rPr>
        <w:t xml:space="preserve"> they let me play with the adult team. We have tried to qualify for the Leinster Premier League but did not make it. Our efforts and teamwork </w:t>
      </w:r>
      <w:proofErr w:type="gramStart"/>
      <w:r>
        <w:rPr>
          <w:rFonts w:ascii="TimesNewRomanPSMT" w:hAnsi="TimesNewRomanPSMT"/>
          <w:sz w:val="22"/>
          <w:szCs w:val="22"/>
        </w:rPr>
        <w:t>has</w:t>
      </w:r>
      <w:proofErr w:type="gramEnd"/>
      <w:r>
        <w:rPr>
          <w:rFonts w:ascii="TimesNewRomanPSMT" w:hAnsi="TimesNewRomanPSMT"/>
          <w:sz w:val="22"/>
          <w:szCs w:val="22"/>
        </w:rPr>
        <w:t xml:space="preserve"> been mentioned of in the local papers.</w:t>
      </w:r>
    </w:p>
    <w:p w14:paraId="4D208972" w14:textId="77777777" w:rsidR="00F501D6" w:rsidRDefault="00F501D6" w:rsidP="00F501D6">
      <w:pPr>
        <w:pStyle w:val="NormalWeb"/>
        <w:spacing w:before="0" w:beforeAutospacing="0" w:after="0" w:afterAutospacing="0"/>
      </w:pPr>
    </w:p>
    <w:p w14:paraId="18AC6C7A" w14:textId="5284A528" w:rsidR="0017193E" w:rsidRDefault="0017193E" w:rsidP="00F501D6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" w:hAnsi="TimesNewRomanPS"/>
          <w:i/>
          <w:iCs/>
          <w:sz w:val="22"/>
          <w:szCs w:val="22"/>
        </w:rPr>
        <w:t>Gym</w:t>
      </w:r>
      <w:r>
        <w:rPr>
          <w:rFonts w:ascii="TimesNewRomanPSMT" w:hAnsi="TimesNewRomanPSMT"/>
          <w:sz w:val="22"/>
          <w:szCs w:val="22"/>
        </w:rPr>
        <w:t xml:space="preserve">, Club Vitae, Liffey Valley                                                           </w:t>
      </w:r>
      <w:proofErr w:type="gramStart"/>
      <w:r>
        <w:rPr>
          <w:rFonts w:ascii="TimesNewRomanPSMT" w:hAnsi="TimesNewRomanPSMT"/>
          <w:sz w:val="22"/>
          <w:szCs w:val="22"/>
        </w:rPr>
        <w:t xml:space="preserve">   (</w:t>
      </w:r>
      <w:proofErr w:type="gramEnd"/>
      <w:r>
        <w:rPr>
          <w:rFonts w:ascii="TimesNewRomanPSMT" w:hAnsi="TimesNewRomanPSMT"/>
          <w:sz w:val="22"/>
          <w:szCs w:val="22"/>
        </w:rPr>
        <w:t>March 2019 – Present)</w:t>
      </w:r>
    </w:p>
    <w:p w14:paraId="11E6326A" w14:textId="3A0E069E" w:rsidR="0017193E" w:rsidRDefault="0017193E" w:rsidP="00F501D6">
      <w:pPr>
        <w:pStyle w:val="NormalWeb"/>
        <w:spacing w:before="0" w:beforeAutospacing="0" w:after="0" w:afterAutospacing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lastRenderedPageBreak/>
        <w:t>I go to the gym with my friends twice a week.</w:t>
      </w:r>
    </w:p>
    <w:p w14:paraId="4D8ACEAF" w14:textId="77777777" w:rsidR="00F501D6" w:rsidRDefault="00F501D6" w:rsidP="00F501D6">
      <w:pPr>
        <w:pStyle w:val="NormalWeb"/>
        <w:spacing w:before="0" w:beforeAutospacing="0" w:after="0" w:afterAutospacing="0"/>
      </w:pPr>
    </w:p>
    <w:p w14:paraId="4728CEAB" w14:textId="77777777" w:rsidR="0017193E" w:rsidRDefault="0017193E" w:rsidP="00F501D6">
      <w:pPr>
        <w:pStyle w:val="NormalWeb"/>
        <w:spacing w:before="0" w:beforeAutospacing="0" w:after="0" w:afterAutospacing="0"/>
      </w:pPr>
      <w:r>
        <w:rPr>
          <w:rFonts w:ascii="TimesNewRomanPS" w:hAnsi="TimesNewRomanPS"/>
          <w:i/>
          <w:iCs/>
          <w:sz w:val="22"/>
          <w:szCs w:val="22"/>
        </w:rPr>
        <w:t xml:space="preserve">World Affairs </w:t>
      </w:r>
    </w:p>
    <w:p w14:paraId="756A4803" w14:textId="548D9766" w:rsidR="0017193E" w:rsidRPr="001E4CDC" w:rsidRDefault="0017193E" w:rsidP="00044A96">
      <w:pPr>
        <w:pStyle w:val="NormalWeb"/>
        <w:spacing w:before="0" w:beforeAutospacing="0" w:after="0" w:afterAutospacing="0"/>
      </w:pPr>
      <w:r>
        <w:rPr>
          <w:rFonts w:ascii="TimesNewRomanPSMT" w:hAnsi="TimesNewRomanPSMT"/>
          <w:sz w:val="22"/>
          <w:szCs w:val="22"/>
        </w:rPr>
        <w:t>I am greatly invested in world affairs and possess strong knowledge of the wider political stage.</w:t>
      </w:r>
    </w:p>
    <w:sectPr w:rsidR="0017193E" w:rsidRPr="001E4CDC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1F4A"/>
    <w:multiLevelType w:val="multilevel"/>
    <w:tmpl w:val="2ACC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72651F"/>
    <w:multiLevelType w:val="hybridMultilevel"/>
    <w:tmpl w:val="5F0E2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160B"/>
    <w:multiLevelType w:val="hybridMultilevel"/>
    <w:tmpl w:val="95207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E0467"/>
    <w:multiLevelType w:val="multilevel"/>
    <w:tmpl w:val="10A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F0EFB"/>
    <w:multiLevelType w:val="multilevel"/>
    <w:tmpl w:val="F0687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760AA"/>
    <w:multiLevelType w:val="multilevel"/>
    <w:tmpl w:val="3DCE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E5407"/>
    <w:multiLevelType w:val="multilevel"/>
    <w:tmpl w:val="C9E6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3667BE"/>
    <w:multiLevelType w:val="multilevel"/>
    <w:tmpl w:val="4F6C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7672B6"/>
    <w:multiLevelType w:val="multilevel"/>
    <w:tmpl w:val="2116A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E0306C4"/>
    <w:multiLevelType w:val="multilevel"/>
    <w:tmpl w:val="5982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E43D7B"/>
    <w:multiLevelType w:val="multilevel"/>
    <w:tmpl w:val="B57E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814654"/>
    <w:multiLevelType w:val="multilevel"/>
    <w:tmpl w:val="AB0EE1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E331B22"/>
    <w:multiLevelType w:val="multilevel"/>
    <w:tmpl w:val="2512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5D2C54"/>
    <w:multiLevelType w:val="multilevel"/>
    <w:tmpl w:val="977E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8B4FA0"/>
    <w:multiLevelType w:val="hybridMultilevel"/>
    <w:tmpl w:val="FD7AC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92C95"/>
    <w:multiLevelType w:val="multilevel"/>
    <w:tmpl w:val="285A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D70D90"/>
    <w:multiLevelType w:val="multilevel"/>
    <w:tmpl w:val="E788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187A1F"/>
    <w:multiLevelType w:val="multilevel"/>
    <w:tmpl w:val="BA76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3342FA"/>
    <w:multiLevelType w:val="multilevel"/>
    <w:tmpl w:val="7E36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54394E"/>
    <w:multiLevelType w:val="multilevel"/>
    <w:tmpl w:val="6AA4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6F7BDA"/>
    <w:multiLevelType w:val="multilevel"/>
    <w:tmpl w:val="75FC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B054B6"/>
    <w:multiLevelType w:val="multilevel"/>
    <w:tmpl w:val="24DA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F14E3B"/>
    <w:multiLevelType w:val="multilevel"/>
    <w:tmpl w:val="0190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B43CE4"/>
    <w:multiLevelType w:val="multilevel"/>
    <w:tmpl w:val="2116A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68B77F6E"/>
    <w:multiLevelType w:val="hybridMultilevel"/>
    <w:tmpl w:val="E91C7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1297C"/>
    <w:multiLevelType w:val="multilevel"/>
    <w:tmpl w:val="0DEC89FA"/>
    <w:styleLink w:val="CurrentList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C655E5"/>
    <w:multiLevelType w:val="hybridMultilevel"/>
    <w:tmpl w:val="DE225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8608E"/>
    <w:multiLevelType w:val="multilevel"/>
    <w:tmpl w:val="D5AA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092CC7"/>
    <w:multiLevelType w:val="multilevel"/>
    <w:tmpl w:val="0DEC89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7543CA"/>
    <w:multiLevelType w:val="multilevel"/>
    <w:tmpl w:val="BB60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A4218A"/>
    <w:multiLevelType w:val="hybridMultilevel"/>
    <w:tmpl w:val="E0B62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96234"/>
    <w:multiLevelType w:val="multilevel"/>
    <w:tmpl w:val="501E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5F5BF1"/>
    <w:multiLevelType w:val="multilevel"/>
    <w:tmpl w:val="02C8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53772E"/>
    <w:multiLevelType w:val="multilevel"/>
    <w:tmpl w:val="FC92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A83BF1"/>
    <w:multiLevelType w:val="multilevel"/>
    <w:tmpl w:val="8FC616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911694047">
    <w:abstractNumId w:val="34"/>
  </w:num>
  <w:num w:numId="2" w16cid:durableId="1285306813">
    <w:abstractNumId w:val="11"/>
  </w:num>
  <w:num w:numId="3" w16cid:durableId="361369603">
    <w:abstractNumId w:val="8"/>
  </w:num>
  <w:num w:numId="4" w16cid:durableId="1981035947">
    <w:abstractNumId w:val="29"/>
  </w:num>
  <w:num w:numId="5" w16cid:durableId="577983789">
    <w:abstractNumId w:val="23"/>
  </w:num>
  <w:num w:numId="6" w16cid:durableId="1775397753">
    <w:abstractNumId w:val="0"/>
  </w:num>
  <w:num w:numId="7" w16cid:durableId="1385566113">
    <w:abstractNumId w:val="21"/>
  </w:num>
  <w:num w:numId="8" w16cid:durableId="1001587748">
    <w:abstractNumId w:val="7"/>
  </w:num>
  <w:num w:numId="9" w16cid:durableId="188373332">
    <w:abstractNumId w:val="22"/>
  </w:num>
  <w:num w:numId="10" w16cid:durableId="1100103668">
    <w:abstractNumId w:val="18"/>
  </w:num>
  <w:num w:numId="11" w16cid:durableId="780682687">
    <w:abstractNumId w:val="16"/>
  </w:num>
  <w:num w:numId="12" w16cid:durableId="1929777111">
    <w:abstractNumId w:val="33"/>
  </w:num>
  <w:num w:numId="13" w16cid:durableId="2045667919">
    <w:abstractNumId w:val="9"/>
  </w:num>
  <w:num w:numId="14" w16cid:durableId="403070403">
    <w:abstractNumId w:val="10"/>
  </w:num>
  <w:num w:numId="15" w16cid:durableId="1209731520">
    <w:abstractNumId w:val="19"/>
  </w:num>
  <w:num w:numId="16" w16cid:durableId="1134255589">
    <w:abstractNumId w:val="17"/>
  </w:num>
  <w:num w:numId="17" w16cid:durableId="1723358975">
    <w:abstractNumId w:val="5"/>
  </w:num>
  <w:num w:numId="18" w16cid:durableId="875311809">
    <w:abstractNumId w:val="13"/>
  </w:num>
  <w:num w:numId="19" w16cid:durableId="1342390806">
    <w:abstractNumId w:val="27"/>
  </w:num>
  <w:num w:numId="20" w16cid:durableId="203567699">
    <w:abstractNumId w:val="31"/>
  </w:num>
  <w:num w:numId="21" w16cid:durableId="1163355434">
    <w:abstractNumId w:val="32"/>
  </w:num>
  <w:num w:numId="22" w16cid:durableId="1526021666">
    <w:abstractNumId w:val="15"/>
  </w:num>
  <w:num w:numId="23" w16cid:durableId="1824006587">
    <w:abstractNumId w:val="20"/>
  </w:num>
  <w:num w:numId="24" w16cid:durableId="873233178">
    <w:abstractNumId w:val="3"/>
  </w:num>
  <w:num w:numId="25" w16cid:durableId="1791435983">
    <w:abstractNumId w:val="12"/>
  </w:num>
  <w:num w:numId="26" w16cid:durableId="1361011127">
    <w:abstractNumId w:val="6"/>
  </w:num>
  <w:num w:numId="27" w16cid:durableId="2016496323">
    <w:abstractNumId w:val="4"/>
  </w:num>
  <w:num w:numId="28" w16cid:durableId="1387024721">
    <w:abstractNumId w:val="28"/>
  </w:num>
  <w:num w:numId="29" w16cid:durableId="347176060">
    <w:abstractNumId w:val="1"/>
  </w:num>
  <w:num w:numId="30" w16cid:durableId="696464403">
    <w:abstractNumId w:val="26"/>
  </w:num>
  <w:num w:numId="31" w16cid:durableId="552665697">
    <w:abstractNumId w:val="24"/>
  </w:num>
  <w:num w:numId="32" w16cid:durableId="876893833">
    <w:abstractNumId w:val="2"/>
  </w:num>
  <w:num w:numId="33" w16cid:durableId="707880404">
    <w:abstractNumId w:val="14"/>
  </w:num>
  <w:num w:numId="34" w16cid:durableId="1067656088">
    <w:abstractNumId w:val="25"/>
  </w:num>
  <w:num w:numId="35" w16cid:durableId="33387311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EF"/>
    <w:rsid w:val="00034BB8"/>
    <w:rsid w:val="00041D23"/>
    <w:rsid w:val="000424E3"/>
    <w:rsid w:val="00044A96"/>
    <w:rsid w:val="00081F62"/>
    <w:rsid w:val="00132CE3"/>
    <w:rsid w:val="00133BC6"/>
    <w:rsid w:val="00142F2D"/>
    <w:rsid w:val="00150630"/>
    <w:rsid w:val="001632C6"/>
    <w:rsid w:val="0017193E"/>
    <w:rsid w:val="001B0797"/>
    <w:rsid w:val="001B387B"/>
    <w:rsid w:val="001C617D"/>
    <w:rsid w:val="001E4CDC"/>
    <w:rsid w:val="001F2170"/>
    <w:rsid w:val="001F4297"/>
    <w:rsid w:val="00206323"/>
    <w:rsid w:val="00212F05"/>
    <w:rsid w:val="00222911"/>
    <w:rsid w:val="00224BE6"/>
    <w:rsid w:val="0024211C"/>
    <w:rsid w:val="0025678A"/>
    <w:rsid w:val="00260F03"/>
    <w:rsid w:val="002616D0"/>
    <w:rsid w:val="00262357"/>
    <w:rsid w:val="00266736"/>
    <w:rsid w:val="00272964"/>
    <w:rsid w:val="0027618A"/>
    <w:rsid w:val="002804E7"/>
    <w:rsid w:val="002814D1"/>
    <w:rsid w:val="002B7058"/>
    <w:rsid w:val="00303C97"/>
    <w:rsid w:val="00312F6C"/>
    <w:rsid w:val="00333DC1"/>
    <w:rsid w:val="003363C1"/>
    <w:rsid w:val="00336ABC"/>
    <w:rsid w:val="00347373"/>
    <w:rsid w:val="00373C5E"/>
    <w:rsid w:val="003835D2"/>
    <w:rsid w:val="003B20DE"/>
    <w:rsid w:val="003C05FA"/>
    <w:rsid w:val="003C1BC5"/>
    <w:rsid w:val="003F10DA"/>
    <w:rsid w:val="00402B79"/>
    <w:rsid w:val="00410A2C"/>
    <w:rsid w:val="00437696"/>
    <w:rsid w:val="004473EE"/>
    <w:rsid w:val="00481862"/>
    <w:rsid w:val="00496890"/>
    <w:rsid w:val="004C4C3C"/>
    <w:rsid w:val="004E061B"/>
    <w:rsid w:val="004F2C9B"/>
    <w:rsid w:val="00514A62"/>
    <w:rsid w:val="0052717B"/>
    <w:rsid w:val="00527572"/>
    <w:rsid w:val="00550465"/>
    <w:rsid w:val="00573F3C"/>
    <w:rsid w:val="00583C83"/>
    <w:rsid w:val="005A13CB"/>
    <w:rsid w:val="005E1E33"/>
    <w:rsid w:val="005E4B82"/>
    <w:rsid w:val="005F193E"/>
    <w:rsid w:val="00622631"/>
    <w:rsid w:val="00657471"/>
    <w:rsid w:val="00663495"/>
    <w:rsid w:val="00671DEA"/>
    <w:rsid w:val="00672ACC"/>
    <w:rsid w:val="006770F1"/>
    <w:rsid w:val="006B5EFB"/>
    <w:rsid w:val="006F1317"/>
    <w:rsid w:val="006F289F"/>
    <w:rsid w:val="00756E62"/>
    <w:rsid w:val="007667D1"/>
    <w:rsid w:val="007735F6"/>
    <w:rsid w:val="00776D01"/>
    <w:rsid w:val="007A6D38"/>
    <w:rsid w:val="007C7F1E"/>
    <w:rsid w:val="007D457D"/>
    <w:rsid w:val="00800BB2"/>
    <w:rsid w:val="008028CE"/>
    <w:rsid w:val="008148E5"/>
    <w:rsid w:val="00821DBD"/>
    <w:rsid w:val="00825B52"/>
    <w:rsid w:val="00830FA6"/>
    <w:rsid w:val="008558E8"/>
    <w:rsid w:val="00855CF2"/>
    <w:rsid w:val="008A49A7"/>
    <w:rsid w:val="008E0313"/>
    <w:rsid w:val="008F6931"/>
    <w:rsid w:val="00920BE5"/>
    <w:rsid w:val="009435EF"/>
    <w:rsid w:val="00955FD9"/>
    <w:rsid w:val="00964B74"/>
    <w:rsid w:val="009652E1"/>
    <w:rsid w:val="0097702C"/>
    <w:rsid w:val="009B0566"/>
    <w:rsid w:val="009B5C8A"/>
    <w:rsid w:val="009B6FA3"/>
    <w:rsid w:val="009B7EB4"/>
    <w:rsid w:val="00A04DBA"/>
    <w:rsid w:val="00A4374D"/>
    <w:rsid w:val="00A84DD4"/>
    <w:rsid w:val="00A94A04"/>
    <w:rsid w:val="00A968A9"/>
    <w:rsid w:val="00AA5829"/>
    <w:rsid w:val="00AB1FAF"/>
    <w:rsid w:val="00AB3F06"/>
    <w:rsid w:val="00AD3C20"/>
    <w:rsid w:val="00AE42A1"/>
    <w:rsid w:val="00AF02F6"/>
    <w:rsid w:val="00AF0D89"/>
    <w:rsid w:val="00AF19FE"/>
    <w:rsid w:val="00B06F5D"/>
    <w:rsid w:val="00B127AC"/>
    <w:rsid w:val="00B15BDC"/>
    <w:rsid w:val="00B16D12"/>
    <w:rsid w:val="00B540F0"/>
    <w:rsid w:val="00B62FC5"/>
    <w:rsid w:val="00B70032"/>
    <w:rsid w:val="00B754E6"/>
    <w:rsid w:val="00B81597"/>
    <w:rsid w:val="00B8611D"/>
    <w:rsid w:val="00B970BB"/>
    <w:rsid w:val="00BA15B1"/>
    <w:rsid w:val="00BA1841"/>
    <w:rsid w:val="00BB55F8"/>
    <w:rsid w:val="00BD1813"/>
    <w:rsid w:val="00BD6315"/>
    <w:rsid w:val="00C13185"/>
    <w:rsid w:val="00C14FEC"/>
    <w:rsid w:val="00C17654"/>
    <w:rsid w:val="00C37AB6"/>
    <w:rsid w:val="00C40340"/>
    <w:rsid w:val="00C42A28"/>
    <w:rsid w:val="00C510A9"/>
    <w:rsid w:val="00C53021"/>
    <w:rsid w:val="00C75930"/>
    <w:rsid w:val="00C95BC4"/>
    <w:rsid w:val="00CA0D0F"/>
    <w:rsid w:val="00CC0A0B"/>
    <w:rsid w:val="00CC0D94"/>
    <w:rsid w:val="00D0383D"/>
    <w:rsid w:val="00D05121"/>
    <w:rsid w:val="00D06E32"/>
    <w:rsid w:val="00D95073"/>
    <w:rsid w:val="00DA4453"/>
    <w:rsid w:val="00DC0C97"/>
    <w:rsid w:val="00DC739D"/>
    <w:rsid w:val="00DD250C"/>
    <w:rsid w:val="00DF03D8"/>
    <w:rsid w:val="00DF642F"/>
    <w:rsid w:val="00E04ADA"/>
    <w:rsid w:val="00E12379"/>
    <w:rsid w:val="00E13D22"/>
    <w:rsid w:val="00E161AD"/>
    <w:rsid w:val="00E21E46"/>
    <w:rsid w:val="00E24E25"/>
    <w:rsid w:val="00E54B80"/>
    <w:rsid w:val="00E55E8A"/>
    <w:rsid w:val="00E81492"/>
    <w:rsid w:val="00E9621E"/>
    <w:rsid w:val="00EB3512"/>
    <w:rsid w:val="00ED66DF"/>
    <w:rsid w:val="00EF459E"/>
    <w:rsid w:val="00F10FA0"/>
    <w:rsid w:val="00F361F2"/>
    <w:rsid w:val="00F501D6"/>
    <w:rsid w:val="00F5287E"/>
    <w:rsid w:val="00F5515B"/>
    <w:rsid w:val="00F67F72"/>
    <w:rsid w:val="00F75152"/>
    <w:rsid w:val="00F91AC9"/>
    <w:rsid w:val="00FA7649"/>
    <w:rsid w:val="00FE557D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83739"/>
  <w15:docId w15:val="{474648CC-32E6-244C-A55C-1F9F06B7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66736"/>
    <w:pPr>
      <w:spacing w:before="100" w:beforeAutospacing="1" w:after="100" w:afterAutospacing="1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373C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C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2FC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81597"/>
    <w:pPr>
      <w:ind w:left="720"/>
      <w:contextualSpacing/>
    </w:pPr>
  </w:style>
  <w:style w:type="table" w:styleId="TableGrid">
    <w:name w:val="Table Grid"/>
    <w:basedOn w:val="TableNormal"/>
    <w:uiPriority w:val="39"/>
    <w:rsid w:val="004F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081F6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9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3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2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8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2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9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0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7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0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9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4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3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9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8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8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5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0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9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6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8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2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6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8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3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5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anafzal543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 AFZAL</cp:lastModifiedBy>
  <cp:revision>36</cp:revision>
  <dcterms:created xsi:type="dcterms:W3CDTF">2019-10-19T11:54:00Z</dcterms:created>
  <dcterms:modified xsi:type="dcterms:W3CDTF">2023-09-27T21:21:00Z</dcterms:modified>
</cp:coreProperties>
</file>