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51D17" w:rsidRDefault="00273303" w:rsidP="00AB5D56">
      <w:pPr>
        <w:spacing w:line="240" w:lineRule="auto"/>
        <w:rPr>
          <w:rFonts w:ascii="Calibri" w:eastAsia="Calibri" w:hAnsi="Calibri" w:cs="Calibri"/>
          <w:sz w:val="24"/>
          <w:szCs w:val="24"/>
        </w:rPr>
      </w:pPr>
      <w:r>
        <w:rPr>
          <w:rFonts w:ascii="Calibri" w:eastAsia="Calibri" w:hAnsi="Calibri" w:cs="Calibri"/>
          <w:b/>
          <w:sz w:val="24"/>
          <w:szCs w:val="24"/>
          <w:u w:val="single"/>
        </w:rPr>
        <w:t>Anne Marie Byrne Curriculum Vitae</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Mobile: 0851487878</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 xml:space="preserve">Address: 22 </w:t>
      </w:r>
      <w:proofErr w:type="spellStart"/>
      <w:r>
        <w:rPr>
          <w:rFonts w:ascii="Calibri" w:eastAsia="Calibri" w:hAnsi="Calibri" w:cs="Calibri"/>
          <w:sz w:val="24"/>
          <w:szCs w:val="24"/>
        </w:rPr>
        <w:t>Caislean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Nua</w:t>
      </w:r>
      <w:proofErr w:type="spellEnd"/>
      <w:r>
        <w:rPr>
          <w:rFonts w:ascii="Calibri" w:eastAsia="Calibri" w:hAnsi="Calibri" w:cs="Calibri"/>
          <w:sz w:val="24"/>
          <w:szCs w:val="24"/>
        </w:rPr>
        <w:t>, Golf Links Road, Castletroy, Limerick</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Email: anne.byrne.1@ucdconnect.ie</w:t>
      </w:r>
    </w:p>
    <w:p w:rsidR="00351D17" w:rsidRDefault="00351D17" w:rsidP="00AB5D56">
      <w:pPr>
        <w:spacing w:line="240" w:lineRule="auto"/>
        <w:rPr>
          <w:rFonts w:ascii="Calibri" w:eastAsia="Calibri" w:hAnsi="Calibri" w:cs="Calibri"/>
          <w:sz w:val="24"/>
          <w:szCs w:val="24"/>
        </w:rPr>
      </w:pPr>
    </w:p>
    <w:p w:rsidR="00351D17" w:rsidRDefault="00273303" w:rsidP="00AB5D56">
      <w:pPr>
        <w:spacing w:line="240" w:lineRule="auto"/>
        <w:rPr>
          <w:rFonts w:ascii="Calibri" w:eastAsia="Calibri" w:hAnsi="Calibri" w:cs="Calibri"/>
          <w:sz w:val="24"/>
          <w:szCs w:val="24"/>
        </w:rPr>
      </w:pPr>
      <w:r>
        <w:rPr>
          <w:rFonts w:ascii="Calibri" w:eastAsia="Calibri" w:hAnsi="Calibri" w:cs="Calibri"/>
          <w:b/>
          <w:sz w:val="24"/>
          <w:szCs w:val="24"/>
          <w:u w:val="single"/>
        </w:rPr>
        <w:t>Education</w:t>
      </w:r>
    </w:p>
    <w:p w:rsidR="00351D17" w:rsidRDefault="00273303" w:rsidP="00AB5D56">
      <w:pPr>
        <w:spacing w:line="240" w:lineRule="auto"/>
        <w:rPr>
          <w:rFonts w:ascii="Calibri" w:eastAsia="Calibri" w:hAnsi="Calibri" w:cs="Calibri"/>
          <w:sz w:val="24"/>
          <w:szCs w:val="24"/>
        </w:rPr>
      </w:pPr>
      <w:r>
        <w:rPr>
          <w:rFonts w:ascii="Calibri" w:eastAsia="Calibri" w:hAnsi="Calibri" w:cs="Calibri"/>
          <w:b/>
          <w:sz w:val="24"/>
          <w:szCs w:val="24"/>
        </w:rPr>
        <w:t>University College Dublin                                                                             2012-2016</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BCL (with Politics) Second Class Honours, Grade 1. Overall GPA 3.43</w:t>
      </w:r>
    </w:p>
    <w:p w:rsidR="00351D17" w:rsidRDefault="00273303" w:rsidP="00AB5D56">
      <w:pPr>
        <w:spacing w:line="240" w:lineRule="auto"/>
        <w:rPr>
          <w:rFonts w:ascii="Calibri" w:eastAsia="Calibri" w:hAnsi="Calibri" w:cs="Calibri"/>
          <w:sz w:val="24"/>
          <w:szCs w:val="24"/>
        </w:rPr>
      </w:pPr>
      <w:r>
        <w:rPr>
          <w:rFonts w:ascii="Calibri" w:eastAsia="Calibri" w:hAnsi="Calibri" w:cs="Calibri"/>
          <w:b/>
          <w:sz w:val="24"/>
          <w:szCs w:val="24"/>
        </w:rPr>
        <w:t xml:space="preserve"> </w:t>
      </w:r>
    </w:p>
    <w:p w:rsidR="00351D17" w:rsidRDefault="00273303" w:rsidP="00AB5D56">
      <w:pPr>
        <w:spacing w:line="240" w:lineRule="auto"/>
        <w:rPr>
          <w:rFonts w:ascii="Calibri" w:eastAsia="Calibri" w:hAnsi="Calibri" w:cs="Calibri"/>
          <w:sz w:val="24"/>
          <w:szCs w:val="24"/>
        </w:rPr>
      </w:pPr>
      <w:r>
        <w:rPr>
          <w:rFonts w:ascii="Calibri" w:eastAsia="Calibri" w:hAnsi="Calibri" w:cs="Calibri"/>
          <w:b/>
          <w:sz w:val="24"/>
          <w:szCs w:val="24"/>
        </w:rPr>
        <w:t xml:space="preserve">Laurel Hill </w:t>
      </w:r>
      <w:proofErr w:type="spellStart"/>
      <w:r>
        <w:rPr>
          <w:rFonts w:ascii="Calibri" w:eastAsia="Calibri" w:hAnsi="Calibri" w:cs="Calibri"/>
          <w:b/>
          <w:sz w:val="24"/>
          <w:szCs w:val="24"/>
        </w:rPr>
        <w:t>Coláiste</w:t>
      </w:r>
      <w:proofErr w:type="spellEnd"/>
      <w:r>
        <w:rPr>
          <w:rFonts w:ascii="Calibri" w:eastAsia="Calibri" w:hAnsi="Calibri" w:cs="Calibri"/>
          <w:b/>
          <w:sz w:val="24"/>
          <w:szCs w:val="24"/>
        </w:rPr>
        <w:t xml:space="preserve"> FCJ, Limerick                                                                2006-2012</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Leaving Certificate Points (all subjects Higher Level): 530</w:t>
      </w:r>
    </w:p>
    <w:p w:rsidR="00351D17" w:rsidRDefault="00351D17" w:rsidP="00AB5D56">
      <w:pPr>
        <w:spacing w:line="240" w:lineRule="auto"/>
        <w:rPr>
          <w:rFonts w:ascii="Calibri" w:eastAsia="Calibri" w:hAnsi="Calibri" w:cs="Calibri"/>
          <w:sz w:val="24"/>
          <w:szCs w:val="24"/>
        </w:rPr>
      </w:pPr>
    </w:p>
    <w:p w:rsidR="00351D17" w:rsidRDefault="00273303" w:rsidP="00AB5D56">
      <w:pPr>
        <w:spacing w:line="240" w:lineRule="auto"/>
        <w:rPr>
          <w:rFonts w:ascii="Calibri" w:eastAsia="Calibri" w:hAnsi="Calibri" w:cs="Calibri"/>
          <w:b/>
          <w:sz w:val="24"/>
          <w:szCs w:val="24"/>
          <w:u w:val="single"/>
        </w:rPr>
      </w:pPr>
      <w:r>
        <w:rPr>
          <w:rFonts w:ascii="Calibri" w:eastAsia="Calibri" w:hAnsi="Calibri" w:cs="Calibri"/>
          <w:b/>
          <w:sz w:val="24"/>
          <w:szCs w:val="24"/>
          <w:u w:val="single"/>
        </w:rPr>
        <w:t>Work Experience</w:t>
      </w:r>
    </w:p>
    <w:p w:rsidR="00351D17" w:rsidRPr="00273303" w:rsidRDefault="00273303" w:rsidP="00AB5D56">
      <w:pPr>
        <w:spacing w:line="240" w:lineRule="auto"/>
        <w:rPr>
          <w:rFonts w:ascii="Calibri" w:eastAsia="Calibri" w:hAnsi="Calibri" w:cs="Calibri"/>
          <w:i/>
          <w:sz w:val="24"/>
          <w:szCs w:val="24"/>
          <w:u w:val="single"/>
        </w:rPr>
      </w:pPr>
      <w:r>
        <w:rPr>
          <w:rFonts w:ascii="Calibri" w:eastAsia="Calibri" w:hAnsi="Calibri" w:cs="Calibri"/>
          <w:i/>
          <w:sz w:val="24"/>
          <w:szCs w:val="24"/>
          <w:u w:val="single"/>
        </w:rPr>
        <w:t>Baily Homan Smyth McVeigh Solicitors: Legal Intern April 2017- Present</w:t>
      </w:r>
    </w:p>
    <w:p w:rsidR="00351D17" w:rsidRDefault="00273303" w:rsidP="00AB5D56">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During my time as an intern within the property department the main fields I have worked within are conveyancing and commercial landlord and tenant. My main responsibilities included drafting letters, statutory declarations, filing PRA forms, preparing title deeds for closing and conducting lease reports. Attention to detail, communication within the team and the ability to work under pressure are key aspects I would bring forward. Away from the office I took an active part in the BHSM book club and was a member of the tag rugby team.</w:t>
      </w:r>
    </w:p>
    <w:p w:rsidR="00351D17" w:rsidRDefault="00351D17" w:rsidP="00AB5D56">
      <w:pPr>
        <w:spacing w:line="240" w:lineRule="auto"/>
        <w:rPr>
          <w:rFonts w:ascii="Calibri" w:eastAsia="Calibri" w:hAnsi="Calibri" w:cs="Calibri"/>
          <w:sz w:val="24"/>
          <w:szCs w:val="24"/>
          <w:highlight w:val="white"/>
        </w:rPr>
      </w:pPr>
    </w:p>
    <w:p w:rsidR="00351D17" w:rsidRDefault="00273303" w:rsidP="00AB5D56">
      <w:pPr>
        <w:spacing w:line="240" w:lineRule="auto"/>
        <w:rPr>
          <w:rFonts w:ascii="Calibri" w:eastAsia="Calibri" w:hAnsi="Calibri" w:cs="Calibri"/>
          <w:sz w:val="24"/>
          <w:szCs w:val="24"/>
        </w:rPr>
      </w:pPr>
      <w:r>
        <w:rPr>
          <w:rFonts w:ascii="Calibri" w:eastAsia="Calibri" w:hAnsi="Calibri" w:cs="Calibri"/>
          <w:i/>
          <w:sz w:val="24"/>
          <w:szCs w:val="24"/>
          <w:u w:val="single"/>
        </w:rPr>
        <w:t>Eversheds: Legal intern June 2016 - December 2016</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highlight w:val="white"/>
        </w:rPr>
        <w:t xml:space="preserve">As an intern on secondment within the Residential Tenancies Board, the main aspects of the position centred around initiating proceedings on behalf of the Registration Enforcement Section. I investigated referrals of unregistered tenancies and following on from that corresponded and conversed with Landlords to bring about compliance with the legislation. The department was very much dependant on each role being carried out as part of the broader function and as such teamwork as crucial. Taking initiative and accuracy were also key aspects to the role. Being a secondment position the satisfaction of the client and maintaining relationships were a significant part of my position. My success in this aspect is reflected in the extension of my initial </w:t>
      </w:r>
      <w:proofErr w:type="gramStart"/>
      <w:r>
        <w:rPr>
          <w:rFonts w:ascii="Calibri" w:eastAsia="Calibri" w:hAnsi="Calibri" w:cs="Calibri"/>
          <w:sz w:val="24"/>
          <w:szCs w:val="24"/>
          <w:highlight w:val="white"/>
        </w:rPr>
        <w:t>three month</w:t>
      </w:r>
      <w:proofErr w:type="gramEnd"/>
      <w:r>
        <w:rPr>
          <w:rFonts w:ascii="Calibri" w:eastAsia="Calibri" w:hAnsi="Calibri" w:cs="Calibri"/>
          <w:sz w:val="24"/>
          <w:szCs w:val="24"/>
          <w:highlight w:val="white"/>
        </w:rPr>
        <w:t xml:space="preserve"> contract.</w:t>
      </w:r>
    </w:p>
    <w:p w:rsidR="00351D17" w:rsidRDefault="00273303" w:rsidP="00AB5D56">
      <w:pPr>
        <w:spacing w:line="240" w:lineRule="auto"/>
        <w:rPr>
          <w:rFonts w:ascii="Calibri" w:eastAsia="Calibri" w:hAnsi="Calibri" w:cs="Calibri"/>
          <w:sz w:val="24"/>
          <w:szCs w:val="24"/>
        </w:rPr>
      </w:pPr>
      <w:r>
        <w:rPr>
          <w:rFonts w:ascii="Calibri" w:eastAsia="Calibri" w:hAnsi="Calibri" w:cs="Calibri"/>
          <w:b/>
          <w:sz w:val="24"/>
          <w:szCs w:val="24"/>
        </w:rPr>
        <w:t xml:space="preserve"> </w:t>
      </w:r>
    </w:p>
    <w:p w:rsidR="00351D17" w:rsidRDefault="00273303" w:rsidP="00AB5D56">
      <w:pPr>
        <w:spacing w:line="240" w:lineRule="auto"/>
        <w:rPr>
          <w:rFonts w:ascii="Calibri" w:eastAsia="Calibri" w:hAnsi="Calibri" w:cs="Calibri"/>
          <w:sz w:val="24"/>
          <w:szCs w:val="24"/>
        </w:rPr>
      </w:pPr>
      <w:r>
        <w:rPr>
          <w:rFonts w:ascii="Calibri" w:eastAsia="Calibri" w:hAnsi="Calibri" w:cs="Calibri"/>
          <w:i/>
          <w:sz w:val="24"/>
          <w:szCs w:val="24"/>
          <w:u w:val="single"/>
        </w:rPr>
        <w:t>Millward Brown: Telephone Market Researcher January 2014 – May 2016</w:t>
      </w:r>
    </w:p>
    <w:p w:rsidR="00351D17" w:rsidRDefault="00273303" w:rsidP="00AB5D56">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As an interviewer I conducted phone surveys with businesses and consumers </w:t>
      </w:r>
      <w:proofErr w:type="gramStart"/>
      <w:r>
        <w:rPr>
          <w:rFonts w:ascii="Calibri" w:eastAsia="Calibri" w:hAnsi="Calibri" w:cs="Calibri"/>
          <w:sz w:val="24"/>
          <w:szCs w:val="24"/>
          <w:highlight w:val="white"/>
        </w:rPr>
        <w:t>for the purpose of</w:t>
      </w:r>
      <w:proofErr w:type="gramEnd"/>
      <w:r>
        <w:rPr>
          <w:rFonts w:ascii="Calibri" w:eastAsia="Calibri" w:hAnsi="Calibri" w:cs="Calibri"/>
          <w:sz w:val="24"/>
          <w:szCs w:val="24"/>
          <w:highlight w:val="white"/>
        </w:rPr>
        <w:t xml:space="preserve"> market research. As a team we were required to reach consistent targets for various clients, personally I was promoted to a higher pay grade for my ability to do same. Professionalism, confidentiality and clear communication were all crucial aspects to this role. From this position I learned the ability to maintain a high standard of work while reaching targets. This has been a significant advantage to me to date and is a skill I will bring to, and develop within </w:t>
      </w:r>
      <w:r w:rsidR="00AB5D56">
        <w:rPr>
          <w:rFonts w:ascii="Calibri" w:eastAsia="Calibri" w:hAnsi="Calibri" w:cs="Calibri"/>
          <w:sz w:val="24"/>
          <w:szCs w:val="24"/>
          <w:highlight w:val="white"/>
        </w:rPr>
        <w:t>Byrne Wallace.</w:t>
      </w:r>
    </w:p>
    <w:p w:rsidR="00351D17" w:rsidRDefault="00351D17" w:rsidP="00AB5D56">
      <w:pPr>
        <w:spacing w:line="240" w:lineRule="auto"/>
        <w:rPr>
          <w:rFonts w:ascii="Calibri" w:eastAsia="Calibri" w:hAnsi="Calibri" w:cs="Calibri"/>
          <w:sz w:val="24"/>
          <w:szCs w:val="24"/>
        </w:rPr>
      </w:pPr>
    </w:p>
    <w:p w:rsidR="00273303" w:rsidRDefault="00273303" w:rsidP="00AB5D56">
      <w:pPr>
        <w:spacing w:line="240" w:lineRule="auto"/>
        <w:rPr>
          <w:rFonts w:ascii="Calibri" w:eastAsia="Calibri" w:hAnsi="Calibri" w:cs="Calibri"/>
          <w:i/>
          <w:sz w:val="24"/>
          <w:szCs w:val="24"/>
          <w:u w:val="single"/>
        </w:rPr>
      </w:pPr>
    </w:p>
    <w:p w:rsidR="00351D17" w:rsidRDefault="00273303" w:rsidP="00AB5D56">
      <w:pPr>
        <w:spacing w:line="240" w:lineRule="auto"/>
        <w:rPr>
          <w:rFonts w:ascii="Calibri" w:eastAsia="Calibri" w:hAnsi="Calibri" w:cs="Calibri"/>
          <w:sz w:val="24"/>
          <w:szCs w:val="24"/>
        </w:rPr>
      </w:pPr>
      <w:r>
        <w:rPr>
          <w:rFonts w:ascii="Calibri" w:eastAsia="Calibri" w:hAnsi="Calibri" w:cs="Calibri"/>
          <w:i/>
          <w:sz w:val="24"/>
          <w:szCs w:val="24"/>
          <w:u w:val="single"/>
        </w:rPr>
        <w:t>Oxfam Ireland: Member of direct dialogue team September 2013 – November 2013</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lastRenderedPageBreak/>
        <w:t>I was a member of Direct Dialogue team, entailed reaching targets of recruiting donors for monthly donations to allow the charity budget for emergency aid. The door-to-door element of the role entailed conversing with the public and building rapport of trust to encourage donations. It also gave me the opportunity to work in a highly competitive target driven atmosphere which was extremely valuable experience.</w:t>
      </w:r>
    </w:p>
    <w:p w:rsidR="00351D17" w:rsidRDefault="00351D17" w:rsidP="00AB5D56">
      <w:pPr>
        <w:spacing w:line="240" w:lineRule="auto"/>
        <w:rPr>
          <w:rFonts w:ascii="Calibri" w:eastAsia="Calibri" w:hAnsi="Calibri" w:cs="Calibri"/>
          <w:sz w:val="24"/>
          <w:szCs w:val="24"/>
        </w:rPr>
      </w:pPr>
    </w:p>
    <w:p w:rsidR="00351D17" w:rsidRDefault="00273303" w:rsidP="00AB5D56">
      <w:pPr>
        <w:spacing w:line="240" w:lineRule="auto"/>
        <w:rPr>
          <w:rFonts w:ascii="Calibri" w:eastAsia="Calibri" w:hAnsi="Calibri" w:cs="Calibri"/>
          <w:sz w:val="24"/>
          <w:szCs w:val="24"/>
        </w:rPr>
      </w:pPr>
      <w:r>
        <w:rPr>
          <w:rFonts w:ascii="Calibri" w:eastAsia="Calibri" w:hAnsi="Calibri" w:cs="Calibri"/>
          <w:b/>
          <w:sz w:val="24"/>
          <w:szCs w:val="24"/>
          <w:u w:val="single"/>
        </w:rPr>
        <w:t>Interests/ Hobbies and Achievements</w:t>
      </w:r>
    </w:p>
    <w:p w:rsidR="00351D17" w:rsidRDefault="00351D17" w:rsidP="00AB5D56">
      <w:pPr>
        <w:spacing w:line="240" w:lineRule="auto"/>
        <w:rPr>
          <w:rFonts w:ascii="Calibri" w:eastAsia="Calibri" w:hAnsi="Calibri" w:cs="Calibri"/>
          <w:sz w:val="24"/>
          <w:szCs w:val="24"/>
        </w:rPr>
      </w:pPr>
    </w:p>
    <w:p w:rsidR="00351D17" w:rsidRDefault="00273303" w:rsidP="00AB5D56">
      <w:pPr>
        <w:numPr>
          <w:ilvl w:val="0"/>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Received diploma supplement for completion of course in Career Skills for Working Life.  Involved weekly workshops run by employers in areas such as team-work and leadership.</w:t>
      </w:r>
    </w:p>
    <w:p w:rsidR="00351D17" w:rsidRDefault="00351D17" w:rsidP="00AB5D56">
      <w:pPr>
        <w:spacing w:line="240" w:lineRule="auto"/>
        <w:rPr>
          <w:rFonts w:ascii="Calibri" w:eastAsia="Calibri" w:hAnsi="Calibri" w:cs="Calibri"/>
          <w:sz w:val="24"/>
          <w:szCs w:val="24"/>
        </w:rPr>
      </w:pPr>
    </w:p>
    <w:p w:rsidR="00351D17" w:rsidRDefault="00273303" w:rsidP="00AB5D56">
      <w:pPr>
        <w:numPr>
          <w:ilvl w:val="0"/>
          <w:numId w:val="4"/>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Selected for a summer school run by the University of Tulsa law school in UCD during June 2015 undertaking a course in International Intellectual Property, attaining an A grade in the final exam.</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351D17" w:rsidRDefault="00273303" w:rsidP="00AB5D56">
      <w:pPr>
        <w:numPr>
          <w:ilvl w:val="0"/>
          <w:numId w:val="1"/>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I was selected as a peer mentor in UCD which involved inducting the incoming first years in law with social justice. I engaged with them </w:t>
      </w:r>
      <w:proofErr w:type="gramStart"/>
      <w:r>
        <w:rPr>
          <w:rFonts w:ascii="Calibri" w:eastAsia="Calibri" w:hAnsi="Calibri" w:cs="Calibri"/>
          <w:sz w:val="24"/>
          <w:szCs w:val="24"/>
        </w:rPr>
        <w:t>in regard to</w:t>
      </w:r>
      <w:proofErr w:type="gramEnd"/>
      <w:r>
        <w:rPr>
          <w:rFonts w:ascii="Calibri" w:eastAsia="Calibri" w:hAnsi="Calibri" w:cs="Calibri"/>
          <w:sz w:val="24"/>
          <w:szCs w:val="24"/>
        </w:rPr>
        <w:t xml:space="preserve"> their queries and needs both socially and academically, and helped them adjust during the transition into life at University.</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351D17" w:rsidRDefault="00273303" w:rsidP="00AB5D56">
      <w:pPr>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Elected Head Girl in 6</w:t>
      </w:r>
      <w:r>
        <w:rPr>
          <w:rFonts w:ascii="Calibri" w:eastAsia="Calibri" w:hAnsi="Calibri" w:cs="Calibri"/>
          <w:sz w:val="24"/>
          <w:szCs w:val="24"/>
          <w:vertAlign w:val="superscript"/>
        </w:rPr>
        <w:t>th</w:t>
      </w:r>
      <w:r>
        <w:rPr>
          <w:rFonts w:ascii="Calibri" w:eastAsia="Calibri" w:hAnsi="Calibri" w:cs="Calibri"/>
          <w:sz w:val="24"/>
          <w:szCs w:val="24"/>
        </w:rPr>
        <w:t xml:space="preserve"> year by both my peers and staff members. Involved liaising with school authorities on issues both academic and social that arose during the year. Developed public speaking skills, including composing and delivering a graduation speech,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representing the school at functions. Organised a charity event to provide Christmas presents for children in a disadvantaged area of Limerick</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351D17" w:rsidRDefault="00273303" w:rsidP="00AB5D56">
      <w:pPr>
        <w:numPr>
          <w:ilvl w:val="0"/>
          <w:numId w:val="5"/>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Active member in Castletroy Golf Club Limerick, currently playing off a golfing handicap of 10. Represented the club winning Munster titles in both junior cup and senior foursomes, and progressing to national level. Selected to play for Munster in the interprovincial championships at both u15 and u18 level.</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351D17" w:rsidRDefault="00273303" w:rsidP="00AB5D56">
      <w:pPr>
        <w:numPr>
          <w:ilvl w:val="0"/>
          <w:numId w:val="6"/>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Played hockey for 8 years with Limerick Hockey Club. Member of the clubs first team, which was promoted through the divisional system in Munster from the 6</w:t>
      </w:r>
      <w:r>
        <w:rPr>
          <w:rFonts w:ascii="Calibri" w:eastAsia="Calibri" w:hAnsi="Calibri" w:cs="Calibri"/>
          <w:sz w:val="24"/>
          <w:szCs w:val="24"/>
          <w:vertAlign w:val="superscript"/>
        </w:rPr>
        <w:t>th</w:t>
      </w:r>
      <w:r>
        <w:rPr>
          <w:rFonts w:ascii="Calibri" w:eastAsia="Calibri" w:hAnsi="Calibri" w:cs="Calibri"/>
          <w:sz w:val="24"/>
          <w:szCs w:val="24"/>
        </w:rPr>
        <w:t xml:space="preserve"> division to the 1</w:t>
      </w:r>
      <w:r>
        <w:rPr>
          <w:rFonts w:ascii="Calibri" w:eastAsia="Calibri" w:hAnsi="Calibri" w:cs="Calibri"/>
          <w:sz w:val="24"/>
          <w:szCs w:val="24"/>
          <w:vertAlign w:val="superscript"/>
        </w:rPr>
        <w:t>st</w:t>
      </w:r>
      <w:r>
        <w:rPr>
          <w:rFonts w:ascii="Calibri" w:eastAsia="Calibri" w:hAnsi="Calibri" w:cs="Calibri"/>
          <w:sz w:val="24"/>
          <w:szCs w:val="24"/>
        </w:rPr>
        <w:t xml:space="preserve"> division over the course of 5 years. During this </w:t>
      </w:r>
      <w:proofErr w:type="gramStart"/>
      <w:r>
        <w:rPr>
          <w:rFonts w:ascii="Calibri" w:eastAsia="Calibri" w:hAnsi="Calibri" w:cs="Calibri"/>
          <w:sz w:val="24"/>
          <w:szCs w:val="24"/>
        </w:rPr>
        <w:t>time</w:t>
      </w:r>
      <w:proofErr w:type="gramEnd"/>
      <w:r>
        <w:rPr>
          <w:rFonts w:ascii="Calibri" w:eastAsia="Calibri" w:hAnsi="Calibri" w:cs="Calibri"/>
          <w:sz w:val="24"/>
          <w:szCs w:val="24"/>
        </w:rPr>
        <w:t xml:space="preserve"> we also won the Irish Challenge Cup in 2011. Represented Munster at both u16 and junior levels.</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 xml:space="preserve"> </w:t>
      </w:r>
    </w:p>
    <w:p w:rsidR="00351D17" w:rsidRDefault="00273303" w:rsidP="00AB5D56">
      <w:pPr>
        <w:spacing w:line="240" w:lineRule="auto"/>
        <w:rPr>
          <w:rFonts w:ascii="Calibri" w:eastAsia="Calibri" w:hAnsi="Calibri" w:cs="Calibri"/>
          <w:sz w:val="24"/>
          <w:szCs w:val="24"/>
        </w:rPr>
      </w:pPr>
      <w:r>
        <w:rPr>
          <w:rFonts w:ascii="Calibri" w:eastAsia="Calibri" w:hAnsi="Calibri" w:cs="Calibri"/>
          <w:b/>
          <w:sz w:val="24"/>
          <w:szCs w:val="24"/>
          <w:u w:val="single"/>
        </w:rPr>
        <w:t>Referees</w:t>
      </w: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 xml:space="preserve">Employer: Kathryn Ward, Assistant Director RTB. Contact: </w:t>
      </w:r>
      <w:hyperlink r:id="rId5">
        <w:r>
          <w:rPr>
            <w:rFonts w:ascii="Calibri" w:eastAsia="Calibri" w:hAnsi="Calibri" w:cs="Calibri"/>
            <w:color w:val="1155CC"/>
            <w:sz w:val="24"/>
            <w:szCs w:val="24"/>
            <w:u w:val="single"/>
          </w:rPr>
          <w:t>Kathryn.ward@rtb.ie</w:t>
        </w:r>
      </w:hyperlink>
      <w:r>
        <w:rPr>
          <w:rFonts w:ascii="Calibri" w:eastAsia="Calibri" w:hAnsi="Calibri" w:cs="Calibri"/>
          <w:sz w:val="24"/>
          <w:szCs w:val="24"/>
        </w:rPr>
        <w:t xml:space="preserve"> or 01 6437205</w:t>
      </w:r>
    </w:p>
    <w:p w:rsidR="00351D17" w:rsidRDefault="00351D17" w:rsidP="00AB5D56">
      <w:pPr>
        <w:spacing w:line="240" w:lineRule="auto"/>
        <w:rPr>
          <w:rFonts w:ascii="Calibri" w:eastAsia="Calibri" w:hAnsi="Calibri" w:cs="Calibri"/>
          <w:sz w:val="24"/>
          <w:szCs w:val="24"/>
        </w:rPr>
      </w:pPr>
    </w:p>
    <w:p w:rsidR="00351D17" w:rsidRDefault="00273303" w:rsidP="00AB5D56">
      <w:pPr>
        <w:spacing w:line="240" w:lineRule="auto"/>
        <w:rPr>
          <w:rFonts w:ascii="Calibri" w:eastAsia="Calibri" w:hAnsi="Calibri" w:cs="Calibri"/>
          <w:sz w:val="24"/>
          <w:szCs w:val="24"/>
        </w:rPr>
      </w:pPr>
      <w:r>
        <w:rPr>
          <w:rFonts w:ascii="Calibri" w:eastAsia="Calibri" w:hAnsi="Calibri" w:cs="Calibri"/>
          <w:sz w:val="24"/>
          <w:szCs w:val="24"/>
        </w:rPr>
        <w:t xml:space="preserve">Academic: James McDermott, Lecturer, Sutherland School of Law UCD. Contact: </w:t>
      </w:r>
      <w:hyperlink r:id="rId6">
        <w:r>
          <w:rPr>
            <w:rFonts w:ascii="Calibri" w:eastAsia="Calibri" w:hAnsi="Calibri" w:cs="Calibri"/>
            <w:color w:val="1155CC"/>
            <w:sz w:val="24"/>
            <w:szCs w:val="24"/>
            <w:u w:val="single"/>
          </w:rPr>
          <w:t>james.mcdermott@ucd.ie</w:t>
        </w:r>
      </w:hyperlink>
      <w:r>
        <w:rPr>
          <w:rFonts w:ascii="Calibri" w:eastAsia="Calibri" w:hAnsi="Calibri" w:cs="Calibri"/>
          <w:sz w:val="24"/>
          <w:szCs w:val="24"/>
        </w:rPr>
        <w:t xml:space="preserve"> or 01 7164139 </w:t>
      </w:r>
    </w:p>
    <w:p w:rsidR="00082C4D" w:rsidRDefault="00082C4D" w:rsidP="00AB5D56">
      <w:pPr>
        <w:spacing w:line="240" w:lineRule="auto"/>
        <w:rPr>
          <w:rFonts w:ascii="Calibri" w:eastAsia="Calibri" w:hAnsi="Calibri" w:cs="Calibri"/>
          <w:sz w:val="24"/>
          <w:szCs w:val="24"/>
        </w:rPr>
      </w:pPr>
    </w:p>
    <w:p w:rsidR="00082C4D" w:rsidRDefault="00082C4D" w:rsidP="00AB5D56">
      <w:pPr>
        <w:spacing w:line="240" w:lineRule="auto"/>
        <w:rPr>
          <w:rFonts w:ascii="Calibri" w:eastAsia="Calibri" w:hAnsi="Calibri" w:cs="Calibri"/>
          <w:sz w:val="24"/>
          <w:szCs w:val="24"/>
        </w:rPr>
      </w:pPr>
    </w:p>
    <w:p w:rsidR="00082C4D" w:rsidRPr="00082C4D" w:rsidRDefault="00082C4D" w:rsidP="00082C4D">
      <w:pPr>
        <w:pStyle w:val="NormalWeb"/>
        <w:spacing w:before="0" w:beforeAutospacing="0" w:after="0" w:afterAutospacing="0"/>
        <w:rPr>
          <w:rFonts w:asciiTheme="minorHAnsi" w:hAnsiTheme="minorHAnsi" w:cstheme="minorHAnsi"/>
        </w:rPr>
      </w:pPr>
      <w:bookmarkStart w:id="0" w:name="_GoBack"/>
      <w:r w:rsidRPr="00082C4D">
        <w:rPr>
          <w:rFonts w:asciiTheme="minorHAnsi" w:hAnsiTheme="minorHAnsi" w:cstheme="minorHAnsi"/>
          <w:b/>
          <w:bCs/>
          <w:color w:val="000000"/>
        </w:rPr>
        <w:lastRenderedPageBreak/>
        <w:t>Anne Marie Byrne University Results</w:t>
      </w:r>
    </w:p>
    <w:p w:rsidR="00082C4D" w:rsidRPr="00082C4D" w:rsidRDefault="00082C4D" w:rsidP="00082C4D">
      <w:pPr>
        <w:pStyle w:val="NormalWeb"/>
        <w:spacing w:before="0" w:beforeAutospacing="0" w:after="0" w:afterAutospacing="0"/>
        <w:rPr>
          <w:rFonts w:asciiTheme="minorHAnsi" w:hAnsiTheme="minorHAnsi" w:cstheme="minorHAnsi"/>
        </w:rPr>
      </w:pPr>
      <w:r w:rsidRPr="00082C4D">
        <w:rPr>
          <w:rFonts w:asciiTheme="minorHAnsi" w:hAnsiTheme="minorHAnsi" w:cstheme="minorHAnsi"/>
          <w:b/>
          <w:bCs/>
          <w:color w:val="000000"/>
        </w:rPr>
        <w:t>BCL (with politics) Final GPA: 3.43</w:t>
      </w:r>
    </w:p>
    <w:bookmarkEnd w:id="0"/>
    <w:p w:rsid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sz w:val="24"/>
          <w:szCs w:val="24"/>
          <w:u w:val="single"/>
        </w:rPr>
      </w:pP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u w:val="single"/>
        </w:rPr>
        <w:t>Year 3 Overall GPA: 3.35</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Introduction to Asian Politics A-</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Politics and Policy of the EU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Matrimonial Law and Reliefs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Media Law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Evidence - Foundations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Spanish General Purposes 1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Parties and Party Systems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Political Reform in Ireland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Family and Child Law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Jurisprudence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Evidence - Practice and Principles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 xml:space="preserve">Spanish General Purposes </w:t>
      </w:r>
      <w:proofErr w:type="gramStart"/>
      <w:r w:rsidRPr="00082C4D">
        <w:rPr>
          <w:rFonts w:asciiTheme="minorHAnsi" w:eastAsia="Times New Roman" w:hAnsiTheme="minorHAnsi" w:cstheme="minorHAnsi"/>
          <w:sz w:val="24"/>
          <w:szCs w:val="24"/>
        </w:rPr>
        <w:t>2  C</w:t>
      </w:r>
      <w:proofErr w:type="gramEnd"/>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Comparative Law A-</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u w:val="single"/>
        </w:rPr>
        <w:t>Year 4 Overall GPA: 3.52</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Commercial Law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International Human Rights Law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Administrative Law: Grounds of Review A-</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Equity: History, Doctrines, Remedies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Middle East Politics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International Justice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Explaining Conflict and Settlement in Northern Ireland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Irish Politics and Policy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Contemporary Issues in Law and Politics B+</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heme="minorHAnsi"/>
          <w:color w:val="auto"/>
          <w:sz w:val="24"/>
          <w:szCs w:val="24"/>
        </w:rPr>
      </w:pPr>
      <w:r w:rsidRPr="00082C4D">
        <w:rPr>
          <w:rFonts w:asciiTheme="minorHAnsi" w:eastAsia="Times New Roman" w:hAnsiTheme="minorHAnsi" w:cstheme="minorHAnsi"/>
          <w:sz w:val="24"/>
          <w:szCs w:val="24"/>
        </w:rPr>
        <w:t>Administrative Law: Remedies for Unlawful Administrative Action A-</w:t>
      </w:r>
    </w:p>
    <w:p w:rsidR="00082C4D" w:rsidRPr="00082C4D" w:rsidRDefault="00082C4D" w:rsidP="00082C4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r w:rsidRPr="00082C4D">
        <w:rPr>
          <w:rFonts w:eastAsia="Times New Roman"/>
          <w:sz w:val="18"/>
          <w:szCs w:val="18"/>
        </w:rPr>
        <w:t>Overview of Law Relating to Creation and Administration of Trusts C</w:t>
      </w:r>
    </w:p>
    <w:p w:rsidR="00082C4D" w:rsidRDefault="00082C4D" w:rsidP="00AB5D56">
      <w:pPr>
        <w:spacing w:line="240" w:lineRule="auto"/>
        <w:rPr>
          <w:rFonts w:ascii="Calibri" w:eastAsia="Calibri" w:hAnsi="Calibri" w:cs="Calibri"/>
          <w:sz w:val="24"/>
          <w:szCs w:val="24"/>
        </w:rPr>
      </w:pPr>
    </w:p>
    <w:sectPr w:rsidR="00082C4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0130D"/>
    <w:multiLevelType w:val="multilevel"/>
    <w:tmpl w:val="171A8F7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30044A04"/>
    <w:multiLevelType w:val="multilevel"/>
    <w:tmpl w:val="65D4F70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31943397"/>
    <w:multiLevelType w:val="multilevel"/>
    <w:tmpl w:val="BB343CB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15:restartNumberingAfterBreak="0">
    <w:nsid w:val="42795CE8"/>
    <w:multiLevelType w:val="multilevel"/>
    <w:tmpl w:val="E400581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54493CEC"/>
    <w:multiLevelType w:val="multilevel"/>
    <w:tmpl w:val="B99C337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57CF668D"/>
    <w:multiLevelType w:val="multilevel"/>
    <w:tmpl w:val="17208E0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17"/>
    <w:rsid w:val="00082C4D"/>
    <w:rsid w:val="00273303"/>
    <w:rsid w:val="00351D17"/>
    <w:rsid w:val="00AB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08E5"/>
  <w15:docId w15:val="{FC71F6C0-3DAF-404D-9791-8337067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082C4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11305">
      <w:bodyDiv w:val="1"/>
      <w:marLeft w:val="0"/>
      <w:marRight w:val="0"/>
      <w:marTop w:val="0"/>
      <w:marBottom w:val="0"/>
      <w:divBdr>
        <w:top w:val="none" w:sz="0" w:space="0" w:color="auto"/>
        <w:left w:val="none" w:sz="0" w:space="0" w:color="auto"/>
        <w:bottom w:val="none" w:sz="0" w:space="0" w:color="auto"/>
        <w:right w:val="none" w:sz="0" w:space="0" w:color="auto"/>
      </w:divBdr>
    </w:div>
    <w:div w:id="142595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mcdermott@ucd.ie" TargetMode="External"/><Relationship Id="rId5" Type="http://schemas.openxmlformats.org/officeDocument/2006/relationships/hyperlink" Target="mailto:Kathryn.ward@rtb.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 Byrne</dc:creator>
  <cp:lastModifiedBy>Miss C Byrne</cp:lastModifiedBy>
  <cp:revision>3</cp:revision>
  <dcterms:created xsi:type="dcterms:W3CDTF">2017-10-19T22:26:00Z</dcterms:created>
  <dcterms:modified xsi:type="dcterms:W3CDTF">2017-10-19T22:36:00Z</dcterms:modified>
</cp:coreProperties>
</file>