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BBD69" w14:textId="77777777" w:rsidR="008D5C93" w:rsidRPr="008C48E1" w:rsidRDefault="008901D8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center"/>
        <w:rPr>
          <w:rFonts w:ascii="Times New Roman" w:hAnsi="Times New Roman"/>
          <w:b/>
          <w:bCs/>
          <w:color w:val="auto"/>
        </w:rPr>
      </w:pPr>
      <w:r w:rsidRPr="008C48E1">
        <w:rPr>
          <w:rFonts w:ascii="Times New Roman" w:hAnsi="Times New Roman"/>
        </w:rPr>
        <w:t xml:space="preserve"> </w:t>
      </w:r>
      <w:r w:rsidR="008D5C93" w:rsidRPr="008C48E1">
        <w:rPr>
          <w:rFonts w:ascii="Times New Roman" w:hAnsi="Times New Roman"/>
          <w:b/>
          <w:bCs/>
          <w:color w:val="auto"/>
        </w:rPr>
        <w:t>Ashley Coyne</w:t>
      </w:r>
    </w:p>
    <w:p w14:paraId="24FE3C83" w14:textId="77777777" w:rsidR="008D5C93" w:rsidRPr="008C48E1" w:rsidRDefault="008D5C93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center"/>
        <w:rPr>
          <w:rFonts w:ascii="Times New Roman" w:hAnsi="Times New Roman"/>
          <w:bCs/>
          <w:color w:val="auto"/>
          <w:sz w:val="22"/>
          <w:szCs w:val="22"/>
        </w:rPr>
      </w:pPr>
      <w:r w:rsidRPr="008C48E1">
        <w:rPr>
          <w:rFonts w:ascii="Times New Roman" w:hAnsi="Times New Roman"/>
          <w:bCs/>
          <w:color w:val="auto"/>
          <w:sz w:val="22"/>
          <w:szCs w:val="22"/>
        </w:rPr>
        <w:t>5 New Mill Court, Canal Rd.,</w:t>
      </w:r>
    </w:p>
    <w:p w14:paraId="48643F7C" w14:textId="77777777" w:rsidR="008D5C93" w:rsidRPr="008C48E1" w:rsidRDefault="008D5C93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center"/>
        <w:rPr>
          <w:rFonts w:ascii="Times New Roman" w:hAnsi="Times New Roman"/>
          <w:bCs/>
          <w:color w:val="auto"/>
          <w:sz w:val="22"/>
          <w:szCs w:val="22"/>
        </w:rPr>
      </w:pPr>
      <w:proofErr w:type="spellStart"/>
      <w:r w:rsidRPr="008C48E1">
        <w:rPr>
          <w:rFonts w:ascii="Times New Roman" w:hAnsi="Times New Roman"/>
          <w:bCs/>
          <w:color w:val="auto"/>
          <w:sz w:val="22"/>
          <w:szCs w:val="22"/>
        </w:rPr>
        <w:t>Portarlington</w:t>
      </w:r>
      <w:proofErr w:type="spellEnd"/>
      <w:r w:rsidRPr="008C48E1">
        <w:rPr>
          <w:rFonts w:ascii="Times New Roman" w:hAnsi="Times New Roman"/>
          <w:bCs/>
          <w:color w:val="auto"/>
          <w:sz w:val="22"/>
          <w:szCs w:val="22"/>
        </w:rPr>
        <w:t xml:space="preserve">, Co. </w:t>
      </w:r>
      <w:proofErr w:type="spellStart"/>
      <w:r w:rsidRPr="008C48E1">
        <w:rPr>
          <w:rFonts w:ascii="Times New Roman" w:hAnsi="Times New Roman"/>
          <w:bCs/>
          <w:color w:val="auto"/>
          <w:sz w:val="22"/>
          <w:szCs w:val="22"/>
        </w:rPr>
        <w:t>Laois</w:t>
      </w:r>
      <w:proofErr w:type="spellEnd"/>
    </w:p>
    <w:p w14:paraId="48E46657" w14:textId="77777777" w:rsidR="008D5C93" w:rsidRPr="008C48E1" w:rsidRDefault="008D5C93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center"/>
        <w:rPr>
          <w:rFonts w:ascii="Times New Roman" w:hAnsi="Times New Roman"/>
          <w:bCs/>
          <w:color w:val="auto"/>
          <w:sz w:val="22"/>
          <w:szCs w:val="22"/>
        </w:rPr>
      </w:pPr>
      <w:r w:rsidRPr="008C48E1">
        <w:rPr>
          <w:rFonts w:ascii="Times New Roman" w:hAnsi="Times New Roman"/>
          <w:bCs/>
          <w:color w:val="auto"/>
          <w:sz w:val="22"/>
          <w:szCs w:val="22"/>
        </w:rPr>
        <w:t>Phone: 0858302396</w:t>
      </w:r>
    </w:p>
    <w:p w14:paraId="7D36FFD4" w14:textId="77777777" w:rsidR="008D5C93" w:rsidRPr="008C48E1" w:rsidRDefault="008D5C93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8C48E1">
        <w:rPr>
          <w:rFonts w:ascii="Times New Roman" w:hAnsi="Times New Roman"/>
          <w:color w:val="auto"/>
          <w:sz w:val="22"/>
          <w:szCs w:val="22"/>
        </w:rPr>
        <w:t xml:space="preserve">Email: ashleycoyne@hotmail.com </w:t>
      </w:r>
      <w:r w:rsidRPr="008C48E1">
        <w:rPr>
          <w:rFonts w:ascii="Times New Roman" w:hAnsi="Times New Roman"/>
          <w:color w:val="auto"/>
          <w:sz w:val="22"/>
          <w:szCs w:val="22"/>
        </w:rPr>
        <w:tab/>
      </w:r>
    </w:p>
    <w:p w14:paraId="13E48D92" w14:textId="7B8E1B55" w:rsidR="00693191" w:rsidRPr="008C48E1" w:rsidRDefault="008D5C93" w:rsidP="000E6A6A">
      <w:pPr>
        <w:spacing w:line="360" w:lineRule="auto"/>
        <w:jc w:val="center"/>
        <w:rPr>
          <w:rFonts w:ascii="Times New Roman" w:hAnsi="Times New Roman"/>
          <w:sz w:val="20"/>
          <w:szCs w:val="20"/>
          <w:lang w:val="en-IE"/>
        </w:rPr>
      </w:pPr>
      <w:r w:rsidRPr="008C48E1">
        <w:rPr>
          <w:rFonts w:ascii="Times New Roman" w:hAnsi="Times New Roman"/>
          <w:sz w:val="22"/>
          <w:szCs w:val="22"/>
        </w:rPr>
        <w:t>LinkedIn</w:t>
      </w:r>
      <w:r w:rsidR="00693191" w:rsidRPr="008C48E1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="00693191" w:rsidRPr="008C48E1">
          <w:rPr>
            <w:rStyle w:val="Hyperlink"/>
            <w:rFonts w:ascii="Times New Roman" w:hAnsi="Times New Roman"/>
            <w:sz w:val="22"/>
            <w:szCs w:val="22"/>
          </w:rPr>
          <w:t>https://www.linkedin.com/in/ashley-coyne-27380657</w:t>
        </w:r>
      </w:hyperlink>
    </w:p>
    <w:p w14:paraId="42015B41" w14:textId="7E9CCA75" w:rsidR="008D5C93" w:rsidRPr="008C48E1" w:rsidRDefault="008D5C93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4916B48A" w14:textId="77777777" w:rsidR="008D5C93" w:rsidRPr="008C48E1" w:rsidRDefault="008D5C93" w:rsidP="000E6A6A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color w:val="auto"/>
          <w:sz w:val="21"/>
        </w:rPr>
      </w:pPr>
    </w:p>
    <w:p w14:paraId="0718E981" w14:textId="77777777" w:rsidR="008D5C93" w:rsidRPr="008C48E1" w:rsidRDefault="008D5C93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color w:val="auto"/>
          <w:sz w:val="12"/>
        </w:rPr>
      </w:pPr>
    </w:p>
    <w:p w14:paraId="035001FD" w14:textId="77777777" w:rsidR="008D5C93" w:rsidRPr="008C48E1" w:rsidRDefault="008D5C93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8C48E1">
        <w:rPr>
          <w:rFonts w:ascii="Times New Roman" w:hAnsi="Times New Roman"/>
          <w:b/>
          <w:bCs/>
          <w:color w:val="auto"/>
          <w:szCs w:val="24"/>
          <w:lang w:val="en-GB"/>
        </w:rPr>
        <w:t xml:space="preserve">PROFILE </w:t>
      </w:r>
    </w:p>
    <w:p w14:paraId="2F6908C6" w14:textId="3139C575" w:rsidR="008D5C93" w:rsidRPr="008C48E1" w:rsidRDefault="001250AC" w:rsidP="000E6A6A">
      <w:pPr>
        <w:spacing w:line="360" w:lineRule="auto"/>
        <w:jc w:val="both"/>
        <w:rPr>
          <w:rFonts w:ascii="Times New Roman" w:eastAsia="Cambria" w:hAnsi="Times New Roman"/>
          <w:sz w:val="22"/>
          <w:szCs w:val="22"/>
        </w:rPr>
      </w:pPr>
      <w:r w:rsidRPr="008C48E1">
        <w:rPr>
          <w:rFonts w:ascii="Times New Roman" w:eastAsia="Cambria" w:hAnsi="Times New Roman"/>
          <w:sz w:val="22"/>
          <w:szCs w:val="22"/>
        </w:rPr>
        <w:t>A</w:t>
      </w:r>
      <w:r w:rsidR="0023490C" w:rsidRPr="008C48E1">
        <w:rPr>
          <w:rFonts w:ascii="Times New Roman" w:eastAsia="Cambria" w:hAnsi="Times New Roman"/>
          <w:sz w:val="22"/>
          <w:szCs w:val="22"/>
        </w:rPr>
        <w:t xml:space="preserve"> highly</w:t>
      </w:r>
      <w:r w:rsidR="008D5C93" w:rsidRPr="008C48E1">
        <w:rPr>
          <w:rFonts w:ascii="Times New Roman" w:eastAsia="Cambria" w:hAnsi="Times New Roman"/>
          <w:sz w:val="22"/>
          <w:szCs w:val="22"/>
        </w:rPr>
        <w:t xml:space="preserve"> motivated </w:t>
      </w:r>
      <w:r w:rsidR="0023490C" w:rsidRPr="008C48E1">
        <w:rPr>
          <w:rFonts w:ascii="Times New Roman" w:eastAsia="Cambria" w:hAnsi="Times New Roman"/>
          <w:sz w:val="22"/>
          <w:szCs w:val="22"/>
        </w:rPr>
        <w:t>LLB undergraduate seeking a challenging work placement</w:t>
      </w:r>
      <w:r w:rsidR="008D5C93" w:rsidRPr="008C48E1">
        <w:rPr>
          <w:rFonts w:ascii="Times New Roman" w:eastAsia="Cambria" w:hAnsi="Times New Roman"/>
          <w:sz w:val="22"/>
          <w:szCs w:val="22"/>
        </w:rPr>
        <w:t xml:space="preserve"> opportunity </w:t>
      </w:r>
      <w:r w:rsidR="0023490C" w:rsidRPr="008C48E1">
        <w:rPr>
          <w:rFonts w:ascii="Times New Roman" w:eastAsia="Cambria" w:hAnsi="Times New Roman"/>
          <w:sz w:val="22"/>
          <w:szCs w:val="22"/>
        </w:rPr>
        <w:t>with</w:t>
      </w:r>
      <w:r w:rsidR="008D5C93" w:rsidRPr="008C48E1">
        <w:rPr>
          <w:rFonts w:ascii="Times New Roman" w:eastAsia="Cambria" w:hAnsi="Times New Roman"/>
          <w:sz w:val="22"/>
          <w:szCs w:val="22"/>
        </w:rPr>
        <w:t>in</w:t>
      </w:r>
      <w:r w:rsidR="0023490C" w:rsidRPr="008C48E1">
        <w:rPr>
          <w:rFonts w:ascii="Times New Roman" w:eastAsia="Cambria" w:hAnsi="Times New Roman"/>
          <w:sz w:val="22"/>
          <w:szCs w:val="22"/>
        </w:rPr>
        <w:t xml:space="preserve"> a dynamic</w:t>
      </w:r>
      <w:r w:rsidR="008D5C93" w:rsidRPr="008C48E1">
        <w:rPr>
          <w:rFonts w:ascii="Times New Roman" w:eastAsia="Cambria" w:hAnsi="Times New Roman"/>
          <w:sz w:val="22"/>
          <w:szCs w:val="22"/>
        </w:rPr>
        <w:t xml:space="preserve"> law</w:t>
      </w:r>
      <w:r w:rsidR="0023490C" w:rsidRPr="008C48E1">
        <w:rPr>
          <w:rFonts w:ascii="Times New Roman" w:eastAsia="Cambria" w:hAnsi="Times New Roman"/>
          <w:sz w:val="22"/>
          <w:szCs w:val="22"/>
        </w:rPr>
        <w:t xml:space="preserve"> firm, which will offer early responsibilities and the opportunity to develop practical legal skills</w:t>
      </w:r>
      <w:r w:rsidR="008D5C93" w:rsidRPr="008C48E1">
        <w:rPr>
          <w:rFonts w:ascii="Times New Roman" w:eastAsia="Cambria" w:hAnsi="Times New Roman"/>
          <w:sz w:val="22"/>
          <w:szCs w:val="22"/>
        </w:rPr>
        <w:t xml:space="preserve">. I can bring experience to the role through modules undertaken in college, and through previous work experience. Having worked in Gloss Hair Studio, I gained skills in relevant competencies such as team working, communication and interpersonal skills, planning and </w:t>
      </w:r>
      <w:proofErr w:type="spellStart"/>
      <w:r w:rsidR="008D5C93" w:rsidRPr="008C48E1">
        <w:rPr>
          <w:rFonts w:ascii="Times New Roman" w:eastAsia="Cambria" w:hAnsi="Times New Roman"/>
          <w:sz w:val="22"/>
          <w:szCs w:val="22"/>
        </w:rPr>
        <w:t>organising</w:t>
      </w:r>
      <w:proofErr w:type="spellEnd"/>
      <w:r w:rsidR="008D5C93" w:rsidRPr="008C48E1">
        <w:rPr>
          <w:rFonts w:ascii="Times New Roman" w:eastAsia="Cambria" w:hAnsi="Times New Roman"/>
          <w:sz w:val="22"/>
          <w:szCs w:val="22"/>
        </w:rPr>
        <w:t>. Undertaking my degree has allowed me to gain the necessary technical skills and competencies relevant to potential opportunities in law and related fields.</w:t>
      </w:r>
    </w:p>
    <w:p w14:paraId="6B8260CE" w14:textId="77777777" w:rsidR="007176B9" w:rsidRPr="008C48E1" w:rsidRDefault="007176B9" w:rsidP="000E6A6A">
      <w:pPr>
        <w:pStyle w:val="BodyA"/>
        <w:tabs>
          <w:tab w:val="right" w:pos="9072"/>
        </w:tabs>
        <w:spacing w:after="60" w:line="360" w:lineRule="auto"/>
        <w:rPr>
          <w:rFonts w:ascii="Times New Roman" w:hAnsi="Times New Roman"/>
          <w:b/>
          <w:bCs/>
          <w:color w:val="auto"/>
          <w:szCs w:val="24"/>
          <w:lang w:val="en-GB"/>
        </w:rPr>
      </w:pPr>
    </w:p>
    <w:p w14:paraId="03C8BD9E" w14:textId="77777777" w:rsidR="008D5C93" w:rsidRPr="008C48E1" w:rsidRDefault="008D5C93" w:rsidP="000E6A6A">
      <w:pPr>
        <w:pStyle w:val="BodyA"/>
        <w:tabs>
          <w:tab w:val="right" w:pos="9072"/>
        </w:tabs>
        <w:spacing w:after="60" w:line="360" w:lineRule="auto"/>
        <w:rPr>
          <w:rFonts w:ascii="Times New Roman" w:hAnsi="Times New Roman"/>
          <w:b/>
          <w:bCs/>
          <w:color w:val="auto"/>
          <w:sz w:val="21"/>
          <w:lang w:val="en-GB"/>
        </w:rPr>
      </w:pPr>
      <w:r w:rsidRPr="008C48E1">
        <w:rPr>
          <w:rFonts w:ascii="Times New Roman" w:hAnsi="Times New Roman"/>
          <w:b/>
          <w:bCs/>
          <w:color w:val="auto"/>
          <w:szCs w:val="24"/>
          <w:lang w:val="en-GB"/>
        </w:rPr>
        <w:t>EDUCATION</w:t>
      </w:r>
      <w:r w:rsidRPr="008C48E1">
        <w:rPr>
          <w:rFonts w:ascii="Times New Roman" w:hAnsi="Times New Roman"/>
          <w:b/>
          <w:bCs/>
          <w:color w:val="auto"/>
          <w:sz w:val="21"/>
          <w:lang w:val="en-GB"/>
        </w:rPr>
        <w:tab/>
      </w:r>
      <w:r w:rsidR="007176B9" w:rsidRPr="008C48E1">
        <w:rPr>
          <w:rFonts w:ascii="Times New Roman" w:hAnsi="Times New Roman"/>
          <w:b/>
          <w:color w:val="auto"/>
          <w:sz w:val="22"/>
          <w:szCs w:val="22"/>
        </w:rPr>
        <w:t>2013</w:t>
      </w:r>
      <w:r w:rsidRPr="008C48E1">
        <w:rPr>
          <w:rFonts w:ascii="Times New Roman" w:hAnsi="Times New Roman"/>
          <w:b/>
          <w:color w:val="auto"/>
          <w:sz w:val="22"/>
          <w:szCs w:val="22"/>
        </w:rPr>
        <w:t>-201</w:t>
      </w:r>
      <w:r w:rsidR="007176B9" w:rsidRPr="008C48E1">
        <w:rPr>
          <w:rFonts w:ascii="Times New Roman" w:hAnsi="Times New Roman"/>
          <w:b/>
          <w:color w:val="auto"/>
          <w:sz w:val="22"/>
          <w:szCs w:val="22"/>
        </w:rPr>
        <w:t>6</w:t>
      </w:r>
    </w:p>
    <w:p w14:paraId="0D9F239D" w14:textId="55E2AB5F" w:rsidR="00E910C0" w:rsidRPr="008C48E1" w:rsidRDefault="0023490C" w:rsidP="000E6A6A">
      <w:pPr>
        <w:spacing w:line="360" w:lineRule="auto"/>
        <w:jc w:val="both"/>
        <w:rPr>
          <w:rFonts w:ascii="Times New Roman" w:eastAsia="Cambria" w:hAnsi="Times New Roman"/>
          <w:b/>
          <w:sz w:val="22"/>
          <w:szCs w:val="22"/>
        </w:rPr>
      </w:pPr>
      <w:r w:rsidRPr="008C48E1">
        <w:rPr>
          <w:rFonts w:ascii="Times New Roman" w:eastAsia="Cambria" w:hAnsi="Times New Roman"/>
          <w:b/>
          <w:sz w:val="22"/>
          <w:szCs w:val="22"/>
        </w:rPr>
        <w:t>LLB (</w:t>
      </w:r>
      <w:proofErr w:type="spellStart"/>
      <w:r w:rsidRPr="008C48E1">
        <w:rPr>
          <w:rFonts w:ascii="Times New Roman" w:eastAsia="Cambria" w:hAnsi="Times New Roman"/>
          <w:b/>
          <w:sz w:val="22"/>
          <w:szCs w:val="22"/>
        </w:rPr>
        <w:t>Hons</w:t>
      </w:r>
      <w:proofErr w:type="spellEnd"/>
      <w:r w:rsidRPr="008C48E1">
        <w:rPr>
          <w:rFonts w:ascii="Times New Roman" w:eastAsia="Cambria" w:hAnsi="Times New Roman"/>
          <w:b/>
          <w:sz w:val="22"/>
          <w:szCs w:val="22"/>
        </w:rPr>
        <w:t>) Law</w:t>
      </w:r>
      <w:r w:rsidR="00E910C0" w:rsidRPr="008C48E1">
        <w:rPr>
          <w:rFonts w:ascii="Times New Roman" w:hAnsi="Times New Roman"/>
          <w:sz w:val="22"/>
          <w:szCs w:val="22"/>
          <w:lang w:val="en-IE"/>
        </w:rPr>
        <w:t xml:space="preserve"> </w:t>
      </w:r>
      <w:r w:rsidR="00E910C0" w:rsidRPr="008C48E1">
        <w:rPr>
          <w:rFonts w:ascii="Times New Roman" w:hAnsi="Times New Roman"/>
          <w:sz w:val="22"/>
          <w:szCs w:val="22"/>
          <w:lang w:val="en-IE"/>
        </w:rPr>
        <w:tab/>
      </w:r>
      <w:r w:rsidR="00E910C0" w:rsidRPr="008C48E1">
        <w:rPr>
          <w:rFonts w:ascii="Times New Roman" w:hAnsi="Times New Roman"/>
          <w:sz w:val="22"/>
          <w:szCs w:val="22"/>
          <w:lang w:val="en-IE"/>
        </w:rPr>
        <w:tab/>
      </w:r>
      <w:r w:rsidR="00E910C0" w:rsidRPr="008C48E1">
        <w:rPr>
          <w:rFonts w:ascii="Times New Roman" w:hAnsi="Times New Roman"/>
          <w:sz w:val="22"/>
          <w:szCs w:val="22"/>
          <w:lang w:val="en-IE"/>
        </w:rPr>
        <w:tab/>
      </w:r>
      <w:r w:rsidR="00E910C0" w:rsidRPr="008C48E1">
        <w:rPr>
          <w:rFonts w:ascii="Times New Roman" w:hAnsi="Times New Roman"/>
          <w:sz w:val="22"/>
          <w:szCs w:val="22"/>
          <w:lang w:val="en-IE"/>
        </w:rPr>
        <w:tab/>
      </w:r>
      <w:r w:rsidR="00E910C0" w:rsidRPr="008C48E1">
        <w:rPr>
          <w:rFonts w:ascii="Times New Roman" w:hAnsi="Times New Roman"/>
          <w:sz w:val="22"/>
          <w:szCs w:val="22"/>
          <w:lang w:val="en-IE"/>
        </w:rPr>
        <w:tab/>
      </w:r>
      <w:r w:rsidR="00E910C0" w:rsidRPr="008C48E1">
        <w:rPr>
          <w:rFonts w:ascii="Times New Roman" w:hAnsi="Times New Roman"/>
          <w:sz w:val="22"/>
          <w:szCs w:val="22"/>
          <w:lang w:val="en-IE"/>
        </w:rPr>
        <w:tab/>
        <w:t xml:space="preserve">   </w:t>
      </w:r>
      <w:r w:rsidR="00E910C0" w:rsidRPr="008C48E1">
        <w:rPr>
          <w:rFonts w:ascii="Times New Roman" w:eastAsia="Cambria" w:hAnsi="Times New Roman"/>
          <w:b/>
          <w:sz w:val="22"/>
          <w:szCs w:val="22"/>
        </w:rPr>
        <w:t xml:space="preserve">Institute of Technology </w:t>
      </w:r>
      <w:proofErr w:type="spellStart"/>
      <w:r w:rsidR="00E910C0" w:rsidRPr="008C48E1">
        <w:rPr>
          <w:rFonts w:ascii="Times New Roman" w:eastAsia="Cambria" w:hAnsi="Times New Roman"/>
          <w:b/>
          <w:sz w:val="22"/>
          <w:szCs w:val="22"/>
        </w:rPr>
        <w:t>Carlow</w:t>
      </w:r>
      <w:proofErr w:type="spellEnd"/>
    </w:p>
    <w:p w14:paraId="60FAB039" w14:textId="1C1222D2" w:rsidR="006A4331" w:rsidRPr="008C48E1" w:rsidRDefault="006A4331" w:rsidP="000E6A6A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IE"/>
        </w:rPr>
      </w:pPr>
      <w:r w:rsidRPr="008C48E1">
        <w:rPr>
          <w:rFonts w:ascii="Times New Roman" w:eastAsia="Cambria" w:hAnsi="Times New Roman"/>
          <w:sz w:val="22"/>
          <w:szCs w:val="22"/>
        </w:rPr>
        <w:t xml:space="preserve">Modules Studied </w:t>
      </w:r>
    </w:p>
    <w:p w14:paraId="516F74D0" w14:textId="77777777" w:rsidR="006A4331" w:rsidRPr="008C48E1" w:rsidRDefault="006A4331" w:rsidP="000E6A6A">
      <w:pPr>
        <w:spacing w:line="360" w:lineRule="auto"/>
        <w:jc w:val="both"/>
        <w:rPr>
          <w:rFonts w:ascii="Times New Roman" w:eastAsia="Cambria" w:hAnsi="Times New Roman"/>
          <w:sz w:val="22"/>
          <w:szCs w:val="22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20"/>
        <w:gridCol w:w="3372"/>
      </w:tblGrid>
      <w:tr w:rsidR="00E910C0" w:rsidRPr="008C48E1" w14:paraId="4D1DE051" w14:textId="77777777" w:rsidTr="00D2261F">
        <w:trPr>
          <w:trHeight w:val="2122"/>
        </w:trPr>
        <w:tc>
          <w:tcPr>
            <w:tcW w:w="5920" w:type="dxa"/>
            <w:shd w:val="clear" w:color="auto" w:fill="FFFFFF"/>
          </w:tcPr>
          <w:p w14:paraId="175CCB3D" w14:textId="77777777" w:rsidR="00E910C0" w:rsidRPr="008C48E1" w:rsidRDefault="00E910C0" w:rsidP="000E6A6A">
            <w:pPr>
              <w:spacing w:line="360" w:lineRule="auto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8C48E1">
              <w:rPr>
                <w:rFonts w:ascii="Times New Roman" w:eastAsia="Cambria" w:hAnsi="Times New Roman"/>
                <w:b/>
                <w:sz w:val="24"/>
              </w:rPr>
              <w:t>First Year</w:t>
            </w:r>
            <w:r w:rsidRPr="008C48E1">
              <w:rPr>
                <w:rFonts w:ascii="Times New Roman" w:eastAsia="Cambria" w:hAnsi="Times New Roman"/>
                <w:b/>
                <w:sz w:val="24"/>
              </w:rPr>
              <w:tab/>
            </w:r>
            <w:r w:rsidRPr="008C48E1">
              <w:rPr>
                <w:rFonts w:ascii="Times New Roman" w:eastAsia="Cambria" w:hAnsi="Times New Roman"/>
                <w:b/>
                <w:sz w:val="24"/>
              </w:rPr>
              <w:tab/>
            </w:r>
            <w:r w:rsidRPr="008C48E1">
              <w:rPr>
                <w:rFonts w:ascii="Times New Roman" w:eastAsia="Cambria" w:hAnsi="Times New Roman"/>
                <w:b/>
                <w:sz w:val="24"/>
              </w:rPr>
              <w:tab/>
            </w:r>
            <w:r w:rsidRPr="008C48E1">
              <w:rPr>
                <w:rFonts w:ascii="Times New Roman" w:eastAsia="Cambria" w:hAnsi="Times New Roman"/>
                <w:b/>
                <w:sz w:val="24"/>
              </w:rPr>
              <w:tab/>
            </w:r>
          </w:p>
          <w:p w14:paraId="5DEDA9E4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Constitutional Law, </w:t>
            </w:r>
          </w:p>
          <w:p w14:paraId="019B7BA7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Legal Practice and Procedure,</w:t>
            </w:r>
          </w:p>
          <w:p w14:paraId="44E377C1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Legal Research and Communications,</w:t>
            </w:r>
          </w:p>
          <w:p w14:paraId="657608E5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The Law of Torts,</w:t>
            </w:r>
          </w:p>
          <w:p w14:paraId="7C402011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Criminal Law</w:t>
            </w:r>
          </w:p>
          <w:p w14:paraId="52890922" w14:textId="77777777" w:rsidR="00E910C0" w:rsidRPr="008C48E1" w:rsidRDefault="00E910C0" w:rsidP="000E6A6A">
            <w:pPr>
              <w:spacing w:line="360" w:lineRule="auto"/>
              <w:jc w:val="both"/>
              <w:rPr>
                <w:rFonts w:ascii="Times New Roman" w:eastAsia="Cambria" w:hAnsi="Times New Roman"/>
                <w:sz w:val="22"/>
              </w:rPr>
            </w:pPr>
          </w:p>
        </w:tc>
        <w:tc>
          <w:tcPr>
            <w:tcW w:w="3372" w:type="dxa"/>
            <w:shd w:val="clear" w:color="auto" w:fill="FFFFFF"/>
          </w:tcPr>
          <w:p w14:paraId="40F2ABD6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b/>
                <w:color w:val="auto"/>
                <w:szCs w:val="22"/>
                <w:lang w:val="en-GB"/>
              </w:rPr>
              <w:t>Second Year</w:t>
            </w:r>
          </w:p>
          <w:p w14:paraId="38B6F959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Contract Law,</w:t>
            </w:r>
          </w:p>
          <w:p w14:paraId="5E88A58B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Land Law and Succession,</w:t>
            </w:r>
          </w:p>
          <w:p w14:paraId="3B43BA03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Administrative Law,</w:t>
            </w:r>
          </w:p>
          <w:p w14:paraId="3043C9E0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Law of Evidence,</w:t>
            </w:r>
          </w:p>
          <w:p w14:paraId="33A46679" w14:textId="77777777" w:rsidR="00E910C0" w:rsidRPr="008C48E1" w:rsidRDefault="00E910C0" w:rsidP="000E6A6A">
            <w:pPr>
              <w:pStyle w:val="BodyA"/>
              <w:tabs>
                <w:tab w:val="right" w:pos="9072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8C48E1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Jurisprudence</w:t>
            </w:r>
          </w:p>
          <w:p w14:paraId="6E3046ED" w14:textId="77777777" w:rsidR="00E910C0" w:rsidRPr="008C48E1" w:rsidRDefault="00E910C0" w:rsidP="000E6A6A">
            <w:pPr>
              <w:spacing w:line="360" w:lineRule="auto"/>
              <w:jc w:val="both"/>
              <w:rPr>
                <w:rFonts w:ascii="Times New Roman" w:eastAsia="Cambria" w:hAnsi="Times New Roman"/>
                <w:sz w:val="22"/>
              </w:rPr>
            </w:pPr>
          </w:p>
        </w:tc>
      </w:tr>
    </w:tbl>
    <w:p w14:paraId="6B0F4969" w14:textId="77777777" w:rsidR="00E910C0" w:rsidRPr="008C48E1" w:rsidRDefault="00E910C0" w:rsidP="000E6A6A">
      <w:pPr>
        <w:pStyle w:val="BodyA"/>
        <w:tabs>
          <w:tab w:val="right" w:pos="9072"/>
        </w:tabs>
        <w:spacing w:line="360" w:lineRule="auto"/>
        <w:jc w:val="both"/>
        <w:rPr>
          <w:rFonts w:ascii="Times New Roman" w:hAnsi="Times New Roman"/>
          <w:b/>
          <w:color w:val="auto"/>
          <w:szCs w:val="22"/>
          <w:lang w:val="en-GB"/>
        </w:rPr>
      </w:pPr>
      <w:r w:rsidRPr="008C48E1">
        <w:rPr>
          <w:rFonts w:ascii="Times New Roman" w:hAnsi="Times New Roman"/>
          <w:b/>
          <w:color w:val="auto"/>
          <w:szCs w:val="22"/>
          <w:lang w:val="en-GB"/>
        </w:rPr>
        <w:t>Third Year</w:t>
      </w:r>
    </w:p>
    <w:p w14:paraId="44801F68" w14:textId="77777777" w:rsidR="00E910C0" w:rsidRPr="008C48E1" w:rsidRDefault="00E910C0" w:rsidP="000E6A6A">
      <w:pPr>
        <w:pStyle w:val="BodyA"/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8C48E1">
        <w:rPr>
          <w:rFonts w:ascii="Times New Roman" w:hAnsi="Times New Roman"/>
          <w:color w:val="auto"/>
          <w:sz w:val="22"/>
          <w:szCs w:val="22"/>
          <w:lang w:val="en-GB"/>
        </w:rPr>
        <w:t>EU Law,</w:t>
      </w:r>
    </w:p>
    <w:p w14:paraId="02419FBE" w14:textId="77777777" w:rsidR="00E910C0" w:rsidRPr="008C48E1" w:rsidRDefault="00E910C0" w:rsidP="000E6A6A">
      <w:pPr>
        <w:pStyle w:val="BodyA"/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8C48E1">
        <w:rPr>
          <w:rFonts w:ascii="Times New Roman" w:hAnsi="Times New Roman"/>
          <w:color w:val="auto"/>
          <w:sz w:val="22"/>
          <w:szCs w:val="22"/>
          <w:lang w:val="en-GB"/>
        </w:rPr>
        <w:t>Company and Partnership Law,</w:t>
      </w:r>
    </w:p>
    <w:p w14:paraId="2A99F006" w14:textId="77777777" w:rsidR="00E910C0" w:rsidRPr="008C48E1" w:rsidRDefault="00E910C0" w:rsidP="000E6A6A">
      <w:pPr>
        <w:pStyle w:val="BodyA"/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8C48E1">
        <w:rPr>
          <w:rFonts w:ascii="Times New Roman" w:hAnsi="Times New Roman"/>
          <w:color w:val="auto"/>
          <w:sz w:val="22"/>
          <w:szCs w:val="22"/>
          <w:lang w:val="en-GB"/>
        </w:rPr>
        <w:t>Equity and Trusts,</w:t>
      </w:r>
    </w:p>
    <w:p w14:paraId="7726DA25" w14:textId="463E21BB" w:rsidR="00D2261F" w:rsidRPr="008C48E1" w:rsidRDefault="00E910C0" w:rsidP="000E6A6A">
      <w:pPr>
        <w:pStyle w:val="BodyA"/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8C48E1">
        <w:rPr>
          <w:rFonts w:ascii="Times New Roman" w:hAnsi="Times New Roman"/>
          <w:color w:val="auto"/>
          <w:sz w:val="22"/>
          <w:szCs w:val="22"/>
          <w:lang w:val="en-GB"/>
        </w:rPr>
        <w:t>Family Law</w:t>
      </w:r>
    </w:p>
    <w:p w14:paraId="57217BB5" w14:textId="77777777" w:rsidR="00E910C0" w:rsidRPr="008C48E1" w:rsidRDefault="00E910C0" w:rsidP="000E6A6A">
      <w:pPr>
        <w:spacing w:line="360" w:lineRule="auto"/>
        <w:jc w:val="both"/>
        <w:rPr>
          <w:rFonts w:ascii="Times New Roman" w:eastAsia="Cambria" w:hAnsi="Times New Roman"/>
          <w:sz w:val="22"/>
          <w:szCs w:val="22"/>
        </w:rPr>
      </w:pPr>
    </w:p>
    <w:p w14:paraId="3B4D8D4A" w14:textId="77777777" w:rsidR="008D5C93" w:rsidRPr="008C48E1" w:rsidRDefault="008D5C93" w:rsidP="000E6A6A">
      <w:pPr>
        <w:pStyle w:val="BodyA"/>
        <w:tabs>
          <w:tab w:val="right" w:pos="9072"/>
        </w:tabs>
        <w:spacing w:after="60" w:line="360" w:lineRule="auto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8C48E1">
        <w:rPr>
          <w:rFonts w:ascii="Times New Roman" w:hAnsi="Times New Roman"/>
          <w:b/>
          <w:bCs/>
          <w:color w:val="auto"/>
          <w:szCs w:val="24"/>
          <w:lang w:val="en-GB"/>
        </w:rPr>
        <w:lastRenderedPageBreak/>
        <w:t>SKILLS</w:t>
      </w:r>
    </w:p>
    <w:p w14:paraId="293219B0" w14:textId="77777777" w:rsidR="003467C3" w:rsidRPr="008C48E1" w:rsidRDefault="003467C3" w:rsidP="000E6A6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  <w:lang w:val="en-IE"/>
        </w:rPr>
      </w:pPr>
      <w:r w:rsidRPr="008C48E1">
        <w:rPr>
          <w:rFonts w:ascii="Times New Roman" w:hAnsi="Times New Roman"/>
          <w:sz w:val="22"/>
          <w:szCs w:val="22"/>
          <w:lang w:val="en-IE"/>
        </w:rPr>
        <w:t>Excellent written and verbal skills.</w:t>
      </w:r>
    </w:p>
    <w:p w14:paraId="02104B8F" w14:textId="77777777" w:rsidR="007176B9" w:rsidRPr="008C48E1" w:rsidRDefault="007176B9" w:rsidP="000E6A6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  <w:lang w:val="en-IE"/>
        </w:rPr>
      </w:pPr>
      <w:r w:rsidRPr="008C48E1">
        <w:rPr>
          <w:rFonts w:ascii="Times New Roman" w:hAnsi="Times New Roman"/>
          <w:sz w:val="22"/>
          <w:szCs w:val="22"/>
          <w:shd w:val="clear" w:color="auto" w:fill="FFFFFF"/>
          <w:lang w:val="en-IE"/>
        </w:rPr>
        <w:t>Up-to-date legal knowledge to ensure compliance with relevant policies &amp; legislation</w:t>
      </w:r>
      <w:r w:rsidR="003467C3" w:rsidRPr="008C48E1">
        <w:rPr>
          <w:rFonts w:ascii="Times New Roman" w:hAnsi="Times New Roman"/>
          <w:sz w:val="22"/>
          <w:szCs w:val="22"/>
          <w:shd w:val="clear" w:color="auto" w:fill="FFFFFF"/>
          <w:lang w:val="en-IE"/>
        </w:rPr>
        <w:t>.</w:t>
      </w:r>
    </w:p>
    <w:p w14:paraId="462F5F87" w14:textId="77777777" w:rsidR="008D5C93" w:rsidRPr="008C48E1" w:rsidRDefault="003467C3" w:rsidP="000E6A6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8C48E1">
        <w:rPr>
          <w:rFonts w:ascii="Times New Roman" w:hAnsi="Times New Roman"/>
          <w:sz w:val="22"/>
          <w:szCs w:val="22"/>
        </w:rPr>
        <w:t>Effectively manage large complex and multiple projects.</w:t>
      </w:r>
    </w:p>
    <w:p w14:paraId="227088D3" w14:textId="77777777" w:rsidR="008D5C93" w:rsidRPr="008C48E1" w:rsidRDefault="003467C3" w:rsidP="000E6A6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8C48E1">
        <w:rPr>
          <w:rFonts w:ascii="Times New Roman" w:hAnsi="Times New Roman"/>
          <w:sz w:val="22"/>
          <w:szCs w:val="22"/>
        </w:rPr>
        <w:t xml:space="preserve">Creative, resourceful, detail-orientated, highly </w:t>
      </w:r>
      <w:proofErr w:type="spellStart"/>
      <w:r w:rsidRPr="008C48E1">
        <w:rPr>
          <w:rFonts w:ascii="Times New Roman" w:hAnsi="Times New Roman"/>
          <w:sz w:val="22"/>
          <w:szCs w:val="22"/>
        </w:rPr>
        <w:t>organised</w:t>
      </w:r>
      <w:proofErr w:type="spellEnd"/>
      <w:r w:rsidRPr="008C48E1">
        <w:rPr>
          <w:rFonts w:ascii="Times New Roman" w:hAnsi="Times New Roman"/>
          <w:sz w:val="22"/>
          <w:szCs w:val="22"/>
        </w:rPr>
        <w:t>.</w:t>
      </w:r>
    </w:p>
    <w:p w14:paraId="523DDBC5" w14:textId="77777777" w:rsidR="008D5C93" w:rsidRPr="008C48E1" w:rsidRDefault="003467C3" w:rsidP="000E6A6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8C48E1">
        <w:rPr>
          <w:rFonts w:ascii="Times New Roman" w:hAnsi="Times New Roman"/>
          <w:sz w:val="22"/>
          <w:szCs w:val="22"/>
        </w:rPr>
        <w:t xml:space="preserve">Ability to outline </w:t>
      </w:r>
      <w:proofErr w:type="gramStart"/>
      <w:r w:rsidRPr="008C48E1">
        <w:rPr>
          <w:rFonts w:ascii="Times New Roman" w:hAnsi="Times New Roman"/>
          <w:sz w:val="22"/>
          <w:szCs w:val="22"/>
        </w:rPr>
        <w:t>time-frames</w:t>
      </w:r>
      <w:proofErr w:type="gramEnd"/>
      <w:r w:rsidRPr="008C48E1">
        <w:rPr>
          <w:rFonts w:ascii="Times New Roman" w:hAnsi="Times New Roman"/>
          <w:sz w:val="22"/>
          <w:szCs w:val="22"/>
        </w:rPr>
        <w:t xml:space="preserve"> and work to deadlines</w:t>
      </w:r>
      <w:r w:rsidR="008D5C93" w:rsidRPr="008C48E1">
        <w:rPr>
          <w:rFonts w:ascii="Times New Roman" w:hAnsi="Times New Roman"/>
          <w:sz w:val="22"/>
          <w:szCs w:val="22"/>
        </w:rPr>
        <w:t>.</w:t>
      </w:r>
    </w:p>
    <w:p w14:paraId="2A24FB98" w14:textId="77777777" w:rsidR="003467C3" w:rsidRPr="008C48E1" w:rsidRDefault="003467C3" w:rsidP="000E6A6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8C48E1">
        <w:rPr>
          <w:rFonts w:ascii="Times New Roman" w:hAnsi="Times New Roman"/>
          <w:sz w:val="22"/>
          <w:szCs w:val="22"/>
        </w:rPr>
        <w:t>Strong strategic thinker with strong analytical skills.</w:t>
      </w:r>
    </w:p>
    <w:p w14:paraId="67D4C6B1" w14:textId="77777777" w:rsidR="008D5C93" w:rsidRPr="008C48E1" w:rsidRDefault="003467C3" w:rsidP="000E6A6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8C48E1">
        <w:rPr>
          <w:rFonts w:ascii="Times New Roman" w:hAnsi="Times New Roman"/>
          <w:sz w:val="22"/>
          <w:szCs w:val="22"/>
        </w:rPr>
        <w:t>Proven ability to work as part of a team and deal directly with clients</w:t>
      </w:r>
    </w:p>
    <w:p w14:paraId="68D75149" w14:textId="77777777" w:rsidR="008D5C93" w:rsidRPr="008C48E1" w:rsidRDefault="008D5C93" w:rsidP="000E6A6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8C48E1">
        <w:rPr>
          <w:rFonts w:ascii="Times New Roman" w:hAnsi="Times New Roman"/>
          <w:sz w:val="22"/>
          <w:szCs w:val="22"/>
        </w:rPr>
        <w:t>Excellent interpersonal, communication and documentation skills.</w:t>
      </w:r>
    </w:p>
    <w:p w14:paraId="256EEB97" w14:textId="399A0939" w:rsidR="008D5C93" w:rsidRPr="008C48E1" w:rsidRDefault="008D5C93" w:rsidP="000E6A6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8C48E1">
        <w:rPr>
          <w:rFonts w:ascii="Times New Roman" w:hAnsi="Times New Roman"/>
          <w:sz w:val="22"/>
          <w:szCs w:val="22"/>
        </w:rPr>
        <w:t>Good time management skills.</w:t>
      </w:r>
    </w:p>
    <w:p w14:paraId="00DB2E40" w14:textId="77777777" w:rsidR="000E6A6A" w:rsidRDefault="000E6A6A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rPr>
          <w:rFonts w:ascii="Times New Roman" w:hAnsi="Times New Roman"/>
          <w:b/>
          <w:bCs/>
          <w:color w:val="auto"/>
          <w:szCs w:val="24"/>
          <w:lang w:val="en-GB"/>
        </w:rPr>
      </w:pPr>
    </w:p>
    <w:p w14:paraId="738A0E82" w14:textId="77777777" w:rsidR="000E6A6A" w:rsidRDefault="000E6A6A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rPr>
          <w:rFonts w:ascii="Times New Roman" w:hAnsi="Times New Roman"/>
          <w:b/>
          <w:bCs/>
          <w:color w:val="auto"/>
          <w:szCs w:val="24"/>
          <w:lang w:val="en-GB"/>
        </w:rPr>
      </w:pPr>
    </w:p>
    <w:p w14:paraId="2B50B668" w14:textId="77777777" w:rsidR="008D5C93" w:rsidRPr="008C48E1" w:rsidRDefault="008D5C93" w:rsidP="000E6A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rPr>
          <w:rFonts w:ascii="Times New Roman" w:hAnsi="Times New Roman"/>
          <w:b/>
          <w:bCs/>
          <w:color w:val="auto"/>
          <w:szCs w:val="24"/>
          <w:lang w:val="en-GB"/>
        </w:rPr>
      </w:pPr>
      <w:bookmarkStart w:id="0" w:name="_GoBack"/>
      <w:bookmarkEnd w:id="0"/>
      <w:r w:rsidRPr="008C48E1">
        <w:rPr>
          <w:rFonts w:ascii="Times New Roman" w:hAnsi="Times New Roman"/>
          <w:b/>
          <w:bCs/>
          <w:color w:val="auto"/>
          <w:szCs w:val="24"/>
          <w:lang w:val="en-GB"/>
        </w:rPr>
        <w:t>CAREER HISTORY</w:t>
      </w:r>
    </w:p>
    <w:p w14:paraId="5272703F" w14:textId="32FED37F" w:rsidR="008D5C93" w:rsidRPr="008C48E1" w:rsidRDefault="00693191" w:rsidP="000E6A6A">
      <w:pPr>
        <w:pStyle w:val="BodyA"/>
        <w:tabs>
          <w:tab w:val="right" w:pos="9072"/>
        </w:tabs>
        <w:spacing w:after="60" w:line="360" w:lineRule="auto"/>
        <w:rPr>
          <w:rFonts w:ascii="Times New Roman" w:hAnsi="Times New Roman"/>
          <w:color w:val="auto"/>
          <w:sz w:val="22"/>
          <w:szCs w:val="22"/>
          <w:lang w:val="en-GB"/>
        </w:rPr>
      </w:pPr>
      <w:r w:rsidRPr="008C48E1">
        <w:rPr>
          <w:rFonts w:ascii="Times New Roman" w:hAnsi="Times New Roman"/>
          <w:bCs/>
          <w:color w:val="auto"/>
          <w:sz w:val="22"/>
          <w:szCs w:val="22"/>
          <w:lang w:val="en-GB"/>
        </w:rPr>
        <w:t>Customer Assistant</w:t>
      </w:r>
      <w:r w:rsidR="000E6A6A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-</w:t>
      </w:r>
      <w:r w:rsidR="007176B9" w:rsidRPr="008C48E1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Gloss Hair Studio, </w:t>
      </w:r>
      <w:proofErr w:type="spellStart"/>
      <w:r w:rsidR="007176B9" w:rsidRPr="008C48E1">
        <w:rPr>
          <w:rFonts w:ascii="Times New Roman" w:hAnsi="Times New Roman"/>
          <w:bCs/>
          <w:color w:val="auto"/>
          <w:sz w:val="22"/>
          <w:szCs w:val="22"/>
          <w:lang w:val="en-GB"/>
        </w:rPr>
        <w:t>Loughrea</w:t>
      </w:r>
      <w:proofErr w:type="spellEnd"/>
      <w:r w:rsidR="008D5C93" w:rsidRPr="008C48E1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ab/>
      </w:r>
      <w:r w:rsidR="001250AC" w:rsidRPr="008C48E1">
        <w:rPr>
          <w:rFonts w:ascii="Times New Roman" w:hAnsi="Times New Roman"/>
          <w:bCs/>
          <w:color w:val="auto"/>
          <w:sz w:val="22"/>
          <w:szCs w:val="22"/>
          <w:lang w:val="en-GB"/>
        </w:rPr>
        <w:t>01/09/2011</w:t>
      </w:r>
      <w:r w:rsidR="008D5C93" w:rsidRPr="008C48E1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- </w:t>
      </w:r>
      <w:r w:rsidR="001250AC" w:rsidRPr="008C48E1">
        <w:rPr>
          <w:rFonts w:ascii="Times New Roman" w:hAnsi="Times New Roman"/>
          <w:color w:val="auto"/>
          <w:sz w:val="22"/>
          <w:szCs w:val="22"/>
          <w:lang w:val="en-GB"/>
        </w:rPr>
        <w:t>12/08/2012</w:t>
      </w:r>
      <w:r w:rsidR="008D5C93" w:rsidRPr="008C48E1">
        <w:rPr>
          <w:rFonts w:ascii="Times New Roman" w:hAnsi="Times New Roman"/>
          <w:color w:val="auto"/>
          <w:sz w:val="22"/>
          <w:szCs w:val="22"/>
          <w:lang w:val="en-GB"/>
        </w:rPr>
        <w:tab/>
      </w:r>
    </w:p>
    <w:p w14:paraId="0B491122" w14:textId="16BB78AB" w:rsidR="008D5C93" w:rsidRPr="008C48E1" w:rsidRDefault="008D5C93" w:rsidP="000E6A6A">
      <w:pPr>
        <w:pStyle w:val="BodyA"/>
        <w:numPr>
          <w:ilvl w:val="0"/>
          <w:numId w:val="5"/>
        </w:numPr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8C48E1">
        <w:rPr>
          <w:rFonts w:ascii="Times New Roman" w:hAnsi="Times New Roman"/>
          <w:color w:val="auto"/>
          <w:sz w:val="22"/>
          <w:szCs w:val="22"/>
          <w:lang w:val="en-GB"/>
        </w:rPr>
        <w:t xml:space="preserve">Cash </w:t>
      </w:r>
      <w:r w:rsidR="000E6A6A">
        <w:rPr>
          <w:rFonts w:ascii="Times New Roman" w:hAnsi="Times New Roman"/>
          <w:color w:val="auto"/>
          <w:sz w:val="22"/>
          <w:szCs w:val="22"/>
          <w:lang w:val="en-GB"/>
        </w:rPr>
        <w:t xml:space="preserve">Handling - </w:t>
      </w:r>
      <w:r w:rsidR="00E762B4">
        <w:rPr>
          <w:rFonts w:ascii="Times New Roman" w:hAnsi="Times New Roman"/>
          <w:color w:val="auto"/>
          <w:sz w:val="22"/>
          <w:szCs w:val="22"/>
          <w:lang w:val="en-GB"/>
        </w:rPr>
        <w:t>r</w:t>
      </w:r>
      <w:r w:rsidRPr="008C48E1">
        <w:rPr>
          <w:rFonts w:ascii="Times New Roman" w:hAnsi="Times New Roman"/>
          <w:color w:val="auto"/>
          <w:sz w:val="22"/>
          <w:szCs w:val="22"/>
          <w:lang w:val="en-GB"/>
        </w:rPr>
        <w:t>eceiving different methods of payments i.e. cr</w:t>
      </w:r>
      <w:r w:rsidR="007176B9" w:rsidRPr="008C48E1">
        <w:rPr>
          <w:rFonts w:ascii="Times New Roman" w:hAnsi="Times New Roman"/>
          <w:color w:val="auto"/>
          <w:sz w:val="22"/>
          <w:szCs w:val="22"/>
          <w:lang w:val="en-GB"/>
        </w:rPr>
        <w:t xml:space="preserve">edit cards, cash and vouchers </w:t>
      </w:r>
    </w:p>
    <w:p w14:paraId="0D22FC94" w14:textId="71F17554" w:rsidR="007176B9" w:rsidRPr="008C48E1" w:rsidRDefault="000E6A6A" w:rsidP="000E6A6A">
      <w:pPr>
        <w:pStyle w:val="BodyA"/>
        <w:numPr>
          <w:ilvl w:val="0"/>
          <w:numId w:val="5"/>
        </w:numPr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>
        <w:rPr>
          <w:rFonts w:ascii="Times New Roman" w:hAnsi="Times New Roman"/>
          <w:color w:val="auto"/>
          <w:sz w:val="22"/>
          <w:szCs w:val="22"/>
          <w:lang w:val="en-GB"/>
        </w:rPr>
        <w:t>Customer service -</w:t>
      </w:r>
      <w:r w:rsidR="008D5C93" w:rsidRPr="008C48E1">
        <w:rPr>
          <w:rFonts w:ascii="Times New Roman" w:hAnsi="Times New Roman"/>
          <w:color w:val="auto"/>
          <w:sz w:val="22"/>
          <w:szCs w:val="22"/>
          <w:lang w:val="en-GB"/>
        </w:rPr>
        <w:t xml:space="preserve"> This ranged f</w:t>
      </w:r>
      <w:r w:rsidR="007176B9" w:rsidRPr="008C48E1">
        <w:rPr>
          <w:rFonts w:ascii="Times New Roman" w:hAnsi="Times New Roman"/>
          <w:color w:val="auto"/>
          <w:sz w:val="22"/>
          <w:szCs w:val="22"/>
          <w:lang w:val="en-GB"/>
        </w:rPr>
        <w:t>rom greeting customers in Gloss Hair Studio</w:t>
      </w:r>
      <w:r w:rsidR="008D5C93" w:rsidRPr="008C48E1">
        <w:rPr>
          <w:rFonts w:ascii="Times New Roman" w:hAnsi="Times New Roman"/>
          <w:color w:val="auto"/>
          <w:sz w:val="22"/>
          <w:szCs w:val="22"/>
          <w:lang w:val="en-GB"/>
        </w:rPr>
        <w:t xml:space="preserve"> to dealing </w:t>
      </w:r>
    </w:p>
    <w:p w14:paraId="12406839" w14:textId="423DFBBB" w:rsidR="008D5C93" w:rsidRPr="008C48E1" w:rsidRDefault="000E6A6A" w:rsidP="000E6A6A">
      <w:pPr>
        <w:pStyle w:val="BodyA"/>
        <w:numPr>
          <w:ilvl w:val="0"/>
          <w:numId w:val="5"/>
        </w:numPr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>
        <w:rPr>
          <w:rFonts w:ascii="Times New Roman" w:hAnsi="Times New Roman"/>
          <w:color w:val="auto"/>
          <w:sz w:val="22"/>
          <w:szCs w:val="22"/>
          <w:lang w:val="en-GB"/>
        </w:rPr>
        <w:t>Selling -</w:t>
      </w:r>
      <w:r w:rsidR="007176B9" w:rsidRPr="008C48E1">
        <w:rPr>
          <w:rFonts w:ascii="Times New Roman" w:hAnsi="Times New Roman"/>
          <w:color w:val="auto"/>
          <w:sz w:val="22"/>
          <w:szCs w:val="22"/>
          <w:lang w:val="en-GB"/>
        </w:rPr>
        <w:t xml:space="preserve"> In Gloss, employees were encouraged to sell hair products and ad</w:t>
      </w:r>
      <w:r w:rsidR="003467C3" w:rsidRPr="008C48E1">
        <w:rPr>
          <w:rFonts w:ascii="Times New Roman" w:hAnsi="Times New Roman"/>
          <w:color w:val="auto"/>
          <w:sz w:val="22"/>
          <w:szCs w:val="22"/>
          <w:lang w:val="en-GB"/>
        </w:rPr>
        <w:t>ditional treatments to clients.</w:t>
      </w:r>
    </w:p>
    <w:p w14:paraId="49EE3A9B" w14:textId="122549FA" w:rsidR="00693191" w:rsidRPr="008C48E1" w:rsidRDefault="000E6A6A" w:rsidP="000E6A6A">
      <w:pPr>
        <w:pStyle w:val="BodyA"/>
        <w:numPr>
          <w:ilvl w:val="0"/>
          <w:numId w:val="5"/>
        </w:numPr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>
        <w:rPr>
          <w:rFonts w:ascii="Times New Roman" w:hAnsi="Times New Roman"/>
          <w:color w:val="auto"/>
          <w:sz w:val="22"/>
          <w:szCs w:val="22"/>
          <w:lang w:val="en-GB"/>
        </w:rPr>
        <w:t>Team Work -</w:t>
      </w:r>
      <w:r w:rsidR="00693191" w:rsidRPr="008C48E1">
        <w:rPr>
          <w:rFonts w:ascii="Times New Roman" w:hAnsi="Times New Roman"/>
          <w:color w:val="auto"/>
          <w:sz w:val="22"/>
          <w:szCs w:val="22"/>
          <w:lang w:val="en-GB"/>
        </w:rPr>
        <w:t xml:space="preserve"> working as part of a team to ensure smooth operation of the business</w:t>
      </w:r>
    </w:p>
    <w:p w14:paraId="2B403EBD" w14:textId="2F030264" w:rsidR="00693191" w:rsidRPr="008C48E1" w:rsidRDefault="000E6A6A" w:rsidP="000E6A6A">
      <w:pPr>
        <w:pStyle w:val="BodyA"/>
        <w:numPr>
          <w:ilvl w:val="0"/>
          <w:numId w:val="5"/>
        </w:numPr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>
        <w:rPr>
          <w:rFonts w:ascii="Times New Roman" w:hAnsi="Times New Roman"/>
          <w:color w:val="auto"/>
          <w:sz w:val="22"/>
          <w:szCs w:val="22"/>
          <w:lang w:val="en-GB"/>
        </w:rPr>
        <w:t>Other Responsibilities -</w:t>
      </w:r>
      <w:r w:rsidR="000043D9" w:rsidRPr="008C48E1">
        <w:rPr>
          <w:rFonts w:ascii="Times New Roman" w:hAnsi="Times New Roman"/>
          <w:color w:val="auto"/>
          <w:sz w:val="22"/>
          <w:szCs w:val="22"/>
          <w:lang w:val="en-GB"/>
        </w:rPr>
        <w:t xml:space="preserve"> taking stock, taking appointments and open and closure of the premises</w:t>
      </w:r>
      <w:r w:rsidR="006A4331" w:rsidRPr="008C48E1">
        <w:rPr>
          <w:rFonts w:ascii="Times New Roman" w:hAnsi="Times New Roman"/>
          <w:color w:val="auto"/>
          <w:sz w:val="22"/>
          <w:szCs w:val="22"/>
          <w:lang w:val="en-GB"/>
        </w:rPr>
        <w:t xml:space="preserve"> when required</w:t>
      </w:r>
      <w:r w:rsidR="00693191" w:rsidRPr="008C48E1">
        <w:rPr>
          <w:rFonts w:ascii="Times New Roman" w:hAnsi="Times New Roman"/>
          <w:color w:val="auto"/>
          <w:sz w:val="22"/>
          <w:szCs w:val="22"/>
          <w:lang w:val="en-GB"/>
        </w:rPr>
        <w:t>.</w:t>
      </w:r>
    </w:p>
    <w:p w14:paraId="3FA7C8F4" w14:textId="77777777" w:rsidR="00493B4A" w:rsidRPr="008C48E1" w:rsidRDefault="00493B4A" w:rsidP="000E6A6A">
      <w:pPr>
        <w:spacing w:line="360" w:lineRule="auto"/>
        <w:rPr>
          <w:rFonts w:ascii="Times New Roman" w:hAnsi="Times New Roman"/>
          <w:b/>
          <w:bCs/>
          <w:sz w:val="24"/>
        </w:rPr>
      </w:pPr>
    </w:p>
    <w:p w14:paraId="22D503A5" w14:textId="77777777" w:rsidR="00493B4A" w:rsidRPr="008C48E1" w:rsidRDefault="00493B4A" w:rsidP="000E6A6A">
      <w:pPr>
        <w:spacing w:line="360" w:lineRule="auto"/>
        <w:rPr>
          <w:rFonts w:ascii="Times New Roman" w:hAnsi="Times New Roman"/>
          <w:b/>
          <w:bCs/>
          <w:sz w:val="24"/>
        </w:rPr>
      </w:pPr>
    </w:p>
    <w:p w14:paraId="60F9A3F6" w14:textId="77777777" w:rsidR="007176B9" w:rsidRPr="008C48E1" w:rsidRDefault="007176B9" w:rsidP="000E6A6A">
      <w:pPr>
        <w:widowControl w:val="0"/>
        <w:tabs>
          <w:tab w:val="right" w:pos="9044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bCs/>
          <w:sz w:val="24"/>
        </w:rPr>
      </w:pPr>
      <w:r w:rsidRPr="008C48E1">
        <w:rPr>
          <w:rFonts w:ascii="Times New Roman" w:hAnsi="Times New Roman"/>
          <w:b/>
          <w:bCs/>
          <w:sz w:val="24"/>
        </w:rPr>
        <w:t xml:space="preserve">INTERESTS AND </w:t>
      </w:r>
      <w:r w:rsidRPr="008C48E1">
        <w:rPr>
          <w:rFonts w:ascii="Times New Roman" w:eastAsia="Calibri" w:hAnsi="Times New Roman"/>
          <w:b/>
          <w:bCs/>
          <w:sz w:val="24"/>
        </w:rPr>
        <w:t>ACHIEVEMENTS</w:t>
      </w:r>
    </w:p>
    <w:p w14:paraId="6413F818" w14:textId="77777777" w:rsidR="007176B9" w:rsidRPr="008C48E1" w:rsidRDefault="007176B9" w:rsidP="000E6A6A">
      <w:pPr>
        <w:widowControl w:val="0"/>
        <w:tabs>
          <w:tab w:val="right" w:pos="9044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 w:val="22"/>
          <w:szCs w:val="22"/>
        </w:rPr>
      </w:pPr>
      <w:r w:rsidRPr="008C48E1">
        <w:rPr>
          <w:rFonts w:ascii="Times New Roman" w:eastAsia="Calibri" w:hAnsi="Times New Roman"/>
          <w:bCs/>
          <w:sz w:val="22"/>
          <w:szCs w:val="22"/>
        </w:rPr>
        <w:t>My interests and hobbies include the following:</w:t>
      </w:r>
    </w:p>
    <w:p w14:paraId="5CF9DBD8" w14:textId="7906C84F" w:rsidR="00D2261F" w:rsidRPr="008C48E1" w:rsidRDefault="006125DA" w:rsidP="000E6A6A">
      <w:pPr>
        <w:widowControl w:val="0"/>
        <w:tabs>
          <w:tab w:val="right" w:pos="9044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 w:val="22"/>
          <w:szCs w:val="22"/>
        </w:rPr>
      </w:pPr>
      <w:proofErr w:type="gramStart"/>
      <w:r w:rsidRPr="008C48E1">
        <w:rPr>
          <w:rFonts w:ascii="Times New Roman" w:eastAsia="Calibri" w:hAnsi="Times New Roman"/>
          <w:bCs/>
          <w:sz w:val="22"/>
          <w:szCs w:val="22"/>
        </w:rPr>
        <w:t>Art, r</w:t>
      </w:r>
      <w:r w:rsidR="00A47613" w:rsidRPr="008C48E1">
        <w:rPr>
          <w:rFonts w:ascii="Times New Roman" w:eastAsia="Calibri" w:hAnsi="Times New Roman"/>
          <w:bCs/>
          <w:sz w:val="22"/>
          <w:szCs w:val="22"/>
        </w:rPr>
        <w:t>eading</w:t>
      </w:r>
      <w:r w:rsidR="00B91349" w:rsidRPr="008C48E1">
        <w:rPr>
          <w:rFonts w:ascii="Times New Roman" w:eastAsia="Calibri" w:hAnsi="Times New Roman"/>
          <w:bCs/>
          <w:sz w:val="22"/>
          <w:szCs w:val="22"/>
        </w:rPr>
        <w:t>, debating</w:t>
      </w:r>
      <w:r w:rsidRPr="008C48E1">
        <w:rPr>
          <w:rFonts w:ascii="Times New Roman" w:eastAsia="Calibri" w:hAnsi="Times New Roman"/>
          <w:bCs/>
          <w:sz w:val="22"/>
          <w:szCs w:val="22"/>
        </w:rPr>
        <w:t xml:space="preserve"> and running.</w:t>
      </w:r>
      <w:proofErr w:type="gramEnd"/>
    </w:p>
    <w:p w14:paraId="06DB82FC" w14:textId="7C4299CE" w:rsidR="006125DA" w:rsidRPr="008C48E1" w:rsidRDefault="006125DA" w:rsidP="000E6A6A">
      <w:pPr>
        <w:widowControl w:val="0"/>
        <w:tabs>
          <w:tab w:val="right" w:pos="9044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 w:val="22"/>
          <w:szCs w:val="22"/>
        </w:rPr>
      </w:pPr>
    </w:p>
    <w:p w14:paraId="2213674D" w14:textId="3EF18127" w:rsidR="006125DA" w:rsidRPr="008C48E1" w:rsidRDefault="008C48E1" w:rsidP="000E6A6A">
      <w:pPr>
        <w:widowControl w:val="0"/>
        <w:tabs>
          <w:tab w:val="right" w:pos="9044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My most notable academia related</w:t>
      </w:r>
      <w:r w:rsidR="006125DA" w:rsidRPr="008C48E1">
        <w:rPr>
          <w:rFonts w:ascii="Times New Roman" w:eastAsia="Calibri" w:hAnsi="Times New Roman"/>
          <w:bCs/>
          <w:sz w:val="22"/>
          <w:szCs w:val="22"/>
        </w:rPr>
        <w:t xml:space="preserve"> achievements to date include becoming ITC’s Law Society Chairperson via campaign in 2013-2014 and then proceeding to campaign and become </w:t>
      </w:r>
      <w:r w:rsidR="00D20F40" w:rsidRPr="008C48E1">
        <w:rPr>
          <w:rFonts w:ascii="Times New Roman" w:eastAsia="Calibri" w:hAnsi="Times New Roman"/>
          <w:bCs/>
          <w:sz w:val="22"/>
          <w:szCs w:val="22"/>
        </w:rPr>
        <w:t xml:space="preserve">the society’s </w:t>
      </w:r>
      <w:r w:rsidR="006125DA" w:rsidRPr="008C48E1">
        <w:rPr>
          <w:rFonts w:ascii="Times New Roman" w:eastAsia="Calibri" w:hAnsi="Times New Roman"/>
          <w:bCs/>
          <w:sz w:val="22"/>
          <w:szCs w:val="22"/>
        </w:rPr>
        <w:t>first female president si</w:t>
      </w:r>
      <w:r w:rsidR="00E718FD" w:rsidRPr="008C48E1">
        <w:rPr>
          <w:rFonts w:ascii="Times New Roman" w:eastAsia="Calibri" w:hAnsi="Times New Roman"/>
          <w:bCs/>
          <w:sz w:val="22"/>
          <w:szCs w:val="22"/>
        </w:rPr>
        <w:t xml:space="preserve">nce the society’s first session for the 2015-2016 academic </w:t>
      </w:r>
      <w:proofErr w:type="gramStart"/>
      <w:r w:rsidR="00E718FD" w:rsidRPr="008C48E1">
        <w:rPr>
          <w:rFonts w:ascii="Times New Roman" w:eastAsia="Calibri" w:hAnsi="Times New Roman"/>
          <w:bCs/>
          <w:sz w:val="22"/>
          <w:szCs w:val="22"/>
        </w:rPr>
        <w:t>year</w:t>
      </w:r>
      <w:proofErr w:type="gramEnd"/>
      <w:r w:rsidR="00E718FD" w:rsidRPr="008C48E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sectPr w:rsidR="006125DA" w:rsidRPr="008C48E1" w:rsidSect="00E91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680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734FD6"/>
    <w:multiLevelType w:val="hybridMultilevel"/>
    <w:tmpl w:val="F080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68E2"/>
    <w:multiLevelType w:val="hybridMultilevel"/>
    <w:tmpl w:val="CE4C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A6DA2"/>
    <w:multiLevelType w:val="hybridMultilevel"/>
    <w:tmpl w:val="7FA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004F6"/>
    <w:multiLevelType w:val="hybridMultilevel"/>
    <w:tmpl w:val="F224E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2722E"/>
    <w:multiLevelType w:val="hybridMultilevel"/>
    <w:tmpl w:val="43BCFA2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A5B149A"/>
    <w:multiLevelType w:val="hybridMultilevel"/>
    <w:tmpl w:val="2EEE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04E8E"/>
    <w:multiLevelType w:val="hybridMultilevel"/>
    <w:tmpl w:val="A4CC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56A9"/>
    <w:rsid w:val="000043D9"/>
    <w:rsid w:val="000E6A6A"/>
    <w:rsid w:val="001250AC"/>
    <w:rsid w:val="0023490C"/>
    <w:rsid w:val="002D39B0"/>
    <w:rsid w:val="003467C3"/>
    <w:rsid w:val="003F1003"/>
    <w:rsid w:val="00493B4A"/>
    <w:rsid w:val="006125DA"/>
    <w:rsid w:val="00693191"/>
    <w:rsid w:val="006A4331"/>
    <w:rsid w:val="007160D5"/>
    <w:rsid w:val="007176B9"/>
    <w:rsid w:val="008901D8"/>
    <w:rsid w:val="008C48E1"/>
    <w:rsid w:val="008C4A0E"/>
    <w:rsid w:val="008D5C93"/>
    <w:rsid w:val="00933156"/>
    <w:rsid w:val="00A47613"/>
    <w:rsid w:val="00AB5B3C"/>
    <w:rsid w:val="00AF5229"/>
    <w:rsid w:val="00B556A9"/>
    <w:rsid w:val="00B91349"/>
    <w:rsid w:val="00D20F40"/>
    <w:rsid w:val="00D2261F"/>
    <w:rsid w:val="00E718FD"/>
    <w:rsid w:val="00E762B4"/>
    <w:rsid w:val="00E9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4B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1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A9"/>
    <w:pPr>
      <w:spacing w:after="0" w:line="240" w:lineRule="auto"/>
    </w:pPr>
    <w:rPr>
      <w:rFonts w:ascii="Segoe Condensed" w:eastAsia="Times New Roman" w:hAnsi="Segoe Condensed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556A9"/>
    <w:rPr>
      <w:color w:val="0000FF"/>
      <w:u w:val="single"/>
    </w:rPr>
  </w:style>
  <w:style w:type="paragraph" w:customStyle="1" w:styleId="Bold">
    <w:name w:val="Bold"/>
    <w:basedOn w:val="Normal"/>
    <w:qFormat/>
    <w:rsid w:val="00B556A9"/>
    <w:rPr>
      <w:b/>
      <w:spacing w:val="10"/>
    </w:rPr>
  </w:style>
  <w:style w:type="paragraph" w:customStyle="1" w:styleId="Copy">
    <w:name w:val="Copy"/>
    <w:basedOn w:val="Normal"/>
    <w:qFormat/>
    <w:rsid w:val="00B556A9"/>
    <w:rPr>
      <w:szCs w:val="22"/>
    </w:rPr>
  </w:style>
  <w:style w:type="paragraph" w:customStyle="1" w:styleId="BulletedList">
    <w:name w:val="Bulleted List"/>
    <w:basedOn w:val="Normal"/>
    <w:qFormat/>
    <w:rsid w:val="00B556A9"/>
    <w:pPr>
      <w:numPr>
        <w:numId w:val="1"/>
      </w:numPr>
      <w:spacing w:after="100" w:line="264" w:lineRule="auto"/>
      <w:ind w:left="360"/>
      <w:contextualSpacing/>
    </w:pPr>
  </w:style>
  <w:style w:type="paragraph" w:customStyle="1" w:styleId="BodyA">
    <w:name w:val="Body A"/>
    <w:rsid w:val="008D5C9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D5C93"/>
    <w:rPr>
      <w:color w:val="800080" w:themeColor="followedHyperlink"/>
      <w:u w:val="single"/>
    </w:rPr>
  </w:style>
  <w:style w:type="paragraph" w:styleId="NoteLevel2">
    <w:name w:val="Note Level 2"/>
    <w:basedOn w:val="Normal"/>
    <w:uiPriority w:val="1"/>
    <w:qFormat/>
    <w:rsid w:val="008D5C93"/>
    <w:pPr>
      <w:keepNext/>
      <w:numPr>
        <w:ilvl w:val="1"/>
        <w:numId w:val="6"/>
      </w:numPr>
      <w:contextualSpacing/>
      <w:outlineLvl w:val="1"/>
    </w:pPr>
    <w:rPr>
      <w:rFonts w:ascii="Verdana" w:hAnsi="Verdana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176B9"/>
    <w:pPr>
      <w:ind w:left="720"/>
      <w:contextualSpacing/>
    </w:pPr>
  </w:style>
  <w:style w:type="table" w:styleId="TableGrid">
    <w:name w:val="Table Grid"/>
    <w:basedOn w:val="TableNormal"/>
    <w:uiPriority w:val="59"/>
    <w:rsid w:val="00E91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linkedin.com/in/ashley-coyne-2738065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63C63-1939-9D40-88DF-02FB92CC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416</Words>
  <Characters>2373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</dc:creator>
  <cp:lastModifiedBy>Conor Goulding</cp:lastModifiedBy>
  <cp:revision>13</cp:revision>
  <dcterms:created xsi:type="dcterms:W3CDTF">2013-09-08T07:25:00Z</dcterms:created>
  <dcterms:modified xsi:type="dcterms:W3CDTF">2016-02-14T15:23:00Z</dcterms:modified>
</cp:coreProperties>
</file>