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1A8B3" w14:textId="2C479EB2" w:rsidR="00DF3604" w:rsidRPr="008D5E3B" w:rsidRDefault="00C44EFB" w:rsidP="00826C69">
      <w:pPr>
        <w:pStyle w:val="Heading2"/>
        <w:spacing w:line="240" w:lineRule="auto"/>
        <w:jc w:val="both"/>
        <w:rPr>
          <w:rFonts w:ascii="Arial" w:hAnsi="Arial" w:cs="Arial"/>
          <w:i w:val="0"/>
          <w:color w:val="000000" w:themeColor="text1"/>
          <w:sz w:val="22"/>
          <w:szCs w:val="22"/>
          <w:u w:val="single"/>
        </w:rPr>
      </w:pPr>
      <w:r w:rsidRPr="008D5E3B">
        <w:rPr>
          <w:rFonts w:ascii="Arial" w:hAnsi="Arial" w:cs="Arial"/>
          <w:i w:val="0"/>
          <w:color w:val="000000" w:themeColor="text1"/>
          <w:sz w:val="22"/>
          <w:szCs w:val="22"/>
          <w:u w:val="single"/>
        </w:rPr>
        <w:t>EDUCATION</w:t>
      </w:r>
    </w:p>
    <w:p w14:paraId="32A3FD97" w14:textId="4FDD99D3" w:rsidR="0073788B" w:rsidRPr="0073788B" w:rsidRDefault="00C44EFB" w:rsidP="0073788B">
      <w:pPr>
        <w:pStyle w:val="Heading3"/>
        <w:spacing w:line="240" w:lineRule="auto"/>
        <w:jc w:val="both"/>
        <w:rPr>
          <w:rFonts w:ascii="Arial" w:hAnsi="Arial" w:cs="Arial"/>
          <w:i w:val="0"/>
          <w:color w:val="000000" w:themeColor="text1"/>
          <w:szCs w:val="22"/>
        </w:rPr>
      </w:pPr>
      <w:r w:rsidRPr="008D5E3B">
        <w:rPr>
          <w:rFonts w:ascii="Arial" w:hAnsi="Arial" w:cs="Arial"/>
          <w:b/>
          <w:i w:val="0"/>
          <w:color w:val="000000"/>
          <w:szCs w:val="22"/>
        </w:rPr>
        <w:t>TRINITY COLLEGE, DUBLIN</w:t>
      </w:r>
      <w:r w:rsidR="00EB765E" w:rsidRPr="008D5E3B">
        <w:rPr>
          <w:rFonts w:ascii="Arial" w:hAnsi="Arial" w:cs="Arial"/>
          <w:i w:val="0"/>
          <w:color w:val="000000" w:themeColor="text1"/>
          <w:szCs w:val="22"/>
        </w:rPr>
        <w:t xml:space="preserve"> </w:t>
      </w:r>
      <w:r w:rsidR="002537F3" w:rsidRPr="008D5E3B">
        <w:rPr>
          <w:rFonts w:ascii="Arial" w:hAnsi="Arial" w:cs="Arial"/>
          <w:i w:val="0"/>
          <w:color w:val="000000" w:themeColor="text1"/>
          <w:szCs w:val="22"/>
        </w:rPr>
        <w:t xml:space="preserve">| </w:t>
      </w:r>
      <w:r w:rsidR="00352EFE" w:rsidRPr="008D5E3B">
        <w:rPr>
          <w:rFonts w:ascii="Arial" w:hAnsi="Arial" w:cs="Arial"/>
          <w:i w:val="0"/>
          <w:color w:val="000000"/>
          <w:szCs w:val="22"/>
        </w:rPr>
        <w:t>LL.B. C</w:t>
      </w:r>
      <w:r w:rsidR="00EB765E" w:rsidRPr="008D5E3B">
        <w:rPr>
          <w:rFonts w:ascii="Arial" w:hAnsi="Arial" w:cs="Arial"/>
          <w:i w:val="0"/>
          <w:color w:val="000000"/>
          <w:szCs w:val="22"/>
        </w:rPr>
        <w:t>andidate</w:t>
      </w:r>
      <w:r w:rsidR="00826C69">
        <w:rPr>
          <w:rFonts w:ascii="Arial" w:hAnsi="Arial" w:cs="Arial"/>
          <w:i w:val="0"/>
          <w:color w:val="000000" w:themeColor="text1"/>
          <w:szCs w:val="22"/>
        </w:rPr>
        <w:t xml:space="preserve"> </w:t>
      </w:r>
      <w:r w:rsidR="00297DA9">
        <w:rPr>
          <w:rFonts w:ascii="Arial" w:hAnsi="Arial" w:cs="Arial"/>
          <w:i w:val="0"/>
          <w:color w:val="000000" w:themeColor="text1"/>
          <w:szCs w:val="22"/>
        </w:rPr>
        <w:t xml:space="preserve">                                                    </w:t>
      </w:r>
      <w:r w:rsidR="00F21470">
        <w:rPr>
          <w:rFonts w:ascii="Arial" w:hAnsi="Arial" w:cs="Arial"/>
          <w:i w:val="0"/>
          <w:color w:val="000000" w:themeColor="text1"/>
          <w:szCs w:val="22"/>
        </w:rPr>
        <w:t xml:space="preserve">         </w:t>
      </w:r>
      <w:r w:rsidR="00297DA9">
        <w:rPr>
          <w:rFonts w:ascii="Arial" w:hAnsi="Arial" w:cs="Arial"/>
          <w:i w:val="0"/>
          <w:color w:val="000000" w:themeColor="text1"/>
          <w:szCs w:val="22"/>
        </w:rPr>
        <w:t xml:space="preserve">  </w:t>
      </w:r>
      <w:r w:rsidR="00297DA9" w:rsidRPr="004A767B">
        <w:rPr>
          <w:rFonts w:ascii="Arial" w:hAnsi="Arial" w:cs="Arial"/>
          <w:b/>
          <w:i w:val="0"/>
          <w:color w:val="000000" w:themeColor="text1"/>
          <w:szCs w:val="22"/>
        </w:rPr>
        <w:t xml:space="preserve">2014 </w:t>
      </w:r>
      <w:r w:rsidR="0073788B" w:rsidRPr="004A767B">
        <w:rPr>
          <w:rFonts w:ascii="Arial" w:hAnsi="Arial" w:cs="Arial"/>
          <w:b/>
          <w:i w:val="0"/>
          <w:color w:val="000000" w:themeColor="text1"/>
          <w:szCs w:val="22"/>
        </w:rPr>
        <w:t>–</w:t>
      </w:r>
      <w:r w:rsidR="00297DA9" w:rsidRPr="004A767B">
        <w:rPr>
          <w:rFonts w:ascii="Arial" w:hAnsi="Arial" w:cs="Arial"/>
          <w:b/>
          <w:i w:val="0"/>
          <w:color w:val="000000" w:themeColor="text1"/>
          <w:szCs w:val="22"/>
        </w:rPr>
        <w:t xml:space="preserve"> 2018</w:t>
      </w:r>
    </w:p>
    <w:p w14:paraId="2C2121DD" w14:textId="427B6030" w:rsidR="00297DA9" w:rsidRPr="004A767B" w:rsidRDefault="00297DA9" w:rsidP="00C56986">
      <w:pPr>
        <w:pStyle w:val="Heading3"/>
        <w:spacing w:line="240" w:lineRule="auto"/>
        <w:jc w:val="both"/>
        <w:rPr>
          <w:rFonts w:ascii="Arial" w:hAnsi="Arial" w:cs="Arial"/>
          <w:i w:val="0"/>
          <w:color w:val="000000" w:themeColor="text1"/>
          <w:szCs w:val="22"/>
        </w:rPr>
      </w:pPr>
      <w:r w:rsidRPr="004A767B">
        <w:rPr>
          <w:rFonts w:ascii="Arial" w:hAnsi="Arial" w:cs="Arial"/>
          <w:b/>
          <w:i w:val="0"/>
          <w:color w:val="000000" w:themeColor="text1"/>
          <w:szCs w:val="22"/>
        </w:rPr>
        <w:t>Year 1</w:t>
      </w:r>
      <w:r w:rsidRPr="004A767B">
        <w:rPr>
          <w:rFonts w:ascii="Arial" w:hAnsi="Arial" w:cs="Arial"/>
          <w:i w:val="0"/>
          <w:color w:val="000000" w:themeColor="text1"/>
          <w:szCs w:val="22"/>
        </w:rPr>
        <w:t xml:space="preserve"> – 2.1 achieved overall, subjects studied include Contract Law, Legis</w:t>
      </w:r>
      <w:r w:rsidR="001444E2" w:rsidRPr="004A767B">
        <w:rPr>
          <w:rFonts w:ascii="Arial" w:hAnsi="Arial" w:cs="Arial"/>
          <w:i w:val="0"/>
          <w:color w:val="000000" w:themeColor="text1"/>
          <w:szCs w:val="22"/>
        </w:rPr>
        <w:t>lation</w:t>
      </w:r>
      <w:r w:rsidR="005608C3" w:rsidRPr="004A767B">
        <w:rPr>
          <w:rFonts w:ascii="Arial" w:hAnsi="Arial" w:cs="Arial"/>
          <w:i w:val="0"/>
          <w:color w:val="000000" w:themeColor="text1"/>
          <w:szCs w:val="22"/>
        </w:rPr>
        <w:t xml:space="preserve"> </w:t>
      </w:r>
      <w:r w:rsidR="001444E2" w:rsidRPr="004A767B">
        <w:rPr>
          <w:rFonts w:ascii="Arial" w:hAnsi="Arial" w:cs="Arial"/>
          <w:i w:val="0"/>
          <w:color w:val="000000" w:themeColor="text1"/>
          <w:szCs w:val="22"/>
        </w:rPr>
        <w:t>a</w:t>
      </w:r>
      <w:r w:rsidR="005608C3" w:rsidRPr="004A767B">
        <w:rPr>
          <w:rFonts w:ascii="Arial" w:hAnsi="Arial" w:cs="Arial"/>
          <w:i w:val="0"/>
          <w:color w:val="000000" w:themeColor="text1"/>
          <w:szCs w:val="22"/>
        </w:rPr>
        <w:t>nd</w:t>
      </w:r>
      <w:r w:rsidR="001444E2" w:rsidRPr="004A767B">
        <w:rPr>
          <w:rFonts w:ascii="Arial" w:hAnsi="Arial" w:cs="Arial"/>
          <w:i w:val="0"/>
          <w:color w:val="000000" w:themeColor="text1"/>
          <w:szCs w:val="22"/>
        </w:rPr>
        <w:t xml:space="preserve"> Regulation, Tort Law, Criminal Law, Irish Legal System and Constitutional Law 1. </w:t>
      </w:r>
    </w:p>
    <w:p w14:paraId="6EA81D5D" w14:textId="09879D23" w:rsidR="001444E2" w:rsidRPr="004A767B" w:rsidRDefault="001444E2" w:rsidP="001444E2">
      <w:pPr>
        <w:rPr>
          <w:rFonts w:ascii="Arial" w:hAnsi="Arial" w:cs="Arial"/>
          <w:color w:val="000000" w:themeColor="text1"/>
        </w:rPr>
      </w:pPr>
      <w:r w:rsidRPr="004A767B">
        <w:rPr>
          <w:rFonts w:ascii="Arial" w:hAnsi="Arial" w:cs="Arial"/>
          <w:b/>
          <w:color w:val="000000" w:themeColor="text1"/>
        </w:rPr>
        <w:t>Year 2</w:t>
      </w:r>
      <w:r w:rsidRPr="004A767B">
        <w:rPr>
          <w:rFonts w:ascii="Arial" w:hAnsi="Arial" w:cs="Arial"/>
          <w:color w:val="000000" w:themeColor="text1"/>
        </w:rPr>
        <w:t xml:space="preserve"> – 2.1 achieved overall, subjects studied</w:t>
      </w:r>
      <w:r w:rsidR="0073788B" w:rsidRPr="004A767B">
        <w:rPr>
          <w:rFonts w:ascii="Arial" w:hAnsi="Arial" w:cs="Arial"/>
          <w:color w:val="000000" w:themeColor="text1"/>
        </w:rPr>
        <w:t xml:space="preserve"> include Administrative Law, European Union Law, Constitutional Law 2, Equity, Private Law Remedies and Land Law.</w:t>
      </w:r>
    </w:p>
    <w:p w14:paraId="5D000482" w14:textId="6AD69BF4" w:rsidR="0073788B" w:rsidRDefault="0073788B" w:rsidP="001444E2">
      <w:pPr>
        <w:rPr>
          <w:rFonts w:ascii="Arial" w:hAnsi="Arial" w:cs="Arial"/>
          <w:color w:val="000000" w:themeColor="text1"/>
        </w:rPr>
      </w:pPr>
      <w:r w:rsidRPr="004A767B">
        <w:rPr>
          <w:rFonts w:ascii="Arial" w:hAnsi="Arial" w:cs="Arial"/>
          <w:b/>
          <w:color w:val="000000" w:themeColor="text1"/>
        </w:rPr>
        <w:t>Year 3</w:t>
      </w:r>
      <w:r w:rsidRPr="004A767B">
        <w:rPr>
          <w:rFonts w:ascii="Arial" w:hAnsi="Arial" w:cs="Arial"/>
          <w:color w:val="000000" w:themeColor="text1"/>
        </w:rPr>
        <w:t xml:space="preserve"> – 2.1 achieved overall</w:t>
      </w:r>
      <w:r w:rsidR="003466E6" w:rsidRPr="004A767B">
        <w:rPr>
          <w:rFonts w:ascii="Arial" w:hAnsi="Arial" w:cs="Arial"/>
          <w:color w:val="000000" w:themeColor="text1"/>
        </w:rPr>
        <w:t xml:space="preserve">, subjects studied include Competition Law and Economics, IT Law, Company Law, Public International Law, International Trade Law, Jurisprudence and Broad Curriculum. </w:t>
      </w:r>
    </w:p>
    <w:p w14:paraId="3F355377" w14:textId="26546270" w:rsidR="008D5E3B" w:rsidRPr="00EC1AF4" w:rsidRDefault="00C45122" w:rsidP="00EC1AF4">
      <w:pPr>
        <w:rPr>
          <w:rFonts w:ascii="Arial" w:hAnsi="Arial" w:cs="Arial"/>
          <w:color w:val="000000" w:themeColor="text1"/>
        </w:rPr>
      </w:pPr>
      <w:r w:rsidRPr="00C45122">
        <w:rPr>
          <w:rFonts w:ascii="Arial" w:hAnsi="Arial" w:cs="Arial"/>
          <w:b/>
          <w:color w:val="000000" w:themeColor="text1"/>
        </w:rPr>
        <w:t xml:space="preserve">Year 4 </w:t>
      </w:r>
      <w:r w:rsidRPr="00C45122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 xml:space="preserve">Currently in final year. </w:t>
      </w:r>
      <w:r w:rsidR="00957609">
        <w:rPr>
          <w:rFonts w:ascii="Arial" w:hAnsi="Arial" w:cs="Arial"/>
          <w:color w:val="000000" w:themeColor="text1"/>
        </w:rPr>
        <w:tab/>
      </w:r>
      <w:r w:rsidR="00957609">
        <w:rPr>
          <w:rFonts w:ascii="Arial" w:hAnsi="Arial" w:cs="Arial"/>
          <w:color w:val="000000" w:themeColor="text1"/>
        </w:rPr>
        <w:tab/>
      </w:r>
      <w:r w:rsidR="00957609">
        <w:rPr>
          <w:rFonts w:ascii="Arial" w:hAnsi="Arial" w:cs="Arial"/>
          <w:color w:val="000000" w:themeColor="text1"/>
        </w:rPr>
        <w:tab/>
      </w:r>
      <w:r w:rsidR="00957609">
        <w:rPr>
          <w:rFonts w:ascii="Arial" w:hAnsi="Arial" w:cs="Arial"/>
          <w:color w:val="000000" w:themeColor="text1"/>
        </w:rPr>
        <w:tab/>
      </w:r>
    </w:p>
    <w:p w14:paraId="6DC4370B" w14:textId="4D6D0916" w:rsidR="00D149CE" w:rsidRPr="00D149CE" w:rsidRDefault="00C44EFB" w:rsidP="00826C69">
      <w:pPr>
        <w:spacing w:line="240" w:lineRule="auto"/>
        <w:jc w:val="both"/>
        <w:rPr>
          <w:rFonts w:ascii="Arial" w:hAnsi="Arial" w:cs="Arial"/>
        </w:rPr>
      </w:pPr>
      <w:r w:rsidRPr="008D5E3B">
        <w:rPr>
          <w:rFonts w:ascii="Arial" w:hAnsi="Arial" w:cs="Arial"/>
          <w:b/>
          <w:color w:val="000000" w:themeColor="text1"/>
        </w:rPr>
        <w:t>ST. WOLSTAN’S COMMUNITY SCHOOL</w:t>
      </w:r>
      <w:r w:rsidR="00EB765E" w:rsidRPr="008D5E3B">
        <w:rPr>
          <w:rFonts w:ascii="Arial" w:hAnsi="Arial" w:cs="Arial"/>
          <w:color w:val="000000" w:themeColor="text1"/>
        </w:rPr>
        <w:t xml:space="preserve">, </w:t>
      </w:r>
      <w:proofErr w:type="spellStart"/>
      <w:r w:rsidR="00EB765E" w:rsidRPr="008D5E3B">
        <w:rPr>
          <w:rFonts w:ascii="Arial" w:hAnsi="Arial" w:cs="Arial"/>
          <w:color w:val="000000" w:themeColor="text1"/>
        </w:rPr>
        <w:t>Celbridge</w:t>
      </w:r>
      <w:proofErr w:type="spellEnd"/>
      <w:r w:rsidR="00704AAB" w:rsidRPr="008D5E3B">
        <w:rPr>
          <w:rFonts w:ascii="Arial" w:hAnsi="Arial" w:cs="Arial"/>
          <w:color w:val="000000" w:themeColor="text1"/>
        </w:rPr>
        <w:t>,</w:t>
      </w:r>
      <w:r w:rsidR="00EB765E" w:rsidRPr="008D5E3B">
        <w:rPr>
          <w:rFonts w:ascii="Arial" w:hAnsi="Arial" w:cs="Arial"/>
          <w:color w:val="000000" w:themeColor="text1"/>
        </w:rPr>
        <w:t xml:space="preserve"> Co. Kildare</w:t>
      </w:r>
      <w:r w:rsidR="00704AAB" w:rsidRPr="008D5E3B">
        <w:rPr>
          <w:rFonts w:ascii="Arial" w:hAnsi="Arial" w:cs="Arial"/>
          <w:color w:val="000000" w:themeColor="text1"/>
        </w:rPr>
        <w:t xml:space="preserve"> </w:t>
      </w:r>
      <w:r w:rsidR="00826C69">
        <w:rPr>
          <w:rFonts w:ascii="Arial" w:hAnsi="Arial" w:cs="Arial"/>
          <w:color w:val="000000" w:themeColor="text1"/>
        </w:rPr>
        <w:t xml:space="preserve"> </w:t>
      </w:r>
      <w:r w:rsidR="00EB765E" w:rsidRPr="008D5E3B">
        <w:rPr>
          <w:rFonts w:ascii="Arial" w:hAnsi="Arial" w:cs="Arial"/>
          <w:color w:val="000000" w:themeColor="text1"/>
        </w:rPr>
        <w:t xml:space="preserve"> </w:t>
      </w:r>
      <w:r w:rsidR="00957609">
        <w:rPr>
          <w:rFonts w:ascii="Arial" w:hAnsi="Arial" w:cs="Arial"/>
          <w:color w:val="000000" w:themeColor="text1"/>
        </w:rPr>
        <w:tab/>
      </w:r>
      <w:r w:rsidR="00957609">
        <w:rPr>
          <w:rFonts w:ascii="Arial" w:hAnsi="Arial" w:cs="Arial"/>
          <w:color w:val="000000" w:themeColor="text1"/>
        </w:rPr>
        <w:tab/>
      </w:r>
      <w:r w:rsidR="00957609">
        <w:rPr>
          <w:rFonts w:ascii="Arial" w:hAnsi="Arial" w:cs="Arial"/>
          <w:color w:val="000000" w:themeColor="text1"/>
        </w:rPr>
        <w:tab/>
      </w:r>
      <w:r w:rsidR="00EB765E" w:rsidRPr="00957609">
        <w:rPr>
          <w:rFonts w:ascii="Arial" w:hAnsi="Arial" w:cs="Arial"/>
          <w:b/>
          <w:color w:val="000000" w:themeColor="text1"/>
        </w:rPr>
        <w:t>2008 - 2014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5876"/>
        <w:gridCol w:w="1264"/>
        <w:gridCol w:w="708"/>
      </w:tblGrid>
      <w:tr w:rsidR="00957609" w:rsidRPr="008D5E3B" w14:paraId="03BF53D5" w14:textId="77777777" w:rsidTr="00957609">
        <w:trPr>
          <w:trHeight w:val="284"/>
        </w:trPr>
        <w:tc>
          <w:tcPr>
            <w:tcW w:w="5876" w:type="dxa"/>
          </w:tcPr>
          <w:p w14:paraId="713F3E37" w14:textId="2242C1B6" w:rsidR="00D149CE" w:rsidRPr="00D149CE" w:rsidRDefault="00D149CE" w:rsidP="00826C6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49CE">
              <w:rPr>
                <w:rFonts w:ascii="Arial" w:hAnsi="Arial" w:cs="Arial"/>
                <w:b/>
                <w:color w:val="000000" w:themeColor="text1"/>
              </w:rPr>
              <w:t>Leaving Certificate</w:t>
            </w:r>
          </w:p>
        </w:tc>
        <w:tc>
          <w:tcPr>
            <w:tcW w:w="1972" w:type="dxa"/>
            <w:gridSpan w:val="2"/>
          </w:tcPr>
          <w:p w14:paraId="0308CD79" w14:textId="514E071B" w:rsidR="00D149CE" w:rsidRPr="00D149CE" w:rsidRDefault="00D149CE" w:rsidP="00826C6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49CE">
              <w:rPr>
                <w:rFonts w:ascii="Arial" w:hAnsi="Arial" w:cs="Arial"/>
                <w:b/>
                <w:color w:val="000000" w:themeColor="text1"/>
              </w:rPr>
              <w:t>525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Points</w:t>
            </w:r>
          </w:p>
        </w:tc>
      </w:tr>
      <w:tr w:rsidR="00957609" w:rsidRPr="008D5E3B" w14:paraId="6D8E537A" w14:textId="77777777" w:rsidTr="00957609">
        <w:trPr>
          <w:trHeight w:val="284"/>
        </w:trPr>
        <w:tc>
          <w:tcPr>
            <w:tcW w:w="5876" w:type="dxa"/>
          </w:tcPr>
          <w:p w14:paraId="0AA2987E" w14:textId="1A1A6221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English</w:t>
            </w:r>
          </w:p>
        </w:tc>
        <w:tc>
          <w:tcPr>
            <w:tcW w:w="1264" w:type="dxa"/>
          </w:tcPr>
          <w:p w14:paraId="1AC0E0E2" w14:textId="013345C3" w:rsidR="008D5E3B" w:rsidRPr="008D5E3B" w:rsidRDefault="008D5E3B" w:rsidP="00826C6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Higher</w:t>
            </w:r>
          </w:p>
        </w:tc>
        <w:tc>
          <w:tcPr>
            <w:tcW w:w="708" w:type="dxa"/>
          </w:tcPr>
          <w:p w14:paraId="74800009" w14:textId="777777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A2</w:t>
            </w:r>
          </w:p>
        </w:tc>
      </w:tr>
      <w:tr w:rsidR="00957609" w:rsidRPr="008D5E3B" w14:paraId="7A7A760E" w14:textId="77777777" w:rsidTr="00957609">
        <w:tc>
          <w:tcPr>
            <w:tcW w:w="5876" w:type="dxa"/>
          </w:tcPr>
          <w:p w14:paraId="0825530E" w14:textId="2707FF0A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Home Economics</w:t>
            </w:r>
          </w:p>
        </w:tc>
        <w:tc>
          <w:tcPr>
            <w:tcW w:w="1264" w:type="dxa"/>
          </w:tcPr>
          <w:p w14:paraId="1AEFEA93" w14:textId="77777777" w:rsidR="008D5E3B" w:rsidRPr="008D5E3B" w:rsidRDefault="008D5E3B" w:rsidP="00826C6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Higher</w:t>
            </w:r>
          </w:p>
        </w:tc>
        <w:tc>
          <w:tcPr>
            <w:tcW w:w="708" w:type="dxa"/>
          </w:tcPr>
          <w:p w14:paraId="0106BC82" w14:textId="777777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A2</w:t>
            </w:r>
          </w:p>
        </w:tc>
      </w:tr>
      <w:tr w:rsidR="00957609" w:rsidRPr="008D5E3B" w14:paraId="319871F0" w14:textId="77777777" w:rsidTr="00957609">
        <w:tc>
          <w:tcPr>
            <w:tcW w:w="5876" w:type="dxa"/>
          </w:tcPr>
          <w:p w14:paraId="470FE515" w14:textId="78CFFB1F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Spanish</w:t>
            </w:r>
          </w:p>
        </w:tc>
        <w:tc>
          <w:tcPr>
            <w:tcW w:w="1264" w:type="dxa"/>
          </w:tcPr>
          <w:p w14:paraId="47D42E85" w14:textId="77777777" w:rsidR="008D5E3B" w:rsidRPr="008D5E3B" w:rsidRDefault="008D5E3B" w:rsidP="00826C6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Higher</w:t>
            </w:r>
          </w:p>
        </w:tc>
        <w:tc>
          <w:tcPr>
            <w:tcW w:w="708" w:type="dxa"/>
          </w:tcPr>
          <w:p w14:paraId="320980A1" w14:textId="777777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B1</w:t>
            </w:r>
          </w:p>
        </w:tc>
      </w:tr>
      <w:tr w:rsidR="00957609" w:rsidRPr="008D5E3B" w14:paraId="6529BFF3" w14:textId="77777777" w:rsidTr="00957609">
        <w:tc>
          <w:tcPr>
            <w:tcW w:w="5876" w:type="dxa"/>
          </w:tcPr>
          <w:p w14:paraId="4057C8AC" w14:textId="5DE1CD75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Music</w:t>
            </w:r>
          </w:p>
        </w:tc>
        <w:tc>
          <w:tcPr>
            <w:tcW w:w="1264" w:type="dxa"/>
          </w:tcPr>
          <w:p w14:paraId="02BA4914" w14:textId="77777777" w:rsidR="008D5E3B" w:rsidRPr="008D5E3B" w:rsidRDefault="008D5E3B" w:rsidP="00826C6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Higher</w:t>
            </w:r>
          </w:p>
        </w:tc>
        <w:tc>
          <w:tcPr>
            <w:tcW w:w="708" w:type="dxa"/>
          </w:tcPr>
          <w:p w14:paraId="3F922888" w14:textId="777777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B1</w:t>
            </w:r>
          </w:p>
        </w:tc>
      </w:tr>
      <w:tr w:rsidR="00957609" w:rsidRPr="008D5E3B" w14:paraId="453A3825" w14:textId="77777777" w:rsidTr="00957609">
        <w:tc>
          <w:tcPr>
            <w:tcW w:w="5876" w:type="dxa"/>
          </w:tcPr>
          <w:p w14:paraId="0DB5B641" w14:textId="777777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Irish</w:t>
            </w:r>
          </w:p>
        </w:tc>
        <w:tc>
          <w:tcPr>
            <w:tcW w:w="1264" w:type="dxa"/>
          </w:tcPr>
          <w:p w14:paraId="0F1DA173" w14:textId="77777777" w:rsidR="008D5E3B" w:rsidRPr="008D5E3B" w:rsidRDefault="008D5E3B" w:rsidP="00826C6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Higher</w:t>
            </w:r>
          </w:p>
        </w:tc>
        <w:tc>
          <w:tcPr>
            <w:tcW w:w="708" w:type="dxa"/>
          </w:tcPr>
          <w:p w14:paraId="7EC77757" w14:textId="777777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B1</w:t>
            </w:r>
          </w:p>
        </w:tc>
      </w:tr>
      <w:tr w:rsidR="00957609" w:rsidRPr="008D5E3B" w14:paraId="266037BE" w14:textId="77777777" w:rsidTr="00957609">
        <w:tc>
          <w:tcPr>
            <w:tcW w:w="5876" w:type="dxa"/>
          </w:tcPr>
          <w:p w14:paraId="6588C0E0" w14:textId="3A93E708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Biology</w:t>
            </w:r>
          </w:p>
        </w:tc>
        <w:tc>
          <w:tcPr>
            <w:tcW w:w="1264" w:type="dxa"/>
          </w:tcPr>
          <w:p w14:paraId="4A5C3E9F" w14:textId="77777777" w:rsidR="008D5E3B" w:rsidRPr="008D5E3B" w:rsidRDefault="008D5E3B" w:rsidP="00826C6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Higher</w:t>
            </w:r>
          </w:p>
        </w:tc>
        <w:tc>
          <w:tcPr>
            <w:tcW w:w="708" w:type="dxa"/>
          </w:tcPr>
          <w:p w14:paraId="4FDB2D28" w14:textId="777777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B2</w:t>
            </w:r>
          </w:p>
        </w:tc>
      </w:tr>
      <w:tr w:rsidR="00957609" w:rsidRPr="008D5E3B" w14:paraId="1F8158A0" w14:textId="77777777" w:rsidTr="00957609">
        <w:tc>
          <w:tcPr>
            <w:tcW w:w="5876" w:type="dxa"/>
          </w:tcPr>
          <w:p w14:paraId="54473031" w14:textId="5712FC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D5E3B">
              <w:rPr>
                <w:rFonts w:ascii="Arial" w:hAnsi="Arial" w:cs="Arial"/>
                <w:color w:val="000000" w:themeColor="text1"/>
              </w:rPr>
              <w:t>Maths</w:t>
            </w:r>
            <w:proofErr w:type="spellEnd"/>
          </w:p>
        </w:tc>
        <w:tc>
          <w:tcPr>
            <w:tcW w:w="1264" w:type="dxa"/>
          </w:tcPr>
          <w:p w14:paraId="4A109C2B" w14:textId="77777777" w:rsidR="008D5E3B" w:rsidRPr="008D5E3B" w:rsidRDefault="008D5E3B" w:rsidP="00826C6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Higher</w:t>
            </w:r>
          </w:p>
        </w:tc>
        <w:tc>
          <w:tcPr>
            <w:tcW w:w="708" w:type="dxa"/>
          </w:tcPr>
          <w:p w14:paraId="7A440BB0" w14:textId="77777777" w:rsidR="008D5E3B" w:rsidRPr="008D5E3B" w:rsidRDefault="008D5E3B" w:rsidP="00826C6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D5E3B">
              <w:rPr>
                <w:rFonts w:ascii="Arial" w:hAnsi="Arial" w:cs="Arial"/>
                <w:color w:val="000000" w:themeColor="text1"/>
              </w:rPr>
              <w:t>C2</w:t>
            </w:r>
          </w:p>
        </w:tc>
      </w:tr>
    </w:tbl>
    <w:p w14:paraId="5B782429" w14:textId="2B101475" w:rsidR="00716A68" w:rsidRDefault="00FF3092" w:rsidP="00716A68">
      <w:pPr>
        <w:pStyle w:val="Heading1"/>
        <w:spacing w:line="240" w:lineRule="auto"/>
        <w:jc w:val="both"/>
        <w:rPr>
          <w:rFonts w:ascii="Arial" w:hAnsi="Arial" w:cs="Arial"/>
          <w:color w:val="000000" w:themeColor="text1"/>
          <w:sz w:val="22"/>
          <w:u w:val="single"/>
        </w:rPr>
      </w:pPr>
      <w:r>
        <w:rPr>
          <w:rFonts w:ascii="Arial" w:hAnsi="Arial" w:cs="Arial"/>
          <w:color w:val="000000" w:themeColor="text1"/>
          <w:sz w:val="22"/>
          <w:u w:val="single"/>
        </w:rPr>
        <w:t xml:space="preserve">LEGAL </w:t>
      </w:r>
      <w:r w:rsidR="00C44EFB" w:rsidRPr="008D5E3B">
        <w:rPr>
          <w:rFonts w:ascii="Arial" w:hAnsi="Arial" w:cs="Arial"/>
          <w:color w:val="000000" w:themeColor="text1"/>
          <w:sz w:val="22"/>
          <w:u w:val="single"/>
        </w:rPr>
        <w:t>EXPERIENCE</w:t>
      </w:r>
      <w:r w:rsidR="00155FBD">
        <w:rPr>
          <w:rFonts w:ascii="Arial" w:hAnsi="Arial" w:cs="Arial"/>
          <w:color w:val="000000" w:themeColor="text1"/>
          <w:sz w:val="22"/>
          <w:u w:val="single"/>
        </w:rPr>
        <w:t xml:space="preserve"> </w:t>
      </w:r>
    </w:p>
    <w:p w14:paraId="70CE78CC" w14:textId="2E1B2ABE" w:rsidR="003746C1" w:rsidRPr="008D5E3B" w:rsidRDefault="00947BE8" w:rsidP="003746C1">
      <w:pPr>
        <w:pStyle w:val="Heading1"/>
        <w:spacing w:line="240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CCPC </w:t>
      </w:r>
      <w:r w:rsidR="003746C1" w:rsidRPr="008D5E3B">
        <w:rPr>
          <w:rFonts w:ascii="Arial" w:hAnsi="Arial" w:cs="Arial"/>
          <w:color w:val="000000" w:themeColor="text1"/>
          <w:sz w:val="22"/>
        </w:rPr>
        <w:t>|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407293">
        <w:rPr>
          <w:rFonts w:ascii="Arial" w:hAnsi="Arial" w:cs="Arial"/>
          <w:color w:val="000000" w:themeColor="text1"/>
          <w:sz w:val="22"/>
        </w:rPr>
        <w:t>Legal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746C1">
        <w:rPr>
          <w:rFonts w:ascii="Arial" w:hAnsi="Arial" w:cs="Arial"/>
          <w:color w:val="000000" w:themeColor="text1"/>
          <w:sz w:val="22"/>
        </w:rPr>
        <w:t>intern</w:t>
      </w:r>
      <w:r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    </w:t>
      </w:r>
      <w:r w:rsidR="00407293">
        <w:rPr>
          <w:rFonts w:ascii="Arial" w:hAnsi="Arial" w:cs="Arial"/>
          <w:color w:val="000000" w:themeColor="text1"/>
          <w:sz w:val="22"/>
        </w:rPr>
        <w:t>September</w:t>
      </w:r>
      <w:r w:rsidR="003746C1">
        <w:rPr>
          <w:rFonts w:ascii="Arial" w:hAnsi="Arial" w:cs="Arial"/>
          <w:color w:val="000000" w:themeColor="text1"/>
          <w:sz w:val="22"/>
        </w:rPr>
        <w:t xml:space="preserve"> 2017</w:t>
      </w:r>
    </w:p>
    <w:p w14:paraId="3BFD2A50" w14:textId="12B55DA5" w:rsidR="003746C1" w:rsidRPr="00373E8F" w:rsidRDefault="00947BE8" w:rsidP="003746C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MS Mincho" w:hAnsi="Arial" w:cs="Arial"/>
          <w:color w:val="000000"/>
        </w:rPr>
      </w:pPr>
      <w:r>
        <w:rPr>
          <w:rFonts w:ascii="Arial" w:hAnsi="Arial" w:cs="Arial"/>
          <w:color w:val="000000"/>
        </w:rPr>
        <w:t>Interned in the Competition and Consumer Protection Commission</w:t>
      </w:r>
    </w:p>
    <w:p w14:paraId="7A4D10CE" w14:textId="425BAE0F" w:rsidR="003746C1" w:rsidRPr="00947BE8" w:rsidRDefault="003746C1" w:rsidP="003746C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MS Mincho" w:hAnsi="Arial" w:cs="Arial"/>
          <w:color w:val="000000"/>
        </w:rPr>
      </w:pPr>
      <w:r>
        <w:rPr>
          <w:rFonts w:ascii="Arial" w:hAnsi="Arial" w:cs="Arial"/>
          <w:color w:val="000000"/>
        </w:rPr>
        <w:t>Completed</w:t>
      </w:r>
      <w:r w:rsidR="00947BE8">
        <w:rPr>
          <w:rFonts w:ascii="Arial" w:hAnsi="Arial" w:cs="Arial"/>
          <w:color w:val="000000"/>
        </w:rPr>
        <w:t xml:space="preserve"> legal research and produced memos on follow-on actions for competition law and the policy issues which arise in relation to discovery, passing-on and contribution/settlement</w:t>
      </w:r>
      <w:r>
        <w:rPr>
          <w:rFonts w:ascii="Arial" w:hAnsi="Arial" w:cs="Arial"/>
          <w:color w:val="000000"/>
        </w:rPr>
        <w:t>.</w:t>
      </w:r>
    </w:p>
    <w:p w14:paraId="2464C249" w14:textId="2B398D8F" w:rsidR="00947BE8" w:rsidRPr="008D5E3B" w:rsidRDefault="00947BE8" w:rsidP="003746C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MS Mincho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Completed legal research and prepared memos on issues relating to Unfair and Misleading commercial practices under the CPA 2007. </w:t>
      </w:r>
    </w:p>
    <w:p w14:paraId="798AB58E" w14:textId="4F1C253A" w:rsidR="003746C1" w:rsidRDefault="003746C1" w:rsidP="003746C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Completed</w:t>
      </w:r>
      <w:r w:rsidR="00947BE8">
        <w:rPr>
          <w:rFonts w:ascii="Arial" w:hAnsi="Arial" w:cs="Arial"/>
          <w:color w:val="000000"/>
        </w:rPr>
        <w:t xml:space="preserve"> proofreading of letters being sent out by the</w:t>
      </w:r>
      <w:r w:rsidR="005D16C9">
        <w:rPr>
          <w:rFonts w:ascii="Arial" w:hAnsi="Arial" w:cs="Arial"/>
          <w:color w:val="000000"/>
        </w:rPr>
        <w:t xml:space="preserve"> legal department of the</w:t>
      </w:r>
      <w:r w:rsidR="00947BE8">
        <w:rPr>
          <w:rFonts w:ascii="Arial" w:hAnsi="Arial" w:cs="Arial"/>
          <w:color w:val="000000"/>
        </w:rPr>
        <w:t xml:space="preserve"> CCPC</w:t>
      </w:r>
      <w:r>
        <w:rPr>
          <w:rFonts w:ascii="Arial" w:hAnsi="Arial" w:cs="Arial"/>
          <w:color w:val="000000"/>
        </w:rPr>
        <w:t xml:space="preserve">. </w:t>
      </w:r>
    </w:p>
    <w:p w14:paraId="2999152F" w14:textId="6FF101A8" w:rsidR="003746C1" w:rsidRPr="003746C1" w:rsidRDefault="00947BE8" w:rsidP="003746C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Attended economic seminars and team meetings relating to ongoing work being carried out by the CCPC. </w:t>
      </w:r>
    </w:p>
    <w:p w14:paraId="79CD0457" w14:textId="335C95BB" w:rsidR="00716A68" w:rsidRPr="008D5E3B" w:rsidRDefault="00716A68" w:rsidP="00716A68">
      <w:pPr>
        <w:pStyle w:val="Heading1"/>
        <w:spacing w:line="240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Walkers Global </w:t>
      </w:r>
      <w:r w:rsidRPr="008D5E3B">
        <w:rPr>
          <w:rFonts w:ascii="Arial" w:hAnsi="Arial" w:cs="Arial"/>
          <w:color w:val="000000" w:themeColor="text1"/>
          <w:sz w:val="22"/>
        </w:rPr>
        <w:t xml:space="preserve">| </w:t>
      </w:r>
      <w:r>
        <w:rPr>
          <w:rFonts w:ascii="Arial" w:hAnsi="Arial" w:cs="Arial"/>
          <w:color w:val="000000" w:themeColor="text1"/>
          <w:sz w:val="22"/>
        </w:rPr>
        <w:t xml:space="preserve">Legal intern  </w:t>
      </w:r>
      <w:r w:rsidRPr="008D5E3B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ab/>
      </w:r>
      <w:r>
        <w:rPr>
          <w:rFonts w:ascii="Arial" w:hAnsi="Arial" w:cs="Arial"/>
          <w:color w:val="000000" w:themeColor="text1"/>
          <w:sz w:val="22"/>
        </w:rPr>
        <w:tab/>
        <w:t xml:space="preserve">       </w:t>
      </w:r>
      <w:r>
        <w:rPr>
          <w:rFonts w:ascii="Arial" w:hAnsi="Arial" w:cs="Arial"/>
          <w:color w:val="000000" w:themeColor="text1"/>
          <w:sz w:val="22"/>
        </w:rPr>
        <w:t xml:space="preserve">                       </w:t>
      </w:r>
      <w:r w:rsidRPr="008D5E3B">
        <w:rPr>
          <w:rFonts w:ascii="Arial" w:hAnsi="Arial" w:cs="Arial"/>
          <w:color w:val="000000" w:themeColor="text1"/>
          <w:sz w:val="22"/>
        </w:rPr>
        <w:t xml:space="preserve">June – </w:t>
      </w:r>
      <w:r>
        <w:rPr>
          <w:rFonts w:ascii="Arial" w:hAnsi="Arial" w:cs="Arial"/>
          <w:color w:val="000000" w:themeColor="text1"/>
          <w:sz w:val="22"/>
        </w:rPr>
        <w:t>August 2017</w:t>
      </w:r>
    </w:p>
    <w:p w14:paraId="492C6528" w14:textId="5F5DF861" w:rsidR="00716A68" w:rsidRPr="00373E8F" w:rsidRDefault="00716A68" w:rsidP="00716A6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MS Mincho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Interned for 5 weeks in the Finance and Capital Markets division of Walkers and for 5 weeks in the </w:t>
      </w:r>
      <w:r w:rsidR="00566EDB">
        <w:rPr>
          <w:rFonts w:ascii="Arial" w:hAnsi="Arial" w:cs="Arial"/>
          <w:color w:val="000000"/>
        </w:rPr>
        <w:t xml:space="preserve">Corporate, </w:t>
      </w:r>
      <w:r>
        <w:rPr>
          <w:rFonts w:ascii="Arial" w:hAnsi="Arial" w:cs="Arial"/>
          <w:color w:val="000000"/>
        </w:rPr>
        <w:t xml:space="preserve">Regulatory </w:t>
      </w:r>
      <w:r w:rsidR="00566EDB">
        <w:rPr>
          <w:rFonts w:ascii="Arial" w:hAnsi="Arial" w:cs="Arial"/>
          <w:color w:val="000000"/>
        </w:rPr>
        <w:t xml:space="preserve">and Global legal resources </w:t>
      </w:r>
      <w:r>
        <w:rPr>
          <w:rFonts w:ascii="Arial" w:hAnsi="Arial" w:cs="Arial"/>
          <w:color w:val="000000"/>
        </w:rPr>
        <w:t xml:space="preserve">divisions of Walkers. </w:t>
      </w:r>
      <w:r w:rsidRPr="008D5E3B">
        <w:rPr>
          <w:rFonts w:ascii="Arial" w:hAnsi="Arial" w:cs="Arial"/>
          <w:color w:val="000000"/>
        </w:rPr>
        <w:t xml:space="preserve"> </w:t>
      </w:r>
    </w:p>
    <w:p w14:paraId="47318A92" w14:textId="5B3033DF" w:rsidR="00716A68" w:rsidRPr="008D5E3B" w:rsidRDefault="00716A68" w:rsidP="00716A6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MS Mincho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Completed filings with the CRO, </w:t>
      </w:r>
      <w:r w:rsidR="00646DA3">
        <w:rPr>
          <w:rFonts w:ascii="Arial" w:hAnsi="Arial" w:cs="Arial"/>
          <w:color w:val="000000"/>
        </w:rPr>
        <w:t xml:space="preserve">prepared certificates of incumbency, corporate certificates, prepared A1 forms and C1 forms, prepared documents for notarization </w:t>
      </w:r>
      <w:r w:rsidR="00EC1AF4">
        <w:rPr>
          <w:rFonts w:ascii="Arial" w:hAnsi="Arial" w:cs="Arial"/>
          <w:color w:val="000000"/>
        </w:rPr>
        <w:t xml:space="preserve">and apostilling and prepared other documents relating to financial services transactions. </w:t>
      </w:r>
    </w:p>
    <w:p w14:paraId="16E62BC5" w14:textId="15555971" w:rsidR="004A767B" w:rsidRDefault="00716A68" w:rsidP="00162A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Completed research</w:t>
      </w:r>
      <w:r w:rsidR="00566EDB">
        <w:rPr>
          <w:rFonts w:ascii="Arial" w:hAnsi="Arial" w:cs="Arial"/>
          <w:color w:val="000000"/>
        </w:rPr>
        <w:t xml:space="preserve"> in relation to financial services law and regulatory matters. </w:t>
      </w:r>
    </w:p>
    <w:p w14:paraId="0654F056" w14:textId="465E0398" w:rsidR="00566EDB" w:rsidRPr="00162AB6" w:rsidRDefault="003746C1" w:rsidP="00162AB6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Completed </w:t>
      </w:r>
      <w:proofErr w:type="spellStart"/>
      <w:r>
        <w:rPr>
          <w:rFonts w:ascii="Arial" w:hAnsi="Arial" w:cs="Arial"/>
          <w:color w:val="000000"/>
        </w:rPr>
        <w:t>ca</w:t>
      </w:r>
      <w:r w:rsidR="00947BE8">
        <w:rPr>
          <w:rFonts w:ascii="Arial" w:hAnsi="Arial" w:cs="Arial"/>
          <w:color w:val="000000"/>
        </w:rPr>
        <w:t>senotes</w:t>
      </w:r>
      <w:proofErr w:type="spellEnd"/>
      <w:r w:rsidR="00947BE8">
        <w:rPr>
          <w:rFonts w:ascii="Arial" w:hAnsi="Arial" w:cs="Arial"/>
          <w:color w:val="000000"/>
        </w:rPr>
        <w:t xml:space="preserve"> and summaries of legislation. </w:t>
      </w:r>
    </w:p>
    <w:p w14:paraId="4617A6D6" w14:textId="32B3CC74" w:rsidR="00635A57" w:rsidRPr="008D5E3B" w:rsidRDefault="00C44EFB" w:rsidP="00826C69">
      <w:pPr>
        <w:pStyle w:val="Heading1"/>
        <w:spacing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8D5E3B">
        <w:rPr>
          <w:rFonts w:ascii="Arial" w:hAnsi="Arial" w:cs="Arial"/>
          <w:color w:val="000000" w:themeColor="text1"/>
          <w:sz w:val="22"/>
        </w:rPr>
        <w:t xml:space="preserve">TWITTER (EMEA </w:t>
      </w:r>
      <w:r w:rsidR="00320581" w:rsidRPr="008D5E3B">
        <w:rPr>
          <w:rFonts w:ascii="Arial" w:hAnsi="Arial" w:cs="Arial"/>
          <w:color w:val="000000" w:themeColor="text1"/>
          <w:sz w:val="22"/>
        </w:rPr>
        <w:t>Division) |</w:t>
      </w:r>
      <w:r w:rsidR="002537F3" w:rsidRPr="008D5E3B">
        <w:rPr>
          <w:rFonts w:ascii="Arial" w:hAnsi="Arial" w:cs="Arial"/>
          <w:color w:val="000000" w:themeColor="text1"/>
          <w:sz w:val="22"/>
        </w:rPr>
        <w:t xml:space="preserve"> </w:t>
      </w:r>
      <w:r w:rsidR="00826C69">
        <w:rPr>
          <w:rFonts w:ascii="Arial" w:hAnsi="Arial" w:cs="Arial"/>
          <w:color w:val="000000" w:themeColor="text1"/>
          <w:sz w:val="22"/>
        </w:rPr>
        <w:t xml:space="preserve">Legal intern  </w:t>
      </w:r>
      <w:r w:rsidR="009C2D3B" w:rsidRPr="008D5E3B">
        <w:rPr>
          <w:rFonts w:ascii="Arial" w:hAnsi="Arial" w:cs="Arial"/>
          <w:color w:val="000000" w:themeColor="text1"/>
          <w:sz w:val="22"/>
        </w:rPr>
        <w:t xml:space="preserve"> </w:t>
      </w:r>
      <w:r w:rsidR="00957609">
        <w:rPr>
          <w:rFonts w:ascii="Arial" w:hAnsi="Arial" w:cs="Arial"/>
          <w:color w:val="000000" w:themeColor="text1"/>
          <w:sz w:val="22"/>
        </w:rPr>
        <w:tab/>
      </w:r>
      <w:r w:rsidR="00957609">
        <w:rPr>
          <w:rFonts w:ascii="Arial" w:hAnsi="Arial" w:cs="Arial"/>
          <w:color w:val="000000" w:themeColor="text1"/>
          <w:sz w:val="22"/>
        </w:rPr>
        <w:tab/>
        <w:t xml:space="preserve">       </w:t>
      </w:r>
      <w:r w:rsidR="009C2D3B" w:rsidRPr="008D5E3B">
        <w:rPr>
          <w:rFonts w:ascii="Arial" w:hAnsi="Arial" w:cs="Arial"/>
          <w:color w:val="000000" w:themeColor="text1"/>
          <w:sz w:val="22"/>
        </w:rPr>
        <w:t xml:space="preserve">June – September 2016 </w:t>
      </w:r>
    </w:p>
    <w:p w14:paraId="1AA991F7" w14:textId="1787094E" w:rsidR="00704AAB" w:rsidRPr="00373E8F" w:rsidRDefault="00FE3F01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MS Mincho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Attended</w:t>
      </w:r>
      <w:r w:rsidR="009C2D3B" w:rsidRPr="008D5E3B">
        <w:rPr>
          <w:rFonts w:ascii="Arial" w:hAnsi="Arial" w:cs="Arial"/>
          <w:color w:val="000000"/>
        </w:rPr>
        <w:t xml:space="preserve"> legal and business meeting</w:t>
      </w:r>
      <w:r w:rsidR="00657A42" w:rsidRPr="008D5E3B">
        <w:rPr>
          <w:rFonts w:ascii="Arial" w:hAnsi="Arial" w:cs="Arial"/>
          <w:color w:val="000000"/>
        </w:rPr>
        <w:t>s</w:t>
      </w:r>
      <w:r w:rsidR="009C2D3B" w:rsidRPr="008D5E3B">
        <w:rPr>
          <w:rFonts w:ascii="Arial" w:hAnsi="Arial" w:cs="Arial"/>
          <w:color w:val="000000"/>
        </w:rPr>
        <w:t xml:space="preserve"> in Twitter and with external counsel. </w:t>
      </w:r>
    </w:p>
    <w:p w14:paraId="34871A17" w14:textId="3ED55389" w:rsidR="00373E8F" w:rsidRPr="008D5E3B" w:rsidRDefault="00373E8F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MS Mincho" w:hAnsi="Arial" w:cs="Arial"/>
          <w:color w:val="000000"/>
        </w:rPr>
      </w:pPr>
      <w:r>
        <w:rPr>
          <w:rFonts w:ascii="Arial" w:hAnsi="Arial" w:cs="Arial"/>
          <w:color w:val="000000"/>
        </w:rPr>
        <w:t>Learned much about how businesses are ran and function.</w:t>
      </w:r>
    </w:p>
    <w:p w14:paraId="21E3BB61" w14:textId="2E06029F" w:rsidR="00704AAB" w:rsidRPr="008D5E3B" w:rsidRDefault="00FE3F01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MS Mincho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lastRenderedPageBreak/>
        <w:t>Completed research</w:t>
      </w:r>
      <w:r w:rsidR="00FF3092">
        <w:rPr>
          <w:rFonts w:ascii="Arial" w:hAnsi="Arial" w:cs="Arial"/>
          <w:color w:val="000000"/>
        </w:rPr>
        <w:t xml:space="preserve"> and created </w:t>
      </w:r>
      <w:r w:rsidR="008447A1">
        <w:rPr>
          <w:rFonts w:ascii="Arial" w:hAnsi="Arial" w:cs="Arial"/>
          <w:color w:val="000000"/>
        </w:rPr>
        <w:t xml:space="preserve">an </w:t>
      </w:r>
      <w:r w:rsidR="00FF3092">
        <w:rPr>
          <w:rFonts w:ascii="Arial" w:hAnsi="Arial" w:cs="Arial"/>
          <w:color w:val="000000"/>
        </w:rPr>
        <w:t>internal resource</w:t>
      </w:r>
      <w:r w:rsidRPr="008D5E3B">
        <w:rPr>
          <w:rFonts w:ascii="Arial" w:hAnsi="Arial" w:cs="Arial"/>
          <w:color w:val="000000"/>
        </w:rPr>
        <w:t xml:space="preserve"> on the </w:t>
      </w:r>
      <w:r w:rsidR="00FF3092">
        <w:rPr>
          <w:rFonts w:ascii="Arial" w:hAnsi="Arial" w:cs="Arial"/>
          <w:color w:val="000000"/>
        </w:rPr>
        <w:t xml:space="preserve">potential </w:t>
      </w:r>
      <w:r w:rsidRPr="008D5E3B">
        <w:rPr>
          <w:rFonts w:ascii="Arial" w:hAnsi="Arial" w:cs="Arial"/>
          <w:color w:val="000000"/>
        </w:rPr>
        <w:t xml:space="preserve">impact of Brexit on </w:t>
      </w:r>
      <w:r w:rsidR="009E3028">
        <w:rPr>
          <w:rFonts w:ascii="Arial" w:hAnsi="Arial" w:cs="Arial"/>
          <w:color w:val="000000"/>
        </w:rPr>
        <w:t>commercial</w:t>
      </w:r>
      <w:r w:rsidR="00155FBD">
        <w:rPr>
          <w:rFonts w:ascii="Arial" w:hAnsi="Arial" w:cs="Arial"/>
          <w:color w:val="000000"/>
        </w:rPr>
        <w:t xml:space="preserve"> advertising</w:t>
      </w:r>
      <w:r w:rsidR="009E3028">
        <w:rPr>
          <w:rFonts w:ascii="Arial" w:hAnsi="Arial" w:cs="Arial"/>
          <w:color w:val="000000"/>
        </w:rPr>
        <w:t xml:space="preserve"> </w:t>
      </w:r>
      <w:r w:rsidRPr="008D5E3B">
        <w:rPr>
          <w:rFonts w:ascii="Arial" w:hAnsi="Arial" w:cs="Arial"/>
          <w:color w:val="000000"/>
        </w:rPr>
        <w:t>contracts</w:t>
      </w:r>
      <w:r w:rsidR="00C56986">
        <w:rPr>
          <w:rFonts w:ascii="Arial" w:hAnsi="Arial" w:cs="Arial"/>
          <w:color w:val="000000"/>
        </w:rPr>
        <w:t>.</w:t>
      </w:r>
      <w:r w:rsidR="005430B4">
        <w:rPr>
          <w:rFonts w:ascii="Arial" w:hAnsi="Arial" w:cs="Arial"/>
          <w:color w:val="000000"/>
        </w:rPr>
        <w:t xml:space="preserve"> </w:t>
      </w:r>
    </w:p>
    <w:p w14:paraId="74D63E9A" w14:textId="0E5C5423" w:rsidR="00704AAB" w:rsidRPr="008D5E3B" w:rsidRDefault="009C2D3B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 xml:space="preserve">Assisted with contract management, particularly on the startup of the </w:t>
      </w:r>
      <w:r w:rsidR="00FF3092">
        <w:rPr>
          <w:rFonts w:ascii="Arial" w:hAnsi="Arial" w:cs="Arial"/>
          <w:color w:val="000000"/>
        </w:rPr>
        <w:t>“L</w:t>
      </w:r>
      <w:r w:rsidRPr="008D5E3B">
        <w:rPr>
          <w:rFonts w:ascii="Arial" w:hAnsi="Arial" w:cs="Arial"/>
          <w:color w:val="000000"/>
        </w:rPr>
        <w:t xml:space="preserve">egal </w:t>
      </w:r>
      <w:r w:rsidR="00FF3092">
        <w:rPr>
          <w:rFonts w:ascii="Arial" w:hAnsi="Arial" w:cs="Arial"/>
          <w:color w:val="000000"/>
        </w:rPr>
        <w:t>P</w:t>
      </w:r>
      <w:r w:rsidRPr="008D5E3B">
        <w:rPr>
          <w:rFonts w:ascii="Arial" w:hAnsi="Arial" w:cs="Arial"/>
          <w:color w:val="000000"/>
        </w:rPr>
        <w:t xml:space="preserve">rocess </w:t>
      </w:r>
      <w:r w:rsidR="00FF3092">
        <w:rPr>
          <w:rFonts w:ascii="Arial" w:hAnsi="Arial" w:cs="Arial"/>
          <w:color w:val="000000"/>
        </w:rPr>
        <w:t>O</w:t>
      </w:r>
      <w:r w:rsidRPr="008D5E3B">
        <w:rPr>
          <w:rFonts w:ascii="Arial" w:hAnsi="Arial" w:cs="Arial"/>
          <w:color w:val="000000"/>
        </w:rPr>
        <w:t xml:space="preserve">utsourcing </w:t>
      </w:r>
      <w:r w:rsidR="00FF3092">
        <w:rPr>
          <w:rFonts w:ascii="Arial" w:hAnsi="Arial" w:cs="Arial"/>
          <w:color w:val="000000"/>
        </w:rPr>
        <w:t>P</w:t>
      </w:r>
      <w:r w:rsidRPr="008D5E3B">
        <w:rPr>
          <w:rFonts w:ascii="Arial" w:hAnsi="Arial" w:cs="Arial"/>
          <w:color w:val="000000"/>
        </w:rPr>
        <w:t>roject</w:t>
      </w:r>
      <w:r w:rsidR="00FF3092">
        <w:rPr>
          <w:rFonts w:ascii="Arial" w:hAnsi="Arial" w:cs="Arial"/>
          <w:color w:val="000000"/>
        </w:rPr>
        <w:t>”</w:t>
      </w:r>
      <w:r w:rsidRPr="008D5E3B">
        <w:rPr>
          <w:rFonts w:ascii="Arial" w:hAnsi="Arial" w:cs="Arial"/>
          <w:color w:val="000000"/>
        </w:rPr>
        <w:t xml:space="preserve"> (LPO). Assisted in adapting contracts for LPO</w:t>
      </w:r>
      <w:r w:rsidR="00483533" w:rsidRPr="008D5E3B">
        <w:rPr>
          <w:rFonts w:ascii="Arial" w:hAnsi="Arial" w:cs="Arial"/>
          <w:color w:val="000000"/>
        </w:rPr>
        <w:t xml:space="preserve"> and</w:t>
      </w:r>
      <w:r w:rsidRPr="008D5E3B">
        <w:rPr>
          <w:rFonts w:ascii="Arial" w:hAnsi="Arial" w:cs="Arial"/>
          <w:color w:val="000000"/>
        </w:rPr>
        <w:t xml:space="preserve"> drafting</w:t>
      </w:r>
      <w:r w:rsidR="00720536" w:rsidRPr="008D5E3B">
        <w:rPr>
          <w:rFonts w:ascii="Arial" w:hAnsi="Arial" w:cs="Arial"/>
          <w:color w:val="000000"/>
        </w:rPr>
        <w:t xml:space="preserve"> LPO</w:t>
      </w:r>
      <w:r w:rsidRPr="008D5E3B">
        <w:rPr>
          <w:rFonts w:ascii="Arial" w:hAnsi="Arial" w:cs="Arial"/>
          <w:color w:val="000000"/>
        </w:rPr>
        <w:t xml:space="preserve"> instructions on internal system</w:t>
      </w:r>
      <w:r w:rsidR="00063D7C">
        <w:rPr>
          <w:rFonts w:ascii="Arial" w:eastAsia="MS Mincho" w:hAnsi="Arial" w:cs="Arial"/>
          <w:color w:val="000000"/>
        </w:rPr>
        <w:t>s for use by outsource team.</w:t>
      </w:r>
    </w:p>
    <w:p w14:paraId="03EC53E6" w14:textId="4BB27FAA" w:rsidR="00704AAB" w:rsidRPr="008D5E3B" w:rsidRDefault="00720536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Worked</w:t>
      </w:r>
      <w:r w:rsidR="009C2D3B" w:rsidRPr="008D5E3B">
        <w:rPr>
          <w:rFonts w:ascii="Arial" w:hAnsi="Arial" w:cs="Arial"/>
          <w:color w:val="000000"/>
        </w:rPr>
        <w:t xml:space="preserve"> on contract negotia</w:t>
      </w:r>
      <w:r w:rsidR="00112BCC" w:rsidRPr="008D5E3B">
        <w:rPr>
          <w:rFonts w:ascii="Arial" w:hAnsi="Arial" w:cs="Arial"/>
          <w:color w:val="000000"/>
        </w:rPr>
        <w:t>tion</w:t>
      </w:r>
      <w:r w:rsidR="00FF3092">
        <w:rPr>
          <w:rFonts w:ascii="Arial" w:hAnsi="Arial" w:cs="Arial"/>
          <w:color w:val="000000"/>
        </w:rPr>
        <w:t>s</w:t>
      </w:r>
      <w:r w:rsidR="00112BCC" w:rsidRPr="008D5E3B">
        <w:rPr>
          <w:rFonts w:ascii="Arial" w:hAnsi="Arial" w:cs="Arial"/>
          <w:color w:val="000000"/>
        </w:rPr>
        <w:t xml:space="preserve"> </w:t>
      </w:r>
      <w:r w:rsidR="009D6BB7" w:rsidRPr="008D5E3B">
        <w:rPr>
          <w:rFonts w:ascii="Arial" w:hAnsi="Arial" w:cs="Arial"/>
          <w:color w:val="000000"/>
        </w:rPr>
        <w:t>of NDA</w:t>
      </w:r>
      <w:r w:rsidR="00112BCC" w:rsidRPr="008D5E3B">
        <w:rPr>
          <w:rFonts w:ascii="Arial" w:hAnsi="Arial" w:cs="Arial"/>
          <w:color w:val="000000"/>
        </w:rPr>
        <w:t>s and revenue</w:t>
      </w:r>
      <w:r w:rsidR="00C56986">
        <w:rPr>
          <w:rFonts w:ascii="Arial" w:hAnsi="Arial" w:cs="Arial"/>
          <w:color w:val="000000"/>
        </w:rPr>
        <w:t xml:space="preserve"> generating </w:t>
      </w:r>
      <w:r w:rsidR="00112BCC" w:rsidRPr="008D5E3B">
        <w:rPr>
          <w:rFonts w:ascii="Arial" w:hAnsi="Arial" w:cs="Arial"/>
          <w:color w:val="000000"/>
        </w:rPr>
        <w:t>c</w:t>
      </w:r>
      <w:r w:rsidR="00D35765" w:rsidRPr="008D5E3B">
        <w:rPr>
          <w:rFonts w:ascii="Arial" w:hAnsi="Arial" w:cs="Arial"/>
          <w:color w:val="000000"/>
        </w:rPr>
        <w:t>ontracts including p</w:t>
      </w:r>
      <w:r w:rsidR="009C2D3B" w:rsidRPr="008D5E3B">
        <w:rPr>
          <w:rFonts w:ascii="Arial" w:hAnsi="Arial" w:cs="Arial"/>
          <w:color w:val="000000"/>
        </w:rPr>
        <w:t xml:space="preserve">artnership agreements and commercial contracts. </w:t>
      </w:r>
    </w:p>
    <w:p w14:paraId="7362CBB5" w14:textId="36591D8D" w:rsidR="00704AAB" w:rsidRPr="008D5E3B" w:rsidRDefault="009C2D3B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Assisted drafting contracts for competitions ran by Twitter.</w:t>
      </w:r>
      <w:r w:rsidR="00C56986">
        <w:rPr>
          <w:rFonts w:ascii="Arial" w:hAnsi="Arial" w:cs="Arial"/>
          <w:color w:val="000000"/>
        </w:rPr>
        <w:t xml:space="preserve"> Completed research into the legal requirements to run competitions in other countries. </w:t>
      </w:r>
    </w:p>
    <w:p w14:paraId="0E2687CC" w14:textId="0EADDB34" w:rsidR="00FF3092" w:rsidRDefault="009C2D3B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Assisted with Public Policy research and training, including assisting the EMEA Legal Director with presentations</w:t>
      </w:r>
      <w:r w:rsidR="009E3028">
        <w:rPr>
          <w:rFonts w:ascii="Arial" w:hAnsi="Arial" w:cs="Arial"/>
          <w:color w:val="000000"/>
        </w:rPr>
        <w:t xml:space="preserve"> and </w:t>
      </w:r>
      <w:r w:rsidRPr="008D5E3B">
        <w:rPr>
          <w:rFonts w:ascii="Arial" w:hAnsi="Arial" w:cs="Arial"/>
          <w:color w:val="000000"/>
        </w:rPr>
        <w:t xml:space="preserve">researching EU legislation and </w:t>
      </w:r>
      <w:r w:rsidR="00112BCC" w:rsidRPr="008D5E3B">
        <w:rPr>
          <w:rFonts w:ascii="Arial" w:hAnsi="Arial" w:cs="Arial"/>
          <w:color w:val="000000"/>
        </w:rPr>
        <w:t>case law</w:t>
      </w:r>
      <w:r w:rsidRPr="008D5E3B">
        <w:rPr>
          <w:rFonts w:ascii="Arial" w:hAnsi="Arial" w:cs="Arial"/>
          <w:color w:val="000000"/>
        </w:rPr>
        <w:t xml:space="preserve">. </w:t>
      </w:r>
    </w:p>
    <w:p w14:paraId="6AEF63C1" w14:textId="4991F0EE" w:rsidR="00704AAB" w:rsidRPr="008D5E3B" w:rsidRDefault="009C2D3B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 xml:space="preserve">Completed research </w:t>
      </w:r>
      <w:r w:rsidR="00FF3092">
        <w:rPr>
          <w:rFonts w:ascii="Arial" w:hAnsi="Arial" w:cs="Arial"/>
          <w:color w:val="000000"/>
        </w:rPr>
        <w:t xml:space="preserve">and prepared </w:t>
      </w:r>
      <w:r w:rsidR="009E3028">
        <w:rPr>
          <w:rFonts w:ascii="Arial" w:hAnsi="Arial" w:cs="Arial"/>
          <w:color w:val="000000"/>
        </w:rPr>
        <w:t>memos on</w:t>
      </w:r>
      <w:r w:rsidR="00063D7C">
        <w:rPr>
          <w:rFonts w:ascii="Arial" w:hAnsi="Arial" w:cs="Arial"/>
          <w:color w:val="000000"/>
        </w:rPr>
        <w:t xml:space="preserve"> information</w:t>
      </w:r>
      <w:r w:rsidR="009E3028">
        <w:rPr>
          <w:rFonts w:ascii="Arial" w:hAnsi="Arial" w:cs="Arial"/>
          <w:color w:val="000000"/>
        </w:rPr>
        <w:t xml:space="preserve"> </w:t>
      </w:r>
      <w:r w:rsidRPr="008D5E3B">
        <w:rPr>
          <w:rFonts w:ascii="Arial" w:hAnsi="Arial" w:cs="Arial"/>
          <w:color w:val="000000"/>
        </w:rPr>
        <w:t>cooki</w:t>
      </w:r>
      <w:r w:rsidR="00063D7C">
        <w:rPr>
          <w:rFonts w:ascii="Arial" w:hAnsi="Arial" w:cs="Arial"/>
          <w:color w:val="000000"/>
        </w:rPr>
        <w:t>es</w:t>
      </w:r>
      <w:r w:rsidRPr="008D5E3B">
        <w:rPr>
          <w:rFonts w:ascii="Arial" w:hAnsi="Arial" w:cs="Arial"/>
          <w:color w:val="000000"/>
        </w:rPr>
        <w:t xml:space="preserve"> and </w:t>
      </w:r>
      <w:r w:rsidR="00FD1521" w:rsidRPr="008D5E3B">
        <w:rPr>
          <w:rFonts w:ascii="Arial" w:hAnsi="Arial" w:cs="Arial"/>
          <w:color w:val="000000"/>
        </w:rPr>
        <w:t>employment law</w:t>
      </w:r>
      <w:r w:rsidR="009E3028">
        <w:rPr>
          <w:rFonts w:ascii="Arial" w:hAnsi="Arial" w:cs="Arial"/>
          <w:color w:val="000000"/>
        </w:rPr>
        <w:t xml:space="preserve"> and</w:t>
      </w:r>
      <w:r w:rsidR="00FD1521" w:rsidRPr="008D5E3B">
        <w:rPr>
          <w:rFonts w:ascii="Arial" w:hAnsi="Arial" w:cs="Arial"/>
          <w:color w:val="000000"/>
        </w:rPr>
        <w:t xml:space="preserve"> policy</w:t>
      </w:r>
      <w:r w:rsidR="00B77239" w:rsidRPr="008D5E3B">
        <w:rPr>
          <w:rFonts w:ascii="Arial" w:hAnsi="Arial" w:cs="Arial"/>
          <w:color w:val="000000"/>
        </w:rPr>
        <w:t xml:space="preserve"> </w:t>
      </w:r>
    </w:p>
    <w:p w14:paraId="4F6D411A" w14:textId="01926FBF" w:rsidR="00704AAB" w:rsidRPr="008D5E3B" w:rsidRDefault="00B77239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Assisted with employment law related matters</w:t>
      </w:r>
      <w:r w:rsidR="009E3028">
        <w:rPr>
          <w:rFonts w:ascii="Arial" w:hAnsi="Arial" w:cs="Arial"/>
          <w:color w:val="000000"/>
        </w:rPr>
        <w:t>,</w:t>
      </w:r>
      <w:r w:rsidRPr="008D5E3B">
        <w:rPr>
          <w:rFonts w:ascii="Arial" w:hAnsi="Arial" w:cs="Arial"/>
          <w:color w:val="000000"/>
        </w:rPr>
        <w:t xml:space="preserve"> including policy collation for external review, case and legislation research and drafting employment related</w:t>
      </w:r>
      <w:r w:rsidR="005430B4">
        <w:rPr>
          <w:rFonts w:ascii="Arial" w:hAnsi="Arial" w:cs="Arial"/>
          <w:color w:val="000000"/>
        </w:rPr>
        <w:t xml:space="preserve"> template</w:t>
      </w:r>
      <w:r w:rsidRPr="008D5E3B">
        <w:rPr>
          <w:rFonts w:ascii="Arial" w:hAnsi="Arial" w:cs="Arial"/>
          <w:color w:val="000000"/>
        </w:rPr>
        <w:t xml:space="preserve"> </w:t>
      </w:r>
      <w:r w:rsidR="009E3028">
        <w:rPr>
          <w:rFonts w:ascii="Arial" w:hAnsi="Arial" w:cs="Arial"/>
          <w:color w:val="000000"/>
        </w:rPr>
        <w:t>correspondence</w:t>
      </w:r>
      <w:r w:rsidR="005430B4">
        <w:rPr>
          <w:rFonts w:ascii="Arial" w:hAnsi="Arial" w:cs="Arial"/>
          <w:color w:val="000000"/>
        </w:rPr>
        <w:t xml:space="preserve"> for future use by Human Resources and the Legal team.</w:t>
      </w:r>
    </w:p>
    <w:p w14:paraId="324C76B9" w14:textId="1024774F" w:rsidR="00704AAB" w:rsidRPr="008D5E3B" w:rsidRDefault="009C2D3B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Assisted with legal operations and internal legal streamlining</w:t>
      </w:r>
      <w:r w:rsidR="00B77239" w:rsidRPr="008D5E3B">
        <w:rPr>
          <w:rFonts w:ascii="Arial" w:hAnsi="Arial" w:cs="Arial"/>
          <w:color w:val="000000"/>
        </w:rPr>
        <w:t>, including writing</w:t>
      </w:r>
      <w:r w:rsidRPr="008D5E3B">
        <w:rPr>
          <w:rFonts w:ascii="Arial" w:hAnsi="Arial" w:cs="Arial"/>
          <w:color w:val="000000"/>
        </w:rPr>
        <w:t xml:space="preserve"> newsletters to help improve communications within</w:t>
      </w:r>
      <w:r w:rsidR="005430B4">
        <w:rPr>
          <w:rFonts w:ascii="Arial" w:hAnsi="Arial" w:cs="Arial"/>
          <w:color w:val="000000"/>
        </w:rPr>
        <w:t xml:space="preserve"> the legal</w:t>
      </w:r>
      <w:r w:rsidRPr="008D5E3B">
        <w:rPr>
          <w:rFonts w:ascii="Arial" w:hAnsi="Arial" w:cs="Arial"/>
          <w:color w:val="000000"/>
        </w:rPr>
        <w:t xml:space="preserve"> team.</w:t>
      </w:r>
      <w:r w:rsidR="00112BCC" w:rsidRPr="008D5E3B">
        <w:rPr>
          <w:rFonts w:ascii="Arial" w:hAnsi="Arial" w:cs="Arial"/>
          <w:color w:val="000000"/>
        </w:rPr>
        <w:t xml:space="preserve"> </w:t>
      </w:r>
    </w:p>
    <w:p w14:paraId="003EBABB" w14:textId="1033B653" w:rsidR="009C2D3B" w:rsidRPr="008D5E3B" w:rsidRDefault="009C2D3B" w:rsidP="00826C6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Completed trademark</w:t>
      </w:r>
      <w:r w:rsidR="008447A1">
        <w:rPr>
          <w:rFonts w:ascii="Arial" w:hAnsi="Arial" w:cs="Arial"/>
          <w:color w:val="000000"/>
        </w:rPr>
        <w:t xml:space="preserve"> </w:t>
      </w:r>
      <w:r w:rsidRPr="008D5E3B">
        <w:rPr>
          <w:rFonts w:ascii="Arial" w:hAnsi="Arial" w:cs="Arial"/>
          <w:color w:val="000000"/>
        </w:rPr>
        <w:t>legal research</w:t>
      </w:r>
      <w:r w:rsidR="008447A1">
        <w:rPr>
          <w:rFonts w:ascii="Arial" w:hAnsi="Arial" w:cs="Arial"/>
          <w:color w:val="000000"/>
        </w:rPr>
        <w:t xml:space="preserve"> </w:t>
      </w:r>
      <w:r w:rsidR="002D34B2">
        <w:rPr>
          <w:rFonts w:ascii="Arial" w:hAnsi="Arial" w:cs="Arial"/>
          <w:color w:val="000000"/>
        </w:rPr>
        <w:t xml:space="preserve">and created memo </w:t>
      </w:r>
      <w:r w:rsidR="008447A1">
        <w:rPr>
          <w:rFonts w:ascii="Arial" w:hAnsi="Arial" w:cs="Arial"/>
          <w:color w:val="000000"/>
        </w:rPr>
        <w:t>in the context of ISP providers</w:t>
      </w:r>
      <w:r w:rsidRPr="008D5E3B">
        <w:rPr>
          <w:rFonts w:ascii="Arial" w:hAnsi="Arial" w:cs="Arial"/>
          <w:color w:val="000000"/>
        </w:rPr>
        <w:t xml:space="preserve"> to be used in updating Twitter policies</w:t>
      </w:r>
      <w:r w:rsidR="008447A1">
        <w:rPr>
          <w:rFonts w:ascii="Arial" w:hAnsi="Arial" w:cs="Arial"/>
          <w:color w:val="000000"/>
        </w:rPr>
        <w:t>.</w:t>
      </w:r>
      <w:r w:rsidR="00BA4731" w:rsidRPr="008D5E3B">
        <w:rPr>
          <w:rFonts w:ascii="Arial" w:hAnsi="Arial" w:cs="Arial"/>
          <w:color w:val="000000"/>
        </w:rPr>
        <w:t xml:space="preserve"> Assisted with law e</w:t>
      </w:r>
      <w:r w:rsidR="006A3948" w:rsidRPr="008D5E3B">
        <w:rPr>
          <w:rFonts w:ascii="Arial" w:hAnsi="Arial" w:cs="Arial"/>
          <w:color w:val="000000"/>
        </w:rPr>
        <w:t>nforcement response t</w:t>
      </w:r>
      <w:r w:rsidRPr="008D5E3B">
        <w:rPr>
          <w:rFonts w:ascii="Arial" w:hAnsi="Arial" w:cs="Arial"/>
          <w:color w:val="000000"/>
        </w:rPr>
        <w:t>raining</w:t>
      </w:r>
      <w:r w:rsidR="008447A1">
        <w:rPr>
          <w:rFonts w:ascii="Arial" w:hAnsi="Arial" w:cs="Arial"/>
          <w:color w:val="000000"/>
        </w:rPr>
        <w:t xml:space="preserve"> and creation of supporting documentation</w:t>
      </w:r>
      <w:r w:rsidRPr="008D5E3B">
        <w:rPr>
          <w:rFonts w:ascii="Arial" w:hAnsi="Arial" w:cs="Arial"/>
          <w:color w:val="000000"/>
        </w:rPr>
        <w:t>.</w:t>
      </w:r>
    </w:p>
    <w:p w14:paraId="15A05747" w14:textId="77777777" w:rsidR="00D149CE" w:rsidRDefault="00D149CE" w:rsidP="00826C69">
      <w:pPr>
        <w:pStyle w:val="Heading2"/>
        <w:spacing w:line="240" w:lineRule="auto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</w:p>
    <w:p w14:paraId="4CEF75CC" w14:textId="26B73EBF" w:rsidR="00112BCC" w:rsidRPr="008D5E3B" w:rsidRDefault="00C44EFB" w:rsidP="00826C69">
      <w:pPr>
        <w:pStyle w:val="Heading2"/>
        <w:spacing w:line="240" w:lineRule="auto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8D5E3B">
        <w:rPr>
          <w:rFonts w:ascii="Arial" w:hAnsi="Arial" w:cs="Arial"/>
          <w:i w:val="0"/>
          <w:color w:val="000000" w:themeColor="text1"/>
          <w:sz w:val="22"/>
          <w:szCs w:val="22"/>
        </w:rPr>
        <w:t>TRINITY COLLEGE LAW REVIEW</w:t>
      </w:r>
      <w:r w:rsidR="00112BCC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 w:rsidR="002537F3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>|</w:t>
      </w:r>
      <w:r w:rsidR="003E4E4F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Editor-in-Chief            </w:t>
      </w:r>
      <w:r w:rsidR="00957609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 </w:t>
      </w:r>
      <w:r w:rsidR="003E4E4F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March 2017 </w:t>
      </w:r>
      <w:r w:rsidR="00112BCC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– </w:t>
      </w:r>
      <w:r w:rsidR="007B1D0F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Present </w:t>
      </w:r>
    </w:p>
    <w:p w14:paraId="7D9E00F4" w14:textId="21D29CBF" w:rsidR="003E4E4F" w:rsidRDefault="003E4E4F" w:rsidP="00826C6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Trinity College Law Review is a student edited publication which writes on developments in the law in addition to hosting a Distinguished Speakers Series of panel discussions each year. </w:t>
      </w:r>
    </w:p>
    <w:p w14:paraId="2F3744FF" w14:textId="5CF5D1E3" w:rsidR="00704AAB" w:rsidRPr="008D5E3B" w:rsidRDefault="005D16C9" w:rsidP="00826C6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Elected </w:t>
      </w:r>
      <w:r w:rsidR="003E4E4F">
        <w:rPr>
          <w:rFonts w:ascii="Arial" w:hAnsi="Arial" w:cs="Arial"/>
          <w:color w:val="000000"/>
        </w:rPr>
        <w:t xml:space="preserve">Editor-in-Chief for Volume XXI (2017/2018), having ran successfully against two other candidates.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Have thus far organized three distinguished </w:t>
      </w:r>
      <w:proofErr w:type="gramStart"/>
      <w:r>
        <w:rPr>
          <w:rFonts w:ascii="Arial" w:hAnsi="Arial" w:cs="Arial"/>
          <w:color w:val="000000"/>
        </w:rPr>
        <w:t>speakers</w:t>
      </w:r>
      <w:proofErr w:type="gramEnd"/>
      <w:r>
        <w:rPr>
          <w:rFonts w:ascii="Arial" w:hAnsi="Arial" w:cs="Arial"/>
          <w:color w:val="000000"/>
        </w:rPr>
        <w:t xml:space="preserve"> series events, </w:t>
      </w:r>
      <w:r w:rsidR="00DF6F0C">
        <w:rPr>
          <w:rFonts w:ascii="Arial" w:hAnsi="Arial" w:cs="Arial"/>
          <w:color w:val="000000"/>
        </w:rPr>
        <w:t xml:space="preserve">one on Blasphemy and the law, the visit of Cass </w:t>
      </w:r>
      <w:proofErr w:type="spellStart"/>
      <w:r w:rsidR="00DF6F0C">
        <w:rPr>
          <w:rFonts w:ascii="Arial" w:hAnsi="Arial" w:cs="Arial"/>
          <w:color w:val="000000"/>
        </w:rPr>
        <w:t>Sunstein</w:t>
      </w:r>
      <w:proofErr w:type="spellEnd"/>
      <w:r w:rsidR="00DF6F0C">
        <w:rPr>
          <w:rFonts w:ascii="Arial" w:hAnsi="Arial" w:cs="Arial"/>
          <w:color w:val="000000"/>
        </w:rPr>
        <w:t xml:space="preserve"> to the Law Review and also a Brexit Panel with Gina Miller</w:t>
      </w:r>
      <w:r w:rsidR="00BF5F20">
        <w:rPr>
          <w:rFonts w:ascii="Arial" w:hAnsi="Arial" w:cs="Arial"/>
          <w:color w:val="000000"/>
        </w:rPr>
        <w:t>, Stephen Donnelly</w:t>
      </w:r>
      <w:r w:rsidR="00B36E0E">
        <w:rPr>
          <w:rFonts w:ascii="Arial" w:hAnsi="Arial" w:cs="Arial"/>
          <w:color w:val="000000"/>
        </w:rPr>
        <w:t xml:space="preserve">, </w:t>
      </w:r>
      <w:proofErr w:type="spellStart"/>
      <w:r w:rsidR="00B36E0E">
        <w:rPr>
          <w:rFonts w:ascii="Arial" w:hAnsi="Arial" w:cs="Arial"/>
          <w:color w:val="000000"/>
        </w:rPr>
        <w:t>Fianna</w:t>
      </w:r>
      <w:proofErr w:type="spellEnd"/>
      <w:r w:rsidR="00B36E0E">
        <w:rPr>
          <w:rFonts w:ascii="Arial" w:hAnsi="Arial" w:cs="Arial"/>
          <w:color w:val="000000"/>
        </w:rPr>
        <w:t xml:space="preserve"> Fail </w:t>
      </w:r>
      <w:proofErr w:type="spellStart"/>
      <w:r w:rsidR="00B36E0E">
        <w:rPr>
          <w:rFonts w:ascii="Arial" w:hAnsi="Arial" w:cs="Arial"/>
          <w:color w:val="000000"/>
        </w:rPr>
        <w:t>Brexitt</w:t>
      </w:r>
      <w:proofErr w:type="spellEnd"/>
      <w:r w:rsidR="00B36E0E">
        <w:rPr>
          <w:rFonts w:ascii="Arial" w:hAnsi="Arial" w:cs="Arial"/>
          <w:color w:val="000000"/>
        </w:rPr>
        <w:t xml:space="preserve"> Spokesperson and David Kurten of UKIP. </w:t>
      </w:r>
    </w:p>
    <w:p w14:paraId="17FEA349" w14:textId="6CD5F4FA" w:rsidR="00704AAB" w:rsidRPr="008D5E3B" w:rsidRDefault="007B1D0F" w:rsidP="00826C6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Responsible</w:t>
      </w:r>
      <w:r w:rsidR="005D16C9">
        <w:rPr>
          <w:rFonts w:ascii="Arial" w:hAnsi="Arial" w:cs="Arial"/>
          <w:color w:val="000000"/>
        </w:rPr>
        <w:t xml:space="preserve"> last</w:t>
      </w:r>
      <w:r w:rsidR="003E4E4F">
        <w:rPr>
          <w:rFonts w:ascii="Arial" w:hAnsi="Arial" w:cs="Arial"/>
          <w:color w:val="000000"/>
        </w:rPr>
        <w:t xml:space="preserve"> year</w:t>
      </w:r>
      <w:r w:rsidRPr="008D5E3B">
        <w:rPr>
          <w:rFonts w:ascii="Arial" w:hAnsi="Arial" w:cs="Arial"/>
          <w:color w:val="000000"/>
        </w:rPr>
        <w:t xml:space="preserve"> for the </w:t>
      </w:r>
      <w:r w:rsidR="003E4E4F">
        <w:rPr>
          <w:rFonts w:ascii="Arial" w:hAnsi="Arial" w:cs="Arial"/>
          <w:color w:val="000000"/>
        </w:rPr>
        <w:t xml:space="preserve">editorial process </w:t>
      </w:r>
      <w:r w:rsidR="005D16C9">
        <w:rPr>
          <w:rFonts w:ascii="Arial" w:hAnsi="Arial" w:cs="Arial"/>
          <w:color w:val="000000"/>
        </w:rPr>
        <w:t xml:space="preserve">as Managing Editor </w:t>
      </w:r>
      <w:r w:rsidR="003E4E4F">
        <w:rPr>
          <w:rFonts w:ascii="Arial" w:hAnsi="Arial" w:cs="Arial"/>
          <w:color w:val="000000"/>
        </w:rPr>
        <w:t>which involved</w:t>
      </w:r>
      <w:r w:rsidRPr="008D5E3B">
        <w:rPr>
          <w:rFonts w:ascii="Arial" w:hAnsi="Arial" w:cs="Arial"/>
          <w:color w:val="000000"/>
        </w:rPr>
        <w:t xml:space="preserve"> supervising the </w:t>
      </w:r>
      <w:r w:rsidR="003F2AE5">
        <w:rPr>
          <w:rFonts w:ascii="Arial" w:hAnsi="Arial" w:cs="Arial"/>
          <w:color w:val="000000"/>
        </w:rPr>
        <w:t>E</w:t>
      </w:r>
      <w:r w:rsidRPr="008D5E3B">
        <w:rPr>
          <w:rFonts w:ascii="Arial" w:hAnsi="Arial" w:cs="Arial"/>
          <w:color w:val="000000"/>
        </w:rPr>
        <w:t xml:space="preserve">ditorial </w:t>
      </w:r>
      <w:r w:rsidR="003F2AE5">
        <w:rPr>
          <w:rFonts w:ascii="Arial" w:hAnsi="Arial" w:cs="Arial"/>
          <w:color w:val="000000"/>
        </w:rPr>
        <w:t>B</w:t>
      </w:r>
      <w:r w:rsidRPr="008D5E3B">
        <w:rPr>
          <w:rFonts w:ascii="Arial" w:hAnsi="Arial" w:cs="Arial"/>
          <w:color w:val="000000"/>
        </w:rPr>
        <w:t>oard in their edit</w:t>
      </w:r>
      <w:r w:rsidR="003F2AE5">
        <w:rPr>
          <w:rFonts w:ascii="Arial" w:hAnsi="Arial" w:cs="Arial"/>
          <w:color w:val="000000"/>
        </w:rPr>
        <w:t>ing</w:t>
      </w:r>
      <w:r w:rsidRPr="008D5E3B">
        <w:rPr>
          <w:rFonts w:ascii="Arial" w:hAnsi="Arial" w:cs="Arial"/>
          <w:color w:val="000000"/>
        </w:rPr>
        <w:t xml:space="preserve"> of legal articles and having co-responsibility for event </w:t>
      </w:r>
      <w:r w:rsidR="003E4E4F" w:rsidRPr="008D5E3B">
        <w:rPr>
          <w:rFonts w:ascii="Arial" w:hAnsi="Arial" w:cs="Arial"/>
          <w:color w:val="000000"/>
        </w:rPr>
        <w:t>organi</w:t>
      </w:r>
      <w:r w:rsidR="003E4E4F">
        <w:rPr>
          <w:rFonts w:ascii="Arial" w:hAnsi="Arial" w:cs="Arial"/>
          <w:color w:val="000000"/>
        </w:rPr>
        <w:t>z</w:t>
      </w:r>
      <w:r w:rsidR="003E4E4F" w:rsidRPr="008D5E3B">
        <w:rPr>
          <w:rFonts w:ascii="Arial" w:hAnsi="Arial" w:cs="Arial"/>
          <w:color w:val="000000"/>
        </w:rPr>
        <w:t>ation</w:t>
      </w:r>
      <w:r w:rsidRPr="008D5E3B">
        <w:rPr>
          <w:rFonts w:ascii="Arial" w:hAnsi="Arial" w:cs="Arial"/>
          <w:color w:val="000000"/>
        </w:rPr>
        <w:t xml:space="preserve"> with the Editor-in-Chief.  </w:t>
      </w:r>
    </w:p>
    <w:p w14:paraId="641A995C" w14:textId="22B4D2B3" w:rsidR="007E2512" w:rsidRPr="008D5E3B" w:rsidRDefault="007B1D0F" w:rsidP="00826C6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 xml:space="preserve">Acted as Sponsorship Director </w:t>
      </w:r>
      <w:r w:rsidR="00483533" w:rsidRPr="008D5E3B">
        <w:rPr>
          <w:rFonts w:ascii="Arial" w:hAnsi="Arial" w:cs="Arial"/>
          <w:color w:val="000000"/>
        </w:rPr>
        <w:t>and Senior E</w:t>
      </w:r>
      <w:r w:rsidR="00FD1521" w:rsidRPr="008D5E3B">
        <w:rPr>
          <w:rFonts w:ascii="Arial" w:hAnsi="Arial" w:cs="Arial"/>
          <w:color w:val="000000"/>
        </w:rPr>
        <w:t xml:space="preserve">ditor </w:t>
      </w:r>
      <w:r w:rsidRPr="008D5E3B">
        <w:rPr>
          <w:rFonts w:ascii="Arial" w:hAnsi="Arial" w:cs="Arial"/>
          <w:color w:val="000000"/>
        </w:rPr>
        <w:t>in 2015/2016.</w:t>
      </w:r>
      <w:r w:rsidR="0070019C" w:rsidRPr="008D5E3B">
        <w:rPr>
          <w:rFonts w:ascii="Arial" w:hAnsi="Arial" w:cs="Arial"/>
          <w:color w:val="000000"/>
        </w:rPr>
        <w:t xml:space="preserve"> This involved correspondence via email, letter and telephone with the Friends of the Law Review, expanding the list of Friends and </w:t>
      </w:r>
      <w:r w:rsidR="003F2AE5">
        <w:rPr>
          <w:rFonts w:ascii="Arial" w:hAnsi="Arial" w:cs="Arial"/>
          <w:color w:val="000000"/>
        </w:rPr>
        <w:t xml:space="preserve">liaising with sponsors. </w:t>
      </w:r>
      <w:r w:rsidR="0070019C" w:rsidRPr="008D5E3B">
        <w:rPr>
          <w:rFonts w:ascii="Arial" w:hAnsi="Arial" w:cs="Arial"/>
          <w:color w:val="000000"/>
        </w:rPr>
        <w:t>Was very successful in the role</w:t>
      </w:r>
      <w:r w:rsidR="00C44EFB" w:rsidRPr="008D5E3B">
        <w:rPr>
          <w:rFonts w:ascii="Arial" w:hAnsi="Arial" w:cs="Arial"/>
          <w:color w:val="000000"/>
        </w:rPr>
        <w:t xml:space="preserve">, obtaining the most </w:t>
      </w:r>
      <w:r w:rsidR="0070019C" w:rsidRPr="008D5E3B">
        <w:rPr>
          <w:rFonts w:ascii="Arial" w:hAnsi="Arial" w:cs="Arial"/>
          <w:color w:val="000000"/>
        </w:rPr>
        <w:t>sponsorship</w:t>
      </w:r>
      <w:r w:rsidR="00C44EFB" w:rsidRPr="008D5E3B">
        <w:rPr>
          <w:rFonts w:ascii="Arial" w:hAnsi="Arial" w:cs="Arial"/>
          <w:color w:val="000000"/>
        </w:rPr>
        <w:t xml:space="preserve"> on record</w:t>
      </w:r>
      <w:r w:rsidR="003E4E4F">
        <w:rPr>
          <w:rFonts w:ascii="Arial" w:hAnsi="Arial" w:cs="Arial"/>
          <w:color w:val="000000"/>
        </w:rPr>
        <w:t xml:space="preserve">. </w:t>
      </w:r>
    </w:p>
    <w:p w14:paraId="1986F63B" w14:textId="710867DE" w:rsidR="0070019C" w:rsidRDefault="003E4E4F" w:rsidP="00826C6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Edited</w:t>
      </w:r>
      <w:r w:rsidR="0070019C" w:rsidRPr="008D5E3B">
        <w:rPr>
          <w:rFonts w:ascii="Arial" w:hAnsi="Arial" w:cs="Arial"/>
          <w:color w:val="000000"/>
        </w:rPr>
        <w:t xml:space="preserve"> article</w:t>
      </w:r>
      <w:r>
        <w:rPr>
          <w:rFonts w:ascii="Arial" w:hAnsi="Arial" w:cs="Arial"/>
          <w:color w:val="000000"/>
        </w:rPr>
        <w:t>s</w:t>
      </w:r>
      <w:r w:rsidR="0070019C" w:rsidRPr="008D5E3B">
        <w:rPr>
          <w:rFonts w:ascii="Arial" w:hAnsi="Arial" w:cs="Arial"/>
          <w:color w:val="000000"/>
        </w:rPr>
        <w:t xml:space="preserve"> for publication. Assisted at the e</w:t>
      </w:r>
      <w:r w:rsidR="00997012" w:rsidRPr="008D5E3B">
        <w:rPr>
          <w:rFonts w:ascii="Arial" w:hAnsi="Arial" w:cs="Arial"/>
          <w:color w:val="000000"/>
        </w:rPr>
        <w:t xml:space="preserve">vents </w:t>
      </w:r>
      <w:r w:rsidR="00063D7C">
        <w:rPr>
          <w:rFonts w:ascii="Arial" w:hAnsi="Arial" w:cs="Arial"/>
          <w:color w:val="000000"/>
        </w:rPr>
        <w:t xml:space="preserve">organized by </w:t>
      </w:r>
      <w:r w:rsidR="00997012" w:rsidRPr="008D5E3B">
        <w:rPr>
          <w:rFonts w:ascii="Arial" w:hAnsi="Arial" w:cs="Arial"/>
          <w:color w:val="000000"/>
        </w:rPr>
        <w:t>the Law Review and attended</w:t>
      </w:r>
      <w:r w:rsidR="007E2512" w:rsidRPr="008D5E3B">
        <w:rPr>
          <w:rFonts w:ascii="Arial" w:hAnsi="Arial" w:cs="Arial"/>
          <w:color w:val="000000"/>
        </w:rPr>
        <w:t xml:space="preserve"> many editorial meetings and acted as junior editor </w:t>
      </w:r>
      <w:r w:rsidR="0070019C" w:rsidRPr="008D5E3B">
        <w:rPr>
          <w:rFonts w:ascii="Arial" w:hAnsi="Arial" w:cs="Arial"/>
          <w:color w:val="000000"/>
        </w:rPr>
        <w:t xml:space="preserve">in first year. </w:t>
      </w:r>
    </w:p>
    <w:p w14:paraId="5D282369" w14:textId="4BF76693" w:rsidR="0070019C" w:rsidRPr="008D5E3B" w:rsidRDefault="00C44EFB" w:rsidP="00826C69">
      <w:pPr>
        <w:pStyle w:val="Heading2"/>
        <w:spacing w:line="240" w:lineRule="auto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8D5E3B">
        <w:rPr>
          <w:rFonts w:ascii="Arial" w:hAnsi="Arial" w:cs="Arial"/>
          <w:i w:val="0"/>
          <w:color w:val="000000" w:themeColor="text1"/>
          <w:sz w:val="22"/>
          <w:szCs w:val="22"/>
        </w:rPr>
        <w:t>FREE LEGAL ADVICE CENTRE</w:t>
      </w:r>
      <w:r w:rsidR="0070019C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(FLAC)</w:t>
      </w:r>
      <w:r w:rsidR="0005099F">
        <w:rPr>
          <w:rFonts w:ascii="Arial" w:hAnsi="Arial" w:cs="Arial"/>
          <w:i w:val="0"/>
          <w:color w:val="000000" w:themeColor="text1"/>
          <w:sz w:val="22"/>
          <w:szCs w:val="22"/>
        </w:rPr>
        <w:t>, TRINITY</w:t>
      </w:r>
      <w:r w:rsidR="002D34B2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BRANCH</w:t>
      </w:r>
      <w:r w:rsidR="003E4E4F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 w:rsidR="002537F3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| </w:t>
      </w:r>
      <w:r w:rsidR="007E145C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Fundraising Officer </w:t>
      </w:r>
      <w:r w:rsidR="00826C69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 </w:t>
      </w:r>
      <w:r w:rsidR="00957609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 w:rsidR="0070019C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>April 201</w:t>
      </w:r>
      <w:r w:rsidR="00704AAB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>5</w:t>
      </w:r>
      <w:r w:rsidR="003E4E4F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– Present</w:t>
      </w:r>
    </w:p>
    <w:p w14:paraId="54973A3E" w14:textId="44E64AD9" w:rsidR="00704AAB" w:rsidRPr="008D5E3B" w:rsidRDefault="0070019C" w:rsidP="00826C6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Elected to the role of</w:t>
      </w:r>
      <w:r w:rsidR="00704AAB" w:rsidRPr="008D5E3B">
        <w:rPr>
          <w:rFonts w:ascii="Arial" w:hAnsi="Arial" w:cs="Arial"/>
          <w:color w:val="000000"/>
        </w:rPr>
        <w:t xml:space="preserve"> </w:t>
      </w:r>
      <w:r w:rsidR="002D34B2">
        <w:rPr>
          <w:rFonts w:ascii="Arial" w:hAnsi="Arial" w:cs="Arial"/>
          <w:color w:val="000000"/>
        </w:rPr>
        <w:t xml:space="preserve">Trinity </w:t>
      </w:r>
      <w:r w:rsidR="0005099F">
        <w:rPr>
          <w:rFonts w:ascii="Arial" w:hAnsi="Arial" w:cs="Arial"/>
          <w:color w:val="000000"/>
        </w:rPr>
        <w:t xml:space="preserve">FLAC </w:t>
      </w:r>
      <w:r w:rsidRPr="008D5E3B">
        <w:rPr>
          <w:rFonts w:ascii="Arial" w:hAnsi="Arial" w:cs="Arial"/>
          <w:color w:val="000000"/>
        </w:rPr>
        <w:t xml:space="preserve">secretary for the year 2016/2017. Responsibilities include </w:t>
      </w:r>
      <w:r w:rsidR="00C44EFB" w:rsidRPr="008D5E3B">
        <w:rPr>
          <w:rFonts w:ascii="Arial" w:hAnsi="Arial" w:cs="Arial"/>
          <w:color w:val="000000"/>
        </w:rPr>
        <w:t xml:space="preserve">event </w:t>
      </w:r>
      <w:proofErr w:type="spellStart"/>
      <w:r w:rsidR="00C44EFB" w:rsidRPr="008D5E3B">
        <w:rPr>
          <w:rFonts w:ascii="Arial" w:hAnsi="Arial" w:cs="Arial"/>
          <w:color w:val="000000"/>
        </w:rPr>
        <w:t>organisation</w:t>
      </w:r>
      <w:proofErr w:type="spellEnd"/>
      <w:r w:rsidRPr="008D5E3B">
        <w:rPr>
          <w:rFonts w:ascii="Arial" w:hAnsi="Arial" w:cs="Arial"/>
          <w:color w:val="000000"/>
        </w:rPr>
        <w:t>, care of the society’s Constitution</w:t>
      </w:r>
      <w:r w:rsidR="002D34B2">
        <w:rPr>
          <w:rFonts w:ascii="Arial" w:hAnsi="Arial" w:cs="Arial"/>
          <w:color w:val="000000"/>
        </w:rPr>
        <w:t xml:space="preserve"> (making amendments and ensuring voting procedures are followed)</w:t>
      </w:r>
      <w:r w:rsidRPr="008D5E3B">
        <w:rPr>
          <w:rFonts w:ascii="Arial" w:hAnsi="Arial" w:cs="Arial"/>
          <w:color w:val="000000"/>
        </w:rPr>
        <w:t xml:space="preserve">, taking minutes at meetings, sending official society related emails and generally assisting with society matters. </w:t>
      </w:r>
    </w:p>
    <w:p w14:paraId="4885C945" w14:textId="00526913" w:rsidR="00704AAB" w:rsidRPr="008D5E3B" w:rsidRDefault="0005099F" w:rsidP="00826C6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E</w:t>
      </w:r>
      <w:r w:rsidR="0070019C" w:rsidRPr="008D5E3B">
        <w:rPr>
          <w:rFonts w:ascii="Arial" w:hAnsi="Arial" w:cs="Arial"/>
          <w:color w:val="000000"/>
        </w:rPr>
        <w:t>lected as 2</w:t>
      </w:r>
      <w:r w:rsidR="0070019C" w:rsidRPr="008D5E3B">
        <w:rPr>
          <w:rFonts w:ascii="Arial" w:hAnsi="Arial" w:cs="Arial"/>
          <w:color w:val="000000"/>
          <w:vertAlign w:val="superscript"/>
        </w:rPr>
        <w:t>nd</w:t>
      </w:r>
      <w:r w:rsidR="008D20B5" w:rsidRPr="008D5E3B">
        <w:rPr>
          <w:rFonts w:ascii="Arial" w:hAnsi="Arial" w:cs="Arial"/>
          <w:color w:val="000000"/>
        </w:rPr>
        <w:t xml:space="preserve"> Year Representative and c</w:t>
      </w:r>
      <w:r w:rsidR="0070019C" w:rsidRPr="008D5E3B">
        <w:rPr>
          <w:rFonts w:ascii="Arial" w:hAnsi="Arial" w:cs="Arial"/>
          <w:color w:val="000000"/>
        </w:rPr>
        <w:t xml:space="preserve">ommittee member of Trinity FLAC for 2015/2016, having ran against </w:t>
      </w:r>
      <w:r>
        <w:rPr>
          <w:rFonts w:ascii="Arial" w:hAnsi="Arial" w:cs="Arial"/>
          <w:color w:val="000000"/>
        </w:rPr>
        <w:t>six</w:t>
      </w:r>
      <w:r w:rsidR="0070019C" w:rsidRPr="008D5E3B">
        <w:rPr>
          <w:rFonts w:ascii="Arial" w:hAnsi="Arial" w:cs="Arial"/>
          <w:color w:val="000000"/>
        </w:rPr>
        <w:t xml:space="preserve"> other</w:t>
      </w:r>
      <w:r>
        <w:rPr>
          <w:rFonts w:ascii="Arial" w:hAnsi="Arial" w:cs="Arial"/>
          <w:color w:val="000000"/>
        </w:rPr>
        <w:t>s for the role.</w:t>
      </w:r>
    </w:p>
    <w:p w14:paraId="10E402E9" w14:textId="55D5B463" w:rsidR="00704AAB" w:rsidRPr="008D5E3B" w:rsidRDefault="00320581" w:rsidP="00826C6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8D5E3B">
        <w:rPr>
          <w:rFonts w:ascii="Arial" w:hAnsi="Arial" w:cs="Arial"/>
          <w:color w:val="000000"/>
        </w:rPr>
        <w:t>Organis</w:t>
      </w:r>
      <w:r w:rsidR="0070019C" w:rsidRPr="008D5E3B">
        <w:rPr>
          <w:rFonts w:ascii="Arial" w:hAnsi="Arial" w:cs="Arial"/>
          <w:color w:val="000000"/>
        </w:rPr>
        <w:t>ed</w:t>
      </w:r>
      <w:proofErr w:type="spellEnd"/>
      <w:r w:rsidR="002577CD">
        <w:rPr>
          <w:rFonts w:ascii="Arial" w:hAnsi="Arial" w:cs="Arial"/>
          <w:color w:val="000000"/>
        </w:rPr>
        <w:t xml:space="preserve"> </w:t>
      </w:r>
      <w:r w:rsidR="0070019C" w:rsidRPr="008D5E3B">
        <w:rPr>
          <w:rFonts w:ascii="Arial" w:hAnsi="Arial" w:cs="Arial"/>
          <w:color w:val="000000"/>
        </w:rPr>
        <w:t>panel discussion</w:t>
      </w:r>
      <w:r w:rsidR="002577CD">
        <w:rPr>
          <w:rFonts w:ascii="Arial" w:hAnsi="Arial" w:cs="Arial"/>
          <w:color w:val="000000"/>
        </w:rPr>
        <w:t>s</w:t>
      </w:r>
      <w:r w:rsidR="0070019C" w:rsidRPr="008D5E3B">
        <w:rPr>
          <w:rFonts w:ascii="Arial" w:hAnsi="Arial" w:cs="Arial"/>
          <w:color w:val="000000"/>
        </w:rPr>
        <w:t xml:space="preserve"> on the topic</w:t>
      </w:r>
      <w:r w:rsidR="002577CD">
        <w:rPr>
          <w:rFonts w:ascii="Arial" w:hAnsi="Arial" w:cs="Arial"/>
          <w:color w:val="000000"/>
        </w:rPr>
        <w:t>s</w:t>
      </w:r>
      <w:r w:rsidR="0070019C" w:rsidRPr="008D5E3B">
        <w:rPr>
          <w:rFonts w:ascii="Arial" w:hAnsi="Arial" w:cs="Arial"/>
          <w:color w:val="000000"/>
        </w:rPr>
        <w:t xml:space="preserve"> of </w:t>
      </w:r>
      <w:r w:rsidR="002D34B2">
        <w:rPr>
          <w:rFonts w:ascii="Arial" w:hAnsi="Arial" w:cs="Arial"/>
          <w:color w:val="000000"/>
        </w:rPr>
        <w:t>d</w:t>
      </w:r>
      <w:r w:rsidR="0070019C" w:rsidRPr="008D5E3B">
        <w:rPr>
          <w:rFonts w:ascii="Arial" w:hAnsi="Arial" w:cs="Arial"/>
          <w:color w:val="000000"/>
        </w:rPr>
        <w:t xml:space="preserve">ata </w:t>
      </w:r>
      <w:r w:rsidR="002D34B2">
        <w:rPr>
          <w:rFonts w:ascii="Arial" w:hAnsi="Arial" w:cs="Arial"/>
          <w:color w:val="000000"/>
        </w:rPr>
        <w:t>p</w:t>
      </w:r>
      <w:r w:rsidR="0070019C" w:rsidRPr="008D5E3B">
        <w:rPr>
          <w:rFonts w:ascii="Arial" w:hAnsi="Arial" w:cs="Arial"/>
          <w:color w:val="000000"/>
        </w:rPr>
        <w:t xml:space="preserve">rotection and </w:t>
      </w:r>
      <w:r w:rsidR="002D34B2">
        <w:rPr>
          <w:rFonts w:ascii="Arial" w:hAnsi="Arial" w:cs="Arial"/>
          <w:color w:val="000000"/>
        </w:rPr>
        <w:t>d</w:t>
      </w:r>
      <w:r w:rsidR="0070019C" w:rsidRPr="008D5E3B">
        <w:rPr>
          <w:rFonts w:ascii="Arial" w:hAnsi="Arial" w:cs="Arial"/>
          <w:color w:val="000000"/>
        </w:rPr>
        <w:t xml:space="preserve">igital </w:t>
      </w:r>
      <w:r w:rsidR="002D34B2">
        <w:rPr>
          <w:rFonts w:ascii="Arial" w:hAnsi="Arial" w:cs="Arial"/>
          <w:color w:val="000000"/>
        </w:rPr>
        <w:t>p</w:t>
      </w:r>
      <w:r w:rsidR="0070019C" w:rsidRPr="008D5E3B">
        <w:rPr>
          <w:rFonts w:ascii="Arial" w:hAnsi="Arial" w:cs="Arial"/>
          <w:color w:val="000000"/>
        </w:rPr>
        <w:t>rivacy</w:t>
      </w:r>
      <w:r w:rsidR="002577CD">
        <w:rPr>
          <w:rFonts w:ascii="Arial" w:hAnsi="Arial" w:cs="Arial"/>
          <w:color w:val="000000"/>
        </w:rPr>
        <w:t xml:space="preserve">, </w:t>
      </w:r>
      <w:r w:rsidR="0070019C" w:rsidRPr="008D5E3B">
        <w:rPr>
          <w:rFonts w:ascii="Arial" w:hAnsi="Arial" w:cs="Arial"/>
          <w:color w:val="000000"/>
        </w:rPr>
        <w:t xml:space="preserve">which was </w:t>
      </w:r>
      <w:r w:rsidR="003445CC" w:rsidRPr="008D5E3B">
        <w:rPr>
          <w:rFonts w:ascii="Arial" w:hAnsi="Arial" w:cs="Arial"/>
          <w:color w:val="000000"/>
        </w:rPr>
        <w:t>very well attended</w:t>
      </w:r>
      <w:r w:rsidR="0070019C" w:rsidRPr="008D5E3B">
        <w:rPr>
          <w:rFonts w:ascii="Arial" w:hAnsi="Arial" w:cs="Arial"/>
          <w:color w:val="000000"/>
        </w:rPr>
        <w:t xml:space="preserve"> by</w:t>
      </w:r>
      <w:r w:rsidR="002577CD">
        <w:rPr>
          <w:rFonts w:ascii="Arial" w:hAnsi="Arial" w:cs="Arial"/>
          <w:color w:val="000000"/>
        </w:rPr>
        <w:t xml:space="preserve"> both law and computer science students, and on </w:t>
      </w:r>
      <w:r w:rsidR="0070019C" w:rsidRPr="008D5E3B">
        <w:rPr>
          <w:rFonts w:ascii="Arial" w:hAnsi="Arial" w:cs="Arial"/>
          <w:color w:val="000000"/>
        </w:rPr>
        <w:t xml:space="preserve">Disability Law in Ireland. </w:t>
      </w:r>
    </w:p>
    <w:p w14:paraId="44655815" w14:textId="3AC0C763" w:rsidR="00112BCC" w:rsidRDefault="00704AAB" w:rsidP="00826C6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Participated in</w:t>
      </w:r>
      <w:r w:rsidR="002577CD">
        <w:rPr>
          <w:rFonts w:ascii="Arial" w:hAnsi="Arial" w:cs="Arial"/>
          <w:color w:val="000000"/>
        </w:rPr>
        <w:t xml:space="preserve"> </w:t>
      </w:r>
      <w:r w:rsidR="0070019C" w:rsidRPr="008D5E3B">
        <w:rPr>
          <w:rFonts w:ascii="Arial" w:hAnsi="Arial" w:cs="Arial"/>
          <w:color w:val="000000"/>
        </w:rPr>
        <w:t xml:space="preserve">extensive research and analysis </w:t>
      </w:r>
      <w:r w:rsidR="003E4E4F">
        <w:rPr>
          <w:rFonts w:ascii="Arial" w:hAnsi="Arial" w:cs="Arial"/>
          <w:color w:val="000000"/>
        </w:rPr>
        <w:t xml:space="preserve">when working upon a legal research project. </w:t>
      </w:r>
      <w:r w:rsidR="0070019C" w:rsidRPr="008D5E3B">
        <w:rPr>
          <w:rFonts w:ascii="Arial" w:hAnsi="Arial" w:cs="Arial"/>
          <w:color w:val="000000"/>
        </w:rPr>
        <w:t xml:space="preserve">The project was comparative in nature and involved examining the laws in various countries </w:t>
      </w:r>
      <w:r w:rsidR="008766E2" w:rsidRPr="008D5E3B">
        <w:rPr>
          <w:rFonts w:ascii="Arial" w:hAnsi="Arial" w:cs="Arial"/>
          <w:color w:val="000000"/>
        </w:rPr>
        <w:t xml:space="preserve">along with </w:t>
      </w:r>
      <w:proofErr w:type="spellStart"/>
      <w:r w:rsidR="008766E2" w:rsidRPr="008D5E3B">
        <w:rPr>
          <w:rFonts w:ascii="Arial" w:hAnsi="Arial" w:cs="Arial"/>
          <w:color w:val="000000"/>
        </w:rPr>
        <w:t>analy</w:t>
      </w:r>
      <w:r w:rsidR="002577CD">
        <w:rPr>
          <w:rFonts w:ascii="Arial" w:hAnsi="Arial" w:cs="Arial"/>
          <w:color w:val="000000"/>
        </w:rPr>
        <w:t>s</w:t>
      </w:r>
      <w:r w:rsidR="008766E2" w:rsidRPr="008D5E3B">
        <w:rPr>
          <w:rFonts w:ascii="Arial" w:hAnsi="Arial" w:cs="Arial"/>
          <w:color w:val="000000"/>
        </w:rPr>
        <w:t>ing</w:t>
      </w:r>
      <w:proofErr w:type="spellEnd"/>
      <w:r w:rsidR="008766E2" w:rsidRPr="008D5E3B">
        <w:rPr>
          <w:rFonts w:ascii="Arial" w:hAnsi="Arial" w:cs="Arial"/>
          <w:color w:val="000000"/>
        </w:rPr>
        <w:t xml:space="preserve"> other reports and surveys. </w:t>
      </w:r>
    </w:p>
    <w:p w14:paraId="7A1593E5" w14:textId="164C3698" w:rsidR="003E4E4F" w:rsidRPr="008D5E3B" w:rsidRDefault="003E4E4F" w:rsidP="00826C6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Elected as fundrais</w:t>
      </w:r>
      <w:r w:rsidR="00072F12">
        <w:rPr>
          <w:rFonts w:ascii="Arial" w:hAnsi="Arial" w:cs="Arial"/>
          <w:color w:val="000000"/>
        </w:rPr>
        <w:t xml:space="preserve">ing officer for FLAC 2017/2018 due to experience </w:t>
      </w:r>
      <w:r w:rsidR="00F628C3">
        <w:rPr>
          <w:rFonts w:ascii="Arial" w:hAnsi="Arial" w:cs="Arial"/>
          <w:color w:val="000000"/>
        </w:rPr>
        <w:t xml:space="preserve">on sponsorship for the Law Review. </w:t>
      </w:r>
      <w:r w:rsidR="00B36E0E">
        <w:rPr>
          <w:rFonts w:ascii="Arial" w:hAnsi="Arial" w:cs="Arial"/>
          <w:color w:val="000000"/>
        </w:rPr>
        <w:t xml:space="preserve">Currently organizing the FLAC </w:t>
      </w:r>
      <w:proofErr w:type="spellStart"/>
      <w:r w:rsidR="00B36E0E">
        <w:rPr>
          <w:rFonts w:ascii="Arial" w:hAnsi="Arial" w:cs="Arial"/>
          <w:color w:val="000000"/>
        </w:rPr>
        <w:t>Sleepout</w:t>
      </w:r>
      <w:proofErr w:type="spellEnd"/>
      <w:r w:rsidR="00307B00">
        <w:rPr>
          <w:rFonts w:ascii="Arial" w:hAnsi="Arial" w:cs="Arial"/>
          <w:color w:val="000000"/>
        </w:rPr>
        <w:t xml:space="preserve"> in association with the Student’s Union. </w:t>
      </w:r>
    </w:p>
    <w:p w14:paraId="12639A95" w14:textId="77777777" w:rsidR="002577CD" w:rsidRDefault="002577CD" w:rsidP="00826C69">
      <w:pPr>
        <w:pStyle w:val="Heading2"/>
        <w:spacing w:line="240" w:lineRule="auto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OTHER WORK EXPERIENCE </w:t>
      </w:r>
    </w:p>
    <w:p w14:paraId="7B4D1F8A" w14:textId="5557869B" w:rsidR="008766E2" w:rsidRPr="008D5E3B" w:rsidRDefault="00634086" w:rsidP="00826C69">
      <w:pPr>
        <w:pStyle w:val="Heading2"/>
        <w:spacing w:line="240" w:lineRule="auto"/>
        <w:jc w:val="both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8D5E3B">
        <w:rPr>
          <w:rFonts w:ascii="Arial" w:hAnsi="Arial" w:cs="Arial"/>
          <w:i w:val="0"/>
          <w:color w:val="000000" w:themeColor="text1"/>
          <w:sz w:val="22"/>
          <w:szCs w:val="22"/>
        </w:rPr>
        <w:t>NUTRI HEALTH STORE</w:t>
      </w:r>
      <w:r w:rsidR="008766E2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 w:rsidR="002537F3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| </w:t>
      </w:r>
      <w:r w:rsidR="00826C69">
        <w:rPr>
          <w:rFonts w:ascii="Arial" w:hAnsi="Arial" w:cs="Arial"/>
          <w:i w:val="0"/>
          <w:color w:val="000000" w:themeColor="text1"/>
          <w:sz w:val="22"/>
          <w:szCs w:val="22"/>
        </w:rPr>
        <w:t>Sales Assistant</w:t>
      </w:r>
      <w:r w:rsidR="002577CD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 w:rsidR="002D34B2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                         </w:t>
      </w:r>
      <w:r w:rsidR="008766E2" w:rsidRPr="008D5E3B">
        <w:rPr>
          <w:rFonts w:ascii="Arial" w:hAnsi="Arial" w:cs="Arial"/>
          <w:i w:val="0"/>
          <w:color w:val="000000" w:themeColor="text1"/>
          <w:sz w:val="22"/>
          <w:szCs w:val="22"/>
        </w:rPr>
        <w:t>May 2015 – June 2016</w:t>
      </w:r>
    </w:p>
    <w:p w14:paraId="009B0ED6" w14:textId="1D7F7995" w:rsidR="00320581" w:rsidRPr="008D5E3B" w:rsidRDefault="008766E2" w:rsidP="00826C69">
      <w:pPr>
        <w:spacing w:line="240" w:lineRule="auto"/>
        <w:jc w:val="both"/>
        <w:rPr>
          <w:rFonts w:ascii="Arial" w:hAnsi="Arial" w:cs="Arial"/>
          <w:color w:val="000000"/>
        </w:rPr>
      </w:pPr>
      <w:r w:rsidRPr="008D5E3B">
        <w:rPr>
          <w:rFonts w:ascii="Arial" w:hAnsi="Arial" w:cs="Arial"/>
          <w:color w:val="000000"/>
        </w:rPr>
        <w:t>Responsibilities included</w:t>
      </w:r>
      <w:r w:rsidR="00320581" w:rsidRPr="008D5E3B">
        <w:rPr>
          <w:rFonts w:ascii="Arial" w:hAnsi="Arial" w:cs="Arial"/>
          <w:color w:val="000000"/>
        </w:rPr>
        <w:t>:</w:t>
      </w:r>
    </w:p>
    <w:p w14:paraId="3E67FC61" w14:textId="5949DCCE" w:rsidR="00320581" w:rsidRPr="008D5E3B" w:rsidRDefault="000F5222" w:rsidP="00826C6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Primarily worked in a sales capacity, a</w:t>
      </w:r>
      <w:r w:rsidR="008766E2" w:rsidRPr="008D5E3B">
        <w:rPr>
          <w:rFonts w:ascii="Arial" w:hAnsi="Arial" w:cs="Arial"/>
          <w:color w:val="000000"/>
        </w:rPr>
        <w:t>ssisting</w:t>
      </w:r>
      <w:r w:rsidR="007E515A" w:rsidRPr="008D5E3B">
        <w:rPr>
          <w:rFonts w:ascii="Arial" w:hAnsi="Arial" w:cs="Arial"/>
          <w:color w:val="000000"/>
        </w:rPr>
        <w:t>, advising</w:t>
      </w:r>
      <w:r w:rsidR="008766E2" w:rsidRPr="008D5E3B">
        <w:rPr>
          <w:rFonts w:ascii="Arial" w:hAnsi="Arial" w:cs="Arial"/>
          <w:color w:val="000000"/>
        </w:rPr>
        <w:t xml:space="preserve"> and serving customers</w:t>
      </w:r>
      <w:r w:rsidR="00D90C8A">
        <w:rPr>
          <w:rFonts w:ascii="Arial" w:hAnsi="Arial" w:cs="Arial"/>
          <w:color w:val="000000"/>
        </w:rPr>
        <w:t>.</w:t>
      </w:r>
      <w:r w:rsidR="008766E2" w:rsidRPr="008D5E3B">
        <w:rPr>
          <w:rFonts w:ascii="Arial" w:hAnsi="Arial" w:cs="Arial"/>
          <w:color w:val="000000"/>
        </w:rPr>
        <w:t xml:space="preserve"> </w:t>
      </w:r>
    </w:p>
    <w:p w14:paraId="4ECA13E7" w14:textId="1DA9C31D" w:rsidR="00320581" w:rsidRPr="008D5E3B" w:rsidRDefault="00D90C8A" w:rsidP="00826C6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Responsible for op</w:t>
      </w:r>
      <w:r w:rsidR="008766E2" w:rsidRPr="008D5E3B">
        <w:rPr>
          <w:rFonts w:ascii="Arial" w:hAnsi="Arial" w:cs="Arial"/>
          <w:color w:val="000000"/>
        </w:rPr>
        <w:t>ening and closing th</w:t>
      </w:r>
      <w:r w:rsidR="007E515A" w:rsidRPr="008D5E3B">
        <w:rPr>
          <w:rFonts w:ascii="Arial" w:hAnsi="Arial" w:cs="Arial"/>
          <w:color w:val="000000"/>
        </w:rPr>
        <w:t>e shop</w:t>
      </w:r>
      <w:r>
        <w:rPr>
          <w:rFonts w:ascii="Arial" w:hAnsi="Arial" w:cs="Arial"/>
          <w:color w:val="000000"/>
        </w:rPr>
        <w:t>.</w:t>
      </w:r>
      <w:r w:rsidR="007E515A" w:rsidRPr="008D5E3B">
        <w:rPr>
          <w:rFonts w:ascii="Arial" w:hAnsi="Arial" w:cs="Arial"/>
          <w:color w:val="000000"/>
        </w:rPr>
        <w:t xml:space="preserve"> </w:t>
      </w:r>
    </w:p>
    <w:p w14:paraId="58BFFDEC" w14:textId="4EBCB45A" w:rsidR="008766E2" w:rsidRPr="007E145C" w:rsidRDefault="00320581" w:rsidP="00826C6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8D5E3B">
        <w:rPr>
          <w:rFonts w:ascii="Arial" w:hAnsi="Arial" w:cs="Arial"/>
          <w:color w:val="000000"/>
        </w:rPr>
        <w:t>P</w:t>
      </w:r>
      <w:r w:rsidR="007E515A" w:rsidRPr="008D5E3B">
        <w:rPr>
          <w:rFonts w:ascii="Arial" w:hAnsi="Arial" w:cs="Arial"/>
          <w:color w:val="000000"/>
        </w:rPr>
        <w:t>lacing</w:t>
      </w:r>
      <w:r w:rsidR="00CE6075" w:rsidRPr="008D5E3B">
        <w:rPr>
          <w:rFonts w:ascii="Arial" w:hAnsi="Arial" w:cs="Arial"/>
          <w:color w:val="000000"/>
        </w:rPr>
        <w:t xml:space="preserve"> customer</w:t>
      </w:r>
      <w:r w:rsidR="007E515A" w:rsidRPr="008D5E3B">
        <w:rPr>
          <w:rFonts w:ascii="Arial" w:hAnsi="Arial" w:cs="Arial"/>
          <w:color w:val="000000"/>
        </w:rPr>
        <w:t xml:space="preserve"> orders and</w:t>
      </w:r>
      <w:r w:rsidR="008766E2" w:rsidRPr="008D5E3B">
        <w:rPr>
          <w:rFonts w:ascii="Arial" w:hAnsi="Arial" w:cs="Arial"/>
          <w:color w:val="000000"/>
        </w:rPr>
        <w:t xml:space="preserve"> checking the float. </w:t>
      </w:r>
    </w:p>
    <w:p w14:paraId="153097A2" w14:textId="009196D6" w:rsidR="007E145C" w:rsidRPr="007E145C" w:rsidRDefault="007E145C" w:rsidP="007E145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Responsible for the social media marketing of the shop.</w:t>
      </w:r>
    </w:p>
    <w:p w14:paraId="5CE9562F" w14:textId="6E51F372" w:rsidR="00DF3604" w:rsidRPr="008D5E3B" w:rsidRDefault="00634086" w:rsidP="00826C69">
      <w:pPr>
        <w:pStyle w:val="Heading1"/>
        <w:spacing w:line="240" w:lineRule="auto"/>
        <w:jc w:val="both"/>
        <w:rPr>
          <w:rFonts w:ascii="Arial" w:hAnsi="Arial" w:cs="Arial"/>
          <w:color w:val="000000" w:themeColor="text1"/>
          <w:sz w:val="22"/>
          <w:u w:val="single"/>
        </w:rPr>
      </w:pPr>
      <w:r w:rsidRPr="008D5E3B">
        <w:rPr>
          <w:rFonts w:ascii="Arial" w:hAnsi="Arial" w:cs="Arial"/>
          <w:color w:val="000000" w:themeColor="text1"/>
          <w:sz w:val="22"/>
          <w:u w:val="single"/>
        </w:rPr>
        <w:t>OTHER INTERESTS</w:t>
      </w:r>
      <w:r w:rsidR="00A23D39" w:rsidRPr="008D5E3B">
        <w:rPr>
          <w:rFonts w:ascii="Arial" w:hAnsi="Arial" w:cs="Arial"/>
          <w:color w:val="000000" w:themeColor="text1"/>
          <w:sz w:val="22"/>
          <w:u w:val="single"/>
        </w:rPr>
        <w:t xml:space="preserve"> </w:t>
      </w:r>
    </w:p>
    <w:p w14:paraId="7669A3D5" w14:textId="6D9D0F68" w:rsidR="00225B10" w:rsidRPr="008D5E3B" w:rsidRDefault="00320581" w:rsidP="00826C6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DF3B4C">
        <w:rPr>
          <w:rFonts w:ascii="Arial" w:hAnsi="Arial" w:cs="Arial"/>
          <w:b/>
          <w:color w:val="000000" w:themeColor="text1"/>
        </w:rPr>
        <w:t xml:space="preserve">TRINITY COLLEGE, DUBLIN </w:t>
      </w:r>
      <w:r w:rsidR="002537F3" w:rsidRPr="008D5E3B">
        <w:rPr>
          <w:rFonts w:ascii="Arial" w:hAnsi="Arial" w:cs="Arial"/>
          <w:color w:val="000000" w:themeColor="text1"/>
        </w:rPr>
        <w:t xml:space="preserve">| </w:t>
      </w:r>
      <w:r w:rsidR="007B6E87" w:rsidRPr="008D5E3B">
        <w:rPr>
          <w:rFonts w:ascii="Arial" w:hAnsi="Arial" w:cs="Arial"/>
          <w:color w:val="000000" w:themeColor="text1"/>
        </w:rPr>
        <w:t>Student Pe</w:t>
      </w:r>
      <w:r w:rsidR="00826C69">
        <w:rPr>
          <w:rFonts w:ascii="Arial" w:hAnsi="Arial" w:cs="Arial"/>
          <w:color w:val="000000" w:themeColor="text1"/>
        </w:rPr>
        <w:t xml:space="preserve">er Mentor    </w:t>
      </w:r>
      <w:r w:rsidR="00826C69">
        <w:rPr>
          <w:rFonts w:ascii="Arial" w:hAnsi="Arial" w:cs="Arial"/>
          <w:color w:val="000000" w:themeColor="text1"/>
        </w:rPr>
        <w:tab/>
      </w:r>
      <w:r w:rsidR="00826C69">
        <w:rPr>
          <w:rFonts w:ascii="Arial" w:hAnsi="Arial" w:cs="Arial"/>
          <w:color w:val="000000" w:themeColor="text1"/>
        </w:rPr>
        <w:tab/>
      </w:r>
      <w:r w:rsidR="00826C69">
        <w:rPr>
          <w:rFonts w:ascii="Arial" w:hAnsi="Arial" w:cs="Arial"/>
          <w:color w:val="000000" w:themeColor="text1"/>
        </w:rPr>
        <w:tab/>
      </w:r>
      <w:r w:rsidR="00826C69">
        <w:rPr>
          <w:rFonts w:ascii="Arial" w:hAnsi="Arial" w:cs="Arial"/>
          <w:color w:val="000000" w:themeColor="text1"/>
        </w:rPr>
        <w:tab/>
        <w:t xml:space="preserve"> </w:t>
      </w:r>
      <w:r w:rsidR="002D34B2">
        <w:rPr>
          <w:rFonts w:ascii="Arial" w:hAnsi="Arial" w:cs="Arial"/>
          <w:color w:val="000000" w:themeColor="text1"/>
        </w:rPr>
        <w:t xml:space="preserve">           </w:t>
      </w:r>
      <w:r w:rsidR="00826C69">
        <w:rPr>
          <w:rFonts w:ascii="Arial" w:hAnsi="Arial" w:cs="Arial"/>
          <w:color w:val="000000" w:themeColor="text1"/>
        </w:rPr>
        <w:t xml:space="preserve"> </w:t>
      </w:r>
      <w:r w:rsidRPr="00826C69">
        <w:rPr>
          <w:rFonts w:ascii="Arial" w:hAnsi="Arial" w:cs="Arial"/>
          <w:b/>
          <w:color w:val="000000" w:themeColor="text1"/>
        </w:rPr>
        <w:t>2015 –</w:t>
      </w:r>
      <w:r w:rsidR="007B6E87" w:rsidRPr="00826C69">
        <w:rPr>
          <w:rFonts w:ascii="Arial" w:hAnsi="Arial" w:cs="Arial"/>
          <w:b/>
          <w:color w:val="000000" w:themeColor="text1"/>
        </w:rPr>
        <w:t xml:space="preserve"> 2016</w:t>
      </w:r>
    </w:p>
    <w:p w14:paraId="1D582892" w14:textId="77777777" w:rsidR="00C80039" w:rsidRPr="008D5E3B" w:rsidRDefault="00C80039" w:rsidP="00826C6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auto"/>
        </w:rPr>
      </w:pPr>
      <w:r w:rsidRPr="008D5E3B">
        <w:rPr>
          <w:rFonts w:ascii="Arial" w:hAnsi="Arial" w:cs="Arial"/>
          <w:color w:val="auto"/>
        </w:rPr>
        <w:t xml:space="preserve">Acted as a peer mentor for 6 students in their first year of law in Trinity. </w:t>
      </w:r>
    </w:p>
    <w:p w14:paraId="5E32EFBB" w14:textId="5A191FCF" w:rsidR="00225B10" w:rsidRPr="008D5E3B" w:rsidRDefault="00C80039" w:rsidP="00826C6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auto"/>
        </w:rPr>
      </w:pPr>
      <w:r w:rsidRPr="008D5E3B">
        <w:rPr>
          <w:rFonts w:ascii="Arial" w:hAnsi="Arial" w:cs="Arial"/>
          <w:color w:val="auto"/>
        </w:rPr>
        <w:t xml:space="preserve">Regularly met and emailed mentees and assisted them with college related matters. </w:t>
      </w:r>
    </w:p>
    <w:p w14:paraId="0CA02169" w14:textId="0AC09749" w:rsidR="00225B10" w:rsidRPr="008D5E3B" w:rsidRDefault="00225B10" w:rsidP="00826C6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DF3B4C">
        <w:rPr>
          <w:rFonts w:ascii="Arial" w:hAnsi="Arial" w:cs="Arial"/>
          <w:b/>
          <w:color w:val="000000" w:themeColor="text1"/>
        </w:rPr>
        <w:t>KILCOCK GAA</w:t>
      </w:r>
      <w:r w:rsidRPr="008D5E3B">
        <w:rPr>
          <w:rFonts w:ascii="Arial" w:hAnsi="Arial" w:cs="Arial"/>
          <w:color w:val="000000" w:themeColor="text1"/>
        </w:rPr>
        <w:t xml:space="preserve"> | Team member and Camp Supervisor </w:t>
      </w:r>
      <w:r w:rsidR="00826C69">
        <w:rPr>
          <w:rFonts w:ascii="Arial" w:hAnsi="Arial" w:cs="Arial"/>
          <w:color w:val="000000" w:themeColor="text1"/>
        </w:rPr>
        <w:tab/>
      </w:r>
      <w:r w:rsidR="00826C69">
        <w:rPr>
          <w:rFonts w:ascii="Arial" w:hAnsi="Arial" w:cs="Arial"/>
          <w:color w:val="000000" w:themeColor="text1"/>
        </w:rPr>
        <w:tab/>
      </w:r>
      <w:r w:rsidR="00826C69">
        <w:rPr>
          <w:rFonts w:ascii="Arial" w:hAnsi="Arial" w:cs="Arial"/>
          <w:color w:val="000000" w:themeColor="text1"/>
        </w:rPr>
        <w:tab/>
      </w:r>
      <w:r w:rsidR="00826C69">
        <w:rPr>
          <w:rFonts w:ascii="Arial" w:hAnsi="Arial" w:cs="Arial"/>
          <w:color w:val="000000" w:themeColor="text1"/>
        </w:rPr>
        <w:tab/>
      </w:r>
      <w:r w:rsidR="002D34B2">
        <w:rPr>
          <w:rFonts w:ascii="Arial" w:hAnsi="Arial" w:cs="Arial"/>
          <w:color w:val="000000" w:themeColor="text1"/>
        </w:rPr>
        <w:tab/>
      </w:r>
      <w:r w:rsidR="002D34B2" w:rsidRPr="002D34B2">
        <w:rPr>
          <w:rFonts w:ascii="Arial" w:hAnsi="Arial" w:cs="Arial"/>
          <w:b/>
          <w:color w:val="000000" w:themeColor="text1"/>
        </w:rPr>
        <w:t xml:space="preserve"> 2001</w:t>
      </w:r>
      <w:r w:rsidRPr="002D34B2">
        <w:rPr>
          <w:rFonts w:ascii="Arial" w:hAnsi="Arial" w:cs="Arial"/>
          <w:b/>
          <w:color w:val="000000" w:themeColor="text1"/>
        </w:rPr>
        <w:t xml:space="preserve"> –</w:t>
      </w:r>
      <w:r w:rsidRPr="00826C69">
        <w:rPr>
          <w:rFonts w:ascii="Arial" w:hAnsi="Arial" w:cs="Arial"/>
          <w:b/>
          <w:color w:val="000000" w:themeColor="text1"/>
        </w:rPr>
        <w:t xml:space="preserve"> 2015</w:t>
      </w:r>
    </w:p>
    <w:p w14:paraId="466F15C9" w14:textId="77777777" w:rsidR="00D07152" w:rsidRDefault="00A01490" w:rsidP="00826C6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auto"/>
        </w:rPr>
      </w:pPr>
      <w:r w:rsidRPr="008D5E3B">
        <w:rPr>
          <w:rFonts w:ascii="Arial" w:hAnsi="Arial" w:cs="Arial"/>
          <w:color w:val="auto"/>
        </w:rPr>
        <w:t xml:space="preserve">Played camogie at both club and county level with </w:t>
      </w:r>
      <w:proofErr w:type="spellStart"/>
      <w:r w:rsidRPr="008D5E3B">
        <w:rPr>
          <w:rFonts w:ascii="Arial" w:hAnsi="Arial" w:cs="Arial"/>
          <w:color w:val="auto"/>
        </w:rPr>
        <w:t>Kilcock</w:t>
      </w:r>
      <w:proofErr w:type="spellEnd"/>
      <w:r w:rsidRPr="008D5E3B">
        <w:rPr>
          <w:rFonts w:ascii="Arial" w:hAnsi="Arial" w:cs="Arial"/>
          <w:color w:val="auto"/>
        </w:rPr>
        <w:t xml:space="preserve"> Camogie Club. </w:t>
      </w:r>
    </w:p>
    <w:p w14:paraId="7D50A1EE" w14:textId="00516AAC" w:rsidR="00957609" w:rsidRPr="002D34B2" w:rsidRDefault="00A01490" w:rsidP="00D0715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auto"/>
        </w:rPr>
      </w:pPr>
      <w:r w:rsidRPr="008D5E3B">
        <w:rPr>
          <w:rFonts w:ascii="Arial" w:hAnsi="Arial" w:cs="Arial"/>
          <w:color w:val="auto"/>
        </w:rPr>
        <w:t xml:space="preserve">Volunteered as a camp supervisor for GAA </w:t>
      </w:r>
      <w:proofErr w:type="spellStart"/>
      <w:r w:rsidRPr="008D5E3B">
        <w:rPr>
          <w:rFonts w:ascii="Arial" w:hAnsi="Arial" w:cs="Arial"/>
          <w:color w:val="auto"/>
        </w:rPr>
        <w:t>Cúl</w:t>
      </w:r>
      <w:proofErr w:type="spellEnd"/>
      <w:r w:rsidRPr="008D5E3B">
        <w:rPr>
          <w:rFonts w:ascii="Arial" w:hAnsi="Arial" w:cs="Arial"/>
          <w:color w:val="auto"/>
        </w:rPr>
        <w:t xml:space="preserve"> Camps</w:t>
      </w:r>
      <w:r w:rsidR="00D07152">
        <w:rPr>
          <w:rFonts w:ascii="Arial" w:hAnsi="Arial" w:cs="Arial"/>
          <w:color w:val="auto"/>
        </w:rPr>
        <w:t xml:space="preserve">. </w:t>
      </w:r>
      <w:r w:rsidRPr="002D34B2">
        <w:rPr>
          <w:rFonts w:ascii="Arial" w:hAnsi="Arial" w:cs="Arial"/>
          <w:color w:val="auto"/>
        </w:rPr>
        <w:t xml:space="preserve">Responsibilities included assisting camp leaders, </w:t>
      </w:r>
      <w:proofErr w:type="spellStart"/>
      <w:r w:rsidRPr="002D34B2">
        <w:rPr>
          <w:rFonts w:ascii="Arial" w:hAnsi="Arial" w:cs="Arial"/>
          <w:color w:val="auto"/>
        </w:rPr>
        <w:t>organi</w:t>
      </w:r>
      <w:r w:rsidR="00D07152">
        <w:rPr>
          <w:rFonts w:ascii="Arial" w:hAnsi="Arial" w:cs="Arial"/>
          <w:color w:val="auto"/>
        </w:rPr>
        <w:t>s</w:t>
      </w:r>
      <w:r w:rsidRPr="002D34B2">
        <w:rPr>
          <w:rFonts w:ascii="Arial" w:hAnsi="Arial" w:cs="Arial"/>
          <w:color w:val="auto"/>
        </w:rPr>
        <w:t>ing</w:t>
      </w:r>
      <w:proofErr w:type="spellEnd"/>
      <w:r w:rsidRPr="002D34B2">
        <w:rPr>
          <w:rFonts w:ascii="Arial" w:hAnsi="Arial" w:cs="Arial"/>
          <w:color w:val="auto"/>
        </w:rPr>
        <w:t xml:space="preserve"> drills and matches</w:t>
      </w:r>
      <w:r w:rsidR="00D07152">
        <w:rPr>
          <w:rFonts w:ascii="Arial" w:hAnsi="Arial" w:cs="Arial"/>
          <w:color w:val="auto"/>
        </w:rPr>
        <w:t xml:space="preserve"> and</w:t>
      </w:r>
      <w:r w:rsidRPr="002D34B2">
        <w:rPr>
          <w:rFonts w:ascii="Arial" w:hAnsi="Arial" w:cs="Arial"/>
          <w:color w:val="auto"/>
        </w:rPr>
        <w:t xml:space="preserve"> training young players</w:t>
      </w:r>
      <w:r w:rsidR="00D07152">
        <w:rPr>
          <w:rFonts w:ascii="Arial" w:hAnsi="Arial" w:cs="Arial"/>
          <w:color w:val="auto"/>
        </w:rPr>
        <w:t>.</w:t>
      </w:r>
    </w:p>
    <w:p w14:paraId="092A9538" w14:textId="1E8E52A1" w:rsidR="00957609" w:rsidRPr="00957609" w:rsidRDefault="00957609" w:rsidP="00826C6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ACHIEVEMENTS</w:t>
      </w:r>
      <w:r w:rsidR="00826C69" w:rsidRPr="00826C69">
        <w:rPr>
          <w:rFonts w:ascii="Arial" w:hAnsi="Arial" w:cs="Arial"/>
          <w:color w:val="000000" w:themeColor="text1"/>
        </w:rPr>
        <w:tab/>
      </w:r>
      <w:r w:rsidR="00826C69">
        <w:rPr>
          <w:rFonts w:ascii="Arial" w:hAnsi="Arial" w:cs="Arial"/>
          <w:b/>
          <w:color w:val="000000" w:themeColor="text1"/>
        </w:rPr>
        <w:tab/>
      </w:r>
      <w:r w:rsidR="00826C69">
        <w:rPr>
          <w:rFonts w:ascii="Arial" w:hAnsi="Arial" w:cs="Arial"/>
          <w:b/>
          <w:color w:val="000000" w:themeColor="text1"/>
        </w:rPr>
        <w:tab/>
      </w:r>
      <w:r w:rsidR="00826C69">
        <w:rPr>
          <w:rFonts w:ascii="Arial" w:hAnsi="Arial" w:cs="Arial"/>
          <w:b/>
          <w:color w:val="000000" w:themeColor="text1"/>
        </w:rPr>
        <w:tab/>
      </w:r>
      <w:r w:rsidR="00826C69">
        <w:rPr>
          <w:rFonts w:ascii="Arial" w:hAnsi="Arial" w:cs="Arial"/>
          <w:b/>
          <w:color w:val="000000" w:themeColor="text1"/>
        </w:rPr>
        <w:tab/>
      </w:r>
      <w:r w:rsidR="00826C69">
        <w:rPr>
          <w:rFonts w:ascii="Arial" w:hAnsi="Arial" w:cs="Arial"/>
          <w:b/>
          <w:color w:val="000000" w:themeColor="text1"/>
        </w:rPr>
        <w:tab/>
      </w:r>
      <w:r w:rsidR="00826C69">
        <w:rPr>
          <w:rFonts w:ascii="Arial" w:hAnsi="Arial" w:cs="Arial"/>
          <w:b/>
          <w:color w:val="000000" w:themeColor="text1"/>
        </w:rPr>
        <w:tab/>
      </w:r>
      <w:r w:rsidR="00826C69">
        <w:rPr>
          <w:rFonts w:ascii="Arial" w:hAnsi="Arial" w:cs="Arial"/>
          <w:b/>
          <w:color w:val="000000" w:themeColor="text1"/>
        </w:rPr>
        <w:tab/>
      </w:r>
      <w:r w:rsidR="00826C69">
        <w:rPr>
          <w:rFonts w:ascii="Arial" w:hAnsi="Arial" w:cs="Arial"/>
          <w:b/>
          <w:color w:val="000000" w:themeColor="text1"/>
        </w:rPr>
        <w:tab/>
      </w:r>
    </w:p>
    <w:p w14:paraId="4DBF06C8" w14:textId="248FBF0A" w:rsidR="00225B10" w:rsidRPr="00957609" w:rsidRDefault="00957609" w:rsidP="00826C6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000000" w:themeColor="text1"/>
        </w:rPr>
        <w:t>Royal Irish Academy of Music, Grade 6 piano</w:t>
      </w:r>
      <w:r w:rsidR="00D07152">
        <w:rPr>
          <w:rFonts w:ascii="Arial" w:hAnsi="Arial" w:cs="Arial"/>
          <w:color w:val="000000" w:themeColor="text1"/>
        </w:rPr>
        <w:t>.</w:t>
      </w:r>
    </w:p>
    <w:p w14:paraId="00D1884B" w14:textId="39A0AE9C" w:rsidR="00225B10" w:rsidRPr="00957609" w:rsidRDefault="00957609" w:rsidP="00826C6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color w:val="000000" w:themeColor="text1"/>
          <w:u w:val="single"/>
        </w:rPr>
      </w:pPr>
      <w:proofErr w:type="spellStart"/>
      <w:r>
        <w:rPr>
          <w:rFonts w:ascii="Arial" w:hAnsi="Arial" w:cs="Arial"/>
          <w:color w:val="000000" w:themeColor="text1"/>
        </w:rPr>
        <w:t>Gaisce</w:t>
      </w:r>
      <w:proofErr w:type="spellEnd"/>
      <w:r>
        <w:rPr>
          <w:rFonts w:ascii="Arial" w:hAnsi="Arial" w:cs="Arial"/>
          <w:color w:val="000000" w:themeColor="text1"/>
        </w:rPr>
        <w:t xml:space="preserve"> President’s Award</w:t>
      </w:r>
      <w:r w:rsidR="00D07152">
        <w:rPr>
          <w:rFonts w:ascii="Arial" w:hAnsi="Arial" w:cs="Arial"/>
          <w:color w:val="000000" w:themeColor="text1"/>
        </w:rPr>
        <w:t>.</w:t>
      </w:r>
    </w:p>
    <w:p w14:paraId="5C949025" w14:textId="6457778D" w:rsidR="00320581" w:rsidRPr="00957609" w:rsidRDefault="00957609" w:rsidP="00826C6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Red Cross First Aid Training Certificate</w:t>
      </w:r>
      <w:r w:rsidR="00D07152">
        <w:rPr>
          <w:rFonts w:ascii="Arial" w:hAnsi="Arial" w:cs="Arial"/>
          <w:color w:val="000000" w:themeColor="text1"/>
        </w:rPr>
        <w:t>.</w:t>
      </w:r>
    </w:p>
    <w:p w14:paraId="033E1BD3" w14:textId="77777777" w:rsidR="007B6E87" w:rsidRPr="007B6E87" w:rsidRDefault="007B6E87" w:rsidP="007B6E87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7B6E87" w:rsidRPr="007B6E87" w:rsidSect="00320581">
      <w:footerReference w:type="even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E4175" w14:textId="77777777" w:rsidR="004E6598" w:rsidRDefault="004E6598">
      <w:pPr>
        <w:spacing w:after="0" w:line="240" w:lineRule="auto"/>
      </w:pPr>
      <w:r>
        <w:separator/>
      </w:r>
    </w:p>
  </w:endnote>
  <w:endnote w:type="continuationSeparator" w:id="0">
    <w:p w14:paraId="14D570DB" w14:textId="77777777" w:rsidR="004E6598" w:rsidRDefault="004E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448F" w14:textId="1A072BC2" w:rsidR="00D90C8A" w:rsidRPr="00320581" w:rsidRDefault="00D90C8A" w:rsidP="00320581">
    <w:pPr>
      <w:spacing w:line="240" w:lineRule="auto"/>
      <w:rPr>
        <w:rFonts w:ascii="Calibri" w:hAnsi="Calibri" w:cs="Times New Roman"/>
        <w:b/>
        <w:color w:val="000000" w:themeColor="text1"/>
        <w:sz w:val="24"/>
        <w:szCs w:val="24"/>
      </w:rPr>
    </w:pPr>
    <w:r w:rsidRPr="00320581">
      <w:rPr>
        <w:b/>
      </w:rPr>
      <w:t>R</w:t>
    </w:r>
    <w:r w:rsidR="00EC1AF4">
      <w:rPr>
        <w:b/>
      </w:rPr>
      <w:t>EFEREENCE</w:t>
    </w:r>
    <w:r>
      <w:rPr>
        <w:b/>
      </w:rPr>
      <w:tab/>
    </w:r>
    <w:r>
      <w:rPr>
        <w:b/>
      </w:rPr>
      <w:tab/>
    </w:r>
    <w:r w:rsidRPr="00320581">
      <w:rPr>
        <w:rFonts w:ascii="Calibri" w:hAnsi="Calibri" w:cs="Times New Roman"/>
        <w:b/>
        <w:color w:val="000000" w:themeColor="text1"/>
        <w:sz w:val="24"/>
        <w:szCs w:val="24"/>
      </w:rPr>
      <w:t xml:space="preserve">Philip </w:t>
    </w:r>
    <w:proofErr w:type="spellStart"/>
    <w:r w:rsidRPr="00320581">
      <w:rPr>
        <w:rFonts w:ascii="Calibri" w:hAnsi="Calibri" w:cs="Times New Roman"/>
        <w:b/>
        <w:color w:val="000000" w:themeColor="text1"/>
        <w:sz w:val="24"/>
        <w:szCs w:val="24"/>
      </w:rPr>
      <w:t>Merrills-Dearn</w:t>
    </w:r>
    <w:proofErr w:type="spellEnd"/>
    <w:r>
      <w:rPr>
        <w:rFonts w:ascii="Calibri" w:hAnsi="Calibri" w:cs="Times New Roman"/>
        <w:color w:val="000000" w:themeColor="text1"/>
        <w:sz w:val="24"/>
        <w:szCs w:val="24"/>
      </w:rPr>
      <w:t xml:space="preserve">, </w:t>
    </w:r>
    <w:r w:rsidRPr="000F3336">
      <w:rPr>
        <w:rFonts w:ascii="Calibri" w:hAnsi="Calibri" w:cs="Times New Roman"/>
        <w:color w:val="000000" w:themeColor="text1"/>
        <w:sz w:val="24"/>
        <w:szCs w:val="24"/>
      </w:rPr>
      <w:t xml:space="preserve"> </w:t>
    </w:r>
    <w:r>
      <w:rPr>
        <w:rFonts w:ascii="Calibri" w:hAnsi="Calibri" w:cs="Times New Roman"/>
        <w:color w:val="000000" w:themeColor="text1"/>
        <w:sz w:val="24"/>
        <w:szCs w:val="24"/>
      </w:rPr>
      <w:tab/>
    </w:r>
    <w:r>
      <w:rPr>
        <w:rFonts w:ascii="Calibri" w:hAnsi="Calibri" w:cs="Times New Roman"/>
        <w:color w:val="000000" w:themeColor="text1"/>
        <w:sz w:val="24"/>
        <w:szCs w:val="24"/>
      </w:rPr>
      <w:tab/>
    </w:r>
    <w:r w:rsidRPr="00320581">
      <w:rPr>
        <w:rFonts w:ascii="Calibri" w:hAnsi="Calibri" w:cs="Times New Roman"/>
        <w:b/>
        <w:color w:val="000000" w:themeColor="text1"/>
        <w:sz w:val="24"/>
        <w:szCs w:val="24"/>
      </w:rPr>
      <w:tab/>
      <w:t xml:space="preserve"> </w:t>
    </w:r>
  </w:p>
  <w:p w14:paraId="278FEE14" w14:textId="277D5229" w:rsidR="00D90C8A" w:rsidRDefault="00D90C8A" w:rsidP="00320581">
    <w:pPr>
      <w:spacing w:line="240" w:lineRule="auto"/>
      <w:ind w:left="2160"/>
      <w:rPr>
        <w:rFonts w:ascii="Calibri" w:hAnsi="Calibri" w:cs="Times New Roman"/>
        <w:color w:val="000000" w:themeColor="text1"/>
        <w:sz w:val="24"/>
        <w:szCs w:val="24"/>
      </w:rPr>
    </w:pPr>
    <w:r>
      <w:rPr>
        <w:rFonts w:ascii="Calibri" w:hAnsi="Calibri" w:cs="Times New Roman"/>
        <w:color w:val="000000" w:themeColor="text1"/>
        <w:sz w:val="24"/>
        <w:szCs w:val="24"/>
      </w:rPr>
      <w:t xml:space="preserve">Legal Director - </w:t>
    </w:r>
    <w:r w:rsidRPr="000F3336">
      <w:rPr>
        <w:rFonts w:ascii="Calibri" w:hAnsi="Calibri" w:cs="Times New Roman"/>
        <w:color w:val="000000" w:themeColor="text1"/>
        <w:sz w:val="24"/>
        <w:szCs w:val="24"/>
      </w:rPr>
      <w:t xml:space="preserve">Twitter </w:t>
    </w:r>
    <w:r>
      <w:rPr>
        <w:rFonts w:ascii="Calibri" w:hAnsi="Calibri" w:cs="Times New Roman"/>
        <w:color w:val="000000" w:themeColor="text1"/>
        <w:sz w:val="24"/>
        <w:szCs w:val="24"/>
      </w:rPr>
      <w:tab/>
    </w:r>
    <w:r>
      <w:rPr>
        <w:rFonts w:ascii="Calibri" w:hAnsi="Calibri" w:cs="Times New Roman"/>
        <w:color w:val="000000" w:themeColor="text1"/>
        <w:sz w:val="24"/>
        <w:szCs w:val="24"/>
      </w:rPr>
      <w:tab/>
    </w:r>
    <w:r>
      <w:rPr>
        <w:rFonts w:ascii="Calibri" w:hAnsi="Calibri" w:cs="Times New Roman"/>
        <w:color w:val="000000" w:themeColor="text1"/>
        <w:sz w:val="24"/>
        <w:szCs w:val="24"/>
      </w:rPr>
      <w:tab/>
    </w:r>
    <w:r w:rsidRPr="000F3336">
      <w:rPr>
        <w:rFonts w:ascii="Calibri" w:hAnsi="Calibri" w:cs="Times New Roman"/>
        <w:color w:val="000000" w:themeColor="text1"/>
        <w:sz w:val="24"/>
        <w:szCs w:val="24"/>
      </w:rPr>
      <w:t xml:space="preserve"> </w:t>
    </w:r>
  </w:p>
  <w:p w14:paraId="67F70CE4" w14:textId="5608B7BB" w:rsidR="00D90C8A" w:rsidRPr="00320581" w:rsidRDefault="004E6598" w:rsidP="00320581">
    <w:pPr>
      <w:spacing w:line="240" w:lineRule="auto"/>
      <w:ind w:left="1440" w:firstLine="720"/>
      <w:rPr>
        <w:rFonts w:ascii="Calibri" w:hAnsi="Calibri" w:cs="Times New Roman"/>
        <w:color w:val="000000" w:themeColor="text1"/>
        <w:sz w:val="24"/>
        <w:szCs w:val="24"/>
      </w:rPr>
    </w:pPr>
    <w:r>
      <w:fldChar w:fldCharType="begin"/>
    </w:r>
    <w:r>
      <w:instrText xml:space="preserve"> HYPERLINK "mailto:philipmd@twitter.com" </w:instrText>
    </w:r>
    <w:r>
      <w:fldChar w:fldCharType="separate"/>
    </w:r>
    <w:r w:rsidR="00D90C8A" w:rsidRPr="000F3336">
      <w:rPr>
        <w:rStyle w:val="Hyperlink"/>
        <w:rFonts w:ascii="Calibri" w:hAnsi="Calibri" w:cs="Times New Roman"/>
        <w:color w:val="000000" w:themeColor="text1"/>
        <w:sz w:val="24"/>
        <w:szCs w:val="24"/>
        <w:u w:val="none"/>
      </w:rPr>
      <w:t>philipmd@twitter.com</w:t>
    </w:r>
    <w:r>
      <w:rPr>
        <w:rStyle w:val="Hyperlink"/>
        <w:rFonts w:ascii="Calibri" w:hAnsi="Calibri" w:cs="Times New Roman"/>
        <w:color w:val="000000" w:themeColor="text1"/>
        <w:sz w:val="24"/>
        <w:szCs w:val="24"/>
        <w:u w:val="none"/>
      </w:rPr>
      <w:fldChar w:fldCharType="end"/>
    </w:r>
    <w:r w:rsidR="00D90C8A" w:rsidRPr="000F3336">
      <w:rPr>
        <w:rFonts w:ascii="Calibri" w:hAnsi="Calibri" w:cs="Times New Roman"/>
        <w:color w:val="000000" w:themeColor="text1"/>
        <w:sz w:val="24"/>
        <w:szCs w:val="24"/>
      </w:rPr>
      <w:t xml:space="preserve"> </w:t>
    </w:r>
    <w:r w:rsidR="00D90C8A">
      <w:rPr>
        <w:rFonts w:ascii="Calibri" w:hAnsi="Calibri" w:cs="Times New Roman"/>
        <w:color w:val="000000" w:themeColor="text1"/>
        <w:sz w:val="24"/>
        <w:szCs w:val="24"/>
      </w:rPr>
      <w:tab/>
    </w:r>
    <w:r w:rsidR="00D90C8A">
      <w:rPr>
        <w:rFonts w:ascii="Calibri" w:hAnsi="Calibri" w:cs="Times New Roman"/>
        <w:color w:val="000000" w:themeColor="text1"/>
        <w:sz w:val="24"/>
        <w:szCs w:val="24"/>
      </w:rPr>
      <w:tab/>
    </w:r>
    <w:r w:rsidR="00D90C8A">
      <w:rPr>
        <w:rFonts w:ascii="Calibri" w:hAnsi="Calibri" w:cs="Times New Roman"/>
        <w:color w:val="000000" w:themeColor="text1"/>
        <w:sz w:val="24"/>
        <w:szCs w:val="24"/>
      </w:rPr>
      <w:tab/>
    </w:r>
    <w:r w:rsidR="00D90C8A" w:rsidRPr="000F3336">
      <w:rPr>
        <w:rFonts w:ascii="Calibri" w:hAnsi="Calibri" w:cs="Times New Roman"/>
        <w:color w:val="000000" w:themeColor="text1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E059B" w14:textId="54835503" w:rsidR="00D90C8A" w:rsidRPr="00320581" w:rsidRDefault="00D90C8A" w:rsidP="00320581">
    <w:pPr>
      <w:pStyle w:val="Footer"/>
    </w:pPr>
    <w:r w:rsidRPr="00320581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9E8D9" w14:textId="77777777" w:rsidR="004E6598" w:rsidRDefault="004E6598">
      <w:pPr>
        <w:spacing w:after="0" w:line="240" w:lineRule="auto"/>
      </w:pPr>
      <w:r>
        <w:separator/>
      </w:r>
    </w:p>
  </w:footnote>
  <w:footnote w:type="continuationSeparator" w:id="0">
    <w:p w14:paraId="6DBDF7BE" w14:textId="77777777" w:rsidR="004E6598" w:rsidRDefault="004E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B1F79" w14:textId="58BA8D7A" w:rsidR="00D90C8A" w:rsidRPr="002849E7" w:rsidRDefault="00D90C8A" w:rsidP="009C2D3B">
    <w:pPr>
      <w:pStyle w:val="Header"/>
      <w:jc w:val="center"/>
      <w:rPr>
        <w:rFonts w:ascii="Calibri" w:hAnsi="Calibri" w:cs="Arial"/>
        <w:b/>
        <w:color w:val="000000" w:themeColor="text1"/>
        <w:sz w:val="28"/>
        <w:szCs w:val="28"/>
      </w:rPr>
    </w:pPr>
    <w:r w:rsidRPr="002849E7">
      <w:rPr>
        <w:rFonts w:ascii="Calibri" w:hAnsi="Calibri" w:cs="Arial"/>
        <w:b/>
        <w:color w:val="000000" w:themeColor="text1"/>
        <w:sz w:val="28"/>
        <w:szCs w:val="28"/>
      </w:rPr>
      <w:t xml:space="preserve">Caoilfhionn Sheil </w:t>
    </w:r>
  </w:p>
  <w:p w14:paraId="2F445F65" w14:textId="4E17CD49" w:rsidR="00D90C8A" w:rsidRPr="002849E7" w:rsidRDefault="00D90C8A" w:rsidP="00AF32B7">
    <w:pPr>
      <w:tabs>
        <w:tab w:val="left" w:pos="7940"/>
      </w:tabs>
      <w:spacing w:line="240" w:lineRule="auto"/>
      <w:jc w:val="center"/>
      <w:rPr>
        <w:rFonts w:ascii="Calibri" w:hAnsi="Calibri"/>
      </w:rPr>
    </w:pPr>
    <w:r w:rsidRPr="002849E7">
      <w:rPr>
        <w:rFonts w:ascii="Calibri" w:hAnsi="Calibri"/>
      </w:rPr>
      <w:t xml:space="preserve">42 Beatty Grove, </w:t>
    </w:r>
    <w:proofErr w:type="spellStart"/>
    <w:r w:rsidRPr="002849E7">
      <w:rPr>
        <w:rFonts w:ascii="Calibri" w:hAnsi="Calibri"/>
      </w:rPr>
      <w:t>Celbridge</w:t>
    </w:r>
    <w:proofErr w:type="spellEnd"/>
    <w:r w:rsidRPr="002849E7">
      <w:rPr>
        <w:rFonts w:ascii="Calibri" w:hAnsi="Calibri"/>
      </w:rPr>
      <w:t>, Co. Kildare | 089</w:t>
    </w:r>
    <w:r>
      <w:rPr>
        <w:rFonts w:ascii="Calibri" w:hAnsi="Calibri"/>
      </w:rPr>
      <w:t>-</w:t>
    </w:r>
    <w:r w:rsidRPr="002849E7">
      <w:rPr>
        <w:rFonts w:ascii="Calibri" w:hAnsi="Calibri"/>
      </w:rPr>
      <w:t xml:space="preserve">2212401 | </w:t>
    </w:r>
    <w:hyperlink r:id="rId1" w:history="1">
      <w:r w:rsidRPr="002849E7">
        <w:rPr>
          <w:rStyle w:val="Hyperlink"/>
          <w:rFonts w:ascii="Calibri" w:hAnsi="Calibri"/>
          <w:color w:val="000000" w:themeColor="text1"/>
          <w:u w:val="none"/>
        </w:rPr>
        <w:t>csheil@tcd.ie</w:t>
      </w:r>
    </w:hyperlink>
  </w:p>
  <w:p w14:paraId="6FCD3A59" w14:textId="77777777" w:rsidR="00D90C8A" w:rsidRPr="009C2D3B" w:rsidRDefault="00D90C8A" w:rsidP="009C2D3B">
    <w:pPr>
      <w:pStyle w:val="Header"/>
      <w:jc w:val="center"/>
      <w:rPr>
        <w:rFonts w:ascii="Arial" w:hAnsi="Arial" w:cs="Arial"/>
        <w:b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50022"/>
    <w:multiLevelType w:val="hybridMultilevel"/>
    <w:tmpl w:val="B07A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51FA8"/>
    <w:multiLevelType w:val="hybridMultilevel"/>
    <w:tmpl w:val="719A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F4B35"/>
    <w:multiLevelType w:val="hybridMultilevel"/>
    <w:tmpl w:val="FAFC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F39C4"/>
    <w:multiLevelType w:val="hybridMultilevel"/>
    <w:tmpl w:val="BF1A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44B0C"/>
    <w:multiLevelType w:val="hybridMultilevel"/>
    <w:tmpl w:val="8C8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02650"/>
    <w:multiLevelType w:val="hybridMultilevel"/>
    <w:tmpl w:val="01126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236F95"/>
    <w:multiLevelType w:val="hybridMultilevel"/>
    <w:tmpl w:val="87E8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D21C6"/>
    <w:multiLevelType w:val="hybridMultilevel"/>
    <w:tmpl w:val="D684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A303A"/>
    <w:multiLevelType w:val="hybridMultilevel"/>
    <w:tmpl w:val="4E8C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A7"/>
    <w:rsid w:val="000303C8"/>
    <w:rsid w:val="0005099F"/>
    <w:rsid w:val="00063D7C"/>
    <w:rsid w:val="00072F12"/>
    <w:rsid w:val="000817A4"/>
    <w:rsid w:val="000A22B4"/>
    <w:rsid w:val="000D6E4B"/>
    <w:rsid w:val="000F3336"/>
    <w:rsid w:val="000F5222"/>
    <w:rsid w:val="00112BCC"/>
    <w:rsid w:val="001444E2"/>
    <w:rsid w:val="00153EA5"/>
    <w:rsid w:val="00155FBD"/>
    <w:rsid w:val="00160C02"/>
    <w:rsid w:val="00162AB6"/>
    <w:rsid w:val="001E010D"/>
    <w:rsid w:val="00205186"/>
    <w:rsid w:val="00225B10"/>
    <w:rsid w:val="002537F3"/>
    <w:rsid w:val="002577CD"/>
    <w:rsid w:val="002849E7"/>
    <w:rsid w:val="00297DA9"/>
    <w:rsid w:val="002A4ED2"/>
    <w:rsid w:val="002D34B2"/>
    <w:rsid w:val="002D6977"/>
    <w:rsid w:val="0030790A"/>
    <w:rsid w:val="00307B00"/>
    <w:rsid w:val="00320581"/>
    <w:rsid w:val="00343ACE"/>
    <w:rsid w:val="003445CC"/>
    <w:rsid w:val="003466E6"/>
    <w:rsid w:val="00352EFE"/>
    <w:rsid w:val="00373E8F"/>
    <w:rsid w:val="003746C1"/>
    <w:rsid w:val="003B263F"/>
    <w:rsid w:val="003B36AF"/>
    <w:rsid w:val="003E4E4F"/>
    <w:rsid w:val="003F0B41"/>
    <w:rsid w:val="003F2AE5"/>
    <w:rsid w:val="003F57A4"/>
    <w:rsid w:val="00407293"/>
    <w:rsid w:val="00423D11"/>
    <w:rsid w:val="00435574"/>
    <w:rsid w:val="0046374B"/>
    <w:rsid w:val="00483533"/>
    <w:rsid w:val="004A767B"/>
    <w:rsid w:val="004B7944"/>
    <w:rsid w:val="004E0180"/>
    <w:rsid w:val="004E6598"/>
    <w:rsid w:val="005240FD"/>
    <w:rsid w:val="00527BBB"/>
    <w:rsid w:val="005430B4"/>
    <w:rsid w:val="005608C3"/>
    <w:rsid w:val="00561619"/>
    <w:rsid w:val="005627B6"/>
    <w:rsid w:val="00566EDB"/>
    <w:rsid w:val="00577462"/>
    <w:rsid w:val="005B62F7"/>
    <w:rsid w:val="005C7EAD"/>
    <w:rsid w:val="005D16C9"/>
    <w:rsid w:val="005D7684"/>
    <w:rsid w:val="006176A8"/>
    <w:rsid w:val="00634086"/>
    <w:rsid w:val="00635A57"/>
    <w:rsid w:val="00646DA3"/>
    <w:rsid w:val="00657A42"/>
    <w:rsid w:val="00687BCF"/>
    <w:rsid w:val="006A3948"/>
    <w:rsid w:val="006D711B"/>
    <w:rsid w:val="006E7335"/>
    <w:rsid w:val="0070019C"/>
    <w:rsid w:val="00704AAB"/>
    <w:rsid w:val="00716A68"/>
    <w:rsid w:val="00720536"/>
    <w:rsid w:val="00724028"/>
    <w:rsid w:val="0073788B"/>
    <w:rsid w:val="0077550E"/>
    <w:rsid w:val="007B1D0F"/>
    <w:rsid w:val="007B6E87"/>
    <w:rsid w:val="007E145C"/>
    <w:rsid w:val="007E2512"/>
    <w:rsid w:val="007E515A"/>
    <w:rsid w:val="00805B3A"/>
    <w:rsid w:val="00826C69"/>
    <w:rsid w:val="00835D3D"/>
    <w:rsid w:val="008447A1"/>
    <w:rsid w:val="008507C9"/>
    <w:rsid w:val="00863129"/>
    <w:rsid w:val="00870FBC"/>
    <w:rsid w:val="00876053"/>
    <w:rsid w:val="008766E2"/>
    <w:rsid w:val="008A0215"/>
    <w:rsid w:val="008D20B5"/>
    <w:rsid w:val="008D28DE"/>
    <w:rsid w:val="008D5E3B"/>
    <w:rsid w:val="008F333A"/>
    <w:rsid w:val="00923AA7"/>
    <w:rsid w:val="00947BE8"/>
    <w:rsid w:val="00952D48"/>
    <w:rsid w:val="00952EC1"/>
    <w:rsid w:val="00957609"/>
    <w:rsid w:val="009812E5"/>
    <w:rsid w:val="00997012"/>
    <w:rsid w:val="009C2D3B"/>
    <w:rsid w:val="009C731B"/>
    <w:rsid w:val="009C7830"/>
    <w:rsid w:val="009D6BB7"/>
    <w:rsid w:val="009E3028"/>
    <w:rsid w:val="009F22BF"/>
    <w:rsid w:val="00A01490"/>
    <w:rsid w:val="00A127EC"/>
    <w:rsid w:val="00A23D39"/>
    <w:rsid w:val="00A63A5D"/>
    <w:rsid w:val="00A63B17"/>
    <w:rsid w:val="00AF32B7"/>
    <w:rsid w:val="00B23EB2"/>
    <w:rsid w:val="00B24541"/>
    <w:rsid w:val="00B36E0E"/>
    <w:rsid w:val="00B46CF4"/>
    <w:rsid w:val="00B77239"/>
    <w:rsid w:val="00B94E62"/>
    <w:rsid w:val="00BA4731"/>
    <w:rsid w:val="00BF5F20"/>
    <w:rsid w:val="00C44EFB"/>
    <w:rsid w:val="00C45122"/>
    <w:rsid w:val="00C526AF"/>
    <w:rsid w:val="00C56986"/>
    <w:rsid w:val="00C77B0C"/>
    <w:rsid w:val="00C80039"/>
    <w:rsid w:val="00CA4BD0"/>
    <w:rsid w:val="00CB3F2C"/>
    <w:rsid w:val="00CB6C0A"/>
    <w:rsid w:val="00CD5686"/>
    <w:rsid w:val="00CD6FC9"/>
    <w:rsid w:val="00CE6075"/>
    <w:rsid w:val="00CF1BC4"/>
    <w:rsid w:val="00D07152"/>
    <w:rsid w:val="00D13B3D"/>
    <w:rsid w:val="00D149CE"/>
    <w:rsid w:val="00D16AA0"/>
    <w:rsid w:val="00D23AA0"/>
    <w:rsid w:val="00D35765"/>
    <w:rsid w:val="00D37A37"/>
    <w:rsid w:val="00D66829"/>
    <w:rsid w:val="00D849B4"/>
    <w:rsid w:val="00D90C8A"/>
    <w:rsid w:val="00DE4789"/>
    <w:rsid w:val="00DF3604"/>
    <w:rsid w:val="00DF3B4C"/>
    <w:rsid w:val="00DF6F0C"/>
    <w:rsid w:val="00E15946"/>
    <w:rsid w:val="00E76240"/>
    <w:rsid w:val="00E95A20"/>
    <w:rsid w:val="00EA702D"/>
    <w:rsid w:val="00EB3E11"/>
    <w:rsid w:val="00EB765E"/>
    <w:rsid w:val="00EC1AF4"/>
    <w:rsid w:val="00EE4511"/>
    <w:rsid w:val="00F01A95"/>
    <w:rsid w:val="00F147BC"/>
    <w:rsid w:val="00F21470"/>
    <w:rsid w:val="00F4174C"/>
    <w:rsid w:val="00F628C3"/>
    <w:rsid w:val="00FA4F51"/>
    <w:rsid w:val="00FD10A9"/>
    <w:rsid w:val="00FD1521"/>
    <w:rsid w:val="00FE3F01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07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9C2D3B"/>
    <w:rPr>
      <w:color w:val="3D859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7EC"/>
    <w:rPr>
      <w:color w:val="A65E82" w:themeColor="followedHyperlink"/>
      <w:u w:val="single"/>
    </w:rPr>
  </w:style>
  <w:style w:type="table" w:styleId="TableGrid">
    <w:name w:val="Table Grid"/>
    <w:basedOn w:val="TableNormal"/>
    <w:uiPriority w:val="39"/>
    <w:rsid w:val="008A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E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C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D76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30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09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09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0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0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heil@tcd.ie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6372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Caoilfhionn Sheil</dc:creator>
  <cp:keywords/>
  <dc:description/>
  <cp:lastModifiedBy>Caoilfhionn Sheil</cp:lastModifiedBy>
  <cp:revision>2</cp:revision>
  <cp:lastPrinted>2016-10-19T15:41:00Z</cp:lastPrinted>
  <dcterms:created xsi:type="dcterms:W3CDTF">2017-10-16T17:11:00Z</dcterms:created>
  <dcterms:modified xsi:type="dcterms:W3CDTF">2017-10-16T17:11:00Z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