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jc w:val="center"/>
        <w:rPr>
          <w:rFonts w:ascii="Times New Roman" w:cs="Times New Roman" w:hAnsi="Times New Roman" w:eastAsia="Times New Roman"/>
          <w:b w:val="1"/>
          <w:bCs w:val="1"/>
          <w:sz w:val="72"/>
          <w:szCs w:val="72"/>
        </w:rPr>
      </w:pPr>
      <w:r>
        <w:rPr>
          <w:rFonts w:ascii="Times New Roman" w:hAnsi="Times New Roman"/>
          <w:b w:val="1"/>
          <w:bCs w:val="1"/>
          <w:sz w:val="64"/>
          <w:szCs w:val="64"/>
          <w:rtl w:val="0"/>
          <w:lang w:val="en-US"/>
        </w:rPr>
        <w:t>Curriculum Vitae of Cara Mooney</w:t>
      </w:r>
    </w:p>
    <w:p>
      <w:pPr>
        <w:pStyle w:val="Body A"/>
        <w:rPr>
          <w:rFonts w:ascii="Times New Roman" w:cs="Times New Roman" w:hAnsi="Times New Roman" w:eastAsia="Times New Roman"/>
        </w:rPr>
      </w:pPr>
      <w:r>
        <w:rPr>
          <w:rFonts w:ascii="Times New Roman" w:hAnsi="Times New Roman"/>
          <w:rtl w:val="0"/>
          <w:lang w:val="en-US"/>
        </w:rPr>
        <w:t>______________________________________________________________________________________________</w:t>
      </w:r>
    </w:p>
    <w:tbl>
      <w:tblPr>
        <w:tblW w:w="9900"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0"/>
        <w:gridCol w:w="3343"/>
        <w:gridCol w:w="3217"/>
      </w:tblGrid>
      <w:tr>
        <w:tblPrEx>
          <w:shd w:val="clear" w:color="auto" w:fill="ced7e7"/>
        </w:tblPrEx>
        <w:trPr>
          <w:trHeight w:val="400"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PERSONAL DETAILS</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Name:</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 xml:space="preserve">Cara Mooney </w:t>
            </w:r>
          </w:p>
        </w:tc>
        <w:tc>
          <w:tcPr>
            <w:tcW w:type="dxa" w:w="3217"/>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Date of Birth:</w:t>
            </w:r>
            <w:r>
              <w:rPr>
                <w:sz w:val="26"/>
                <w:szCs w:val="26"/>
                <w:rtl w:val="0"/>
                <w:lang w:val="en-US"/>
              </w:rPr>
              <w:t xml:space="preserve"> 05/ 09/ 1997</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Address:</w:t>
            </w:r>
          </w:p>
        </w:tc>
        <w:tc>
          <w:tcPr>
            <w:tcW w:type="dxa" w:w="3343"/>
            <w:vMerge w:val="restart"/>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rPr>
                <w:sz w:val="26"/>
                <w:szCs w:val="26"/>
              </w:rPr>
            </w:pPr>
            <w:r>
              <w:rPr>
                <w:sz w:val="26"/>
                <w:szCs w:val="26"/>
                <w:rtl w:val="0"/>
                <w:lang w:val="en-US"/>
              </w:rPr>
              <w:t xml:space="preserve">River House </w:t>
            </w:r>
          </w:p>
          <w:p>
            <w:pPr>
              <w:pStyle w:val="Body A"/>
              <w:bidi w:val="0"/>
              <w:spacing w:after="0" w:line="240" w:lineRule="auto"/>
              <w:ind w:left="0" w:right="0" w:firstLine="0"/>
              <w:jc w:val="left"/>
              <w:rPr>
                <w:sz w:val="26"/>
                <w:szCs w:val="26"/>
                <w:rtl w:val="0"/>
              </w:rPr>
            </w:pPr>
            <w:r>
              <w:rPr>
                <w:sz w:val="26"/>
                <w:szCs w:val="26"/>
                <w:rtl w:val="0"/>
                <w:lang w:val="en-US"/>
              </w:rPr>
              <w:t>Hazelhatch</w:t>
            </w:r>
          </w:p>
          <w:p>
            <w:pPr>
              <w:pStyle w:val="Body A"/>
              <w:bidi w:val="0"/>
              <w:spacing w:after="0" w:line="240" w:lineRule="auto"/>
              <w:ind w:left="0" w:right="0" w:firstLine="0"/>
              <w:jc w:val="left"/>
              <w:rPr>
                <w:sz w:val="26"/>
                <w:szCs w:val="26"/>
                <w:rtl w:val="0"/>
              </w:rPr>
            </w:pPr>
            <w:r>
              <w:rPr>
                <w:sz w:val="26"/>
                <w:szCs w:val="26"/>
                <w:rtl w:val="0"/>
                <w:lang w:val="en-US"/>
              </w:rPr>
              <w:t>Celbridge</w:t>
            </w:r>
          </w:p>
          <w:p>
            <w:pPr>
              <w:pStyle w:val="Body A"/>
              <w:bidi w:val="0"/>
              <w:spacing w:after="0" w:line="240" w:lineRule="auto"/>
              <w:ind w:left="0" w:right="0" w:firstLine="0"/>
              <w:jc w:val="left"/>
              <w:rPr>
                <w:rtl w:val="0"/>
              </w:rPr>
            </w:pPr>
            <w:r>
              <w:rPr>
                <w:sz w:val="26"/>
                <w:szCs w:val="26"/>
                <w:rtl w:val="0"/>
                <w:lang w:val="en-US"/>
              </w:rPr>
              <w:t>Co. Kildare</w:t>
            </w:r>
          </w:p>
        </w:tc>
        <w:tc>
          <w:tcPr>
            <w:tcW w:type="dxa" w:w="3217"/>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 xml:space="preserve">Phone: </w:t>
            </w:r>
            <w:r>
              <w:rPr>
                <w:sz w:val="26"/>
                <w:szCs w:val="26"/>
                <w:rtl w:val="0"/>
                <w:lang w:val="en-US"/>
              </w:rPr>
              <w:t>086 393 0356</w:t>
            </w:r>
          </w:p>
        </w:tc>
      </w:tr>
      <w:tr>
        <w:tblPrEx>
          <w:shd w:val="clear" w:color="auto" w:fill="ced7e7"/>
        </w:tblPrEx>
        <w:trPr>
          <w:trHeight w:val="30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3343"/>
            <w:vMerge w:val="continue"/>
            <w:tcBorders>
              <w:top w:val="nil"/>
              <w:left w:val="nil"/>
              <w:bottom w:val="nil"/>
              <w:right w:val="nil"/>
            </w:tcBorders>
            <w:shd w:val="clear" w:color="auto" w:fill="auto"/>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3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3343"/>
            <w:vMerge w:val="continue"/>
            <w:tcBorders>
              <w:top w:val="nil"/>
              <w:left w:val="nil"/>
              <w:bottom w:val="nil"/>
              <w:right w:val="nil"/>
            </w:tcBorders>
            <w:shd w:val="clear" w:color="auto" w:fill="auto"/>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 xml:space="preserve">Email: </w:t>
            </w:r>
            <w:r>
              <w:rPr>
                <w:sz w:val="26"/>
                <w:szCs w:val="26"/>
                <w:rtl w:val="0"/>
                <w:lang w:val="en-US"/>
              </w:rPr>
              <w:t>caramooney6@gmail.com</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0"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EDUCATION</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Secondary Education:</w:t>
            </w: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Newbridge College, Newbridge, Co. Kildare</w:t>
            </w:r>
          </w:p>
        </w:tc>
      </w:tr>
      <w:tr>
        <w:tblPrEx>
          <w:shd w:val="clear" w:color="auto" w:fill="ced7e7"/>
        </w:tblPrEx>
        <w:trPr>
          <w:trHeight w:val="500"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B"/>
            </w:pPr>
            <w:r>
              <w:rPr>
                <w:rFonts w:ascii="Calibri" w:cs="Calibri" w:hAnsi="Calibri" w:eastAsia="Calibri"/>
                <w:sz w:val="26"/>
                <w:szCs w:val="26"/>
                <w:rtl w:val="0"/>
                <w:lang w:val="en-US"/>
              </w:rPr>
              <w:t>T</w:t>
            </w:r>
            <w:r>
              <w:rPr>
                <w:rFonts w:ascii="Calibri" w:cs="Calibri" w:hAnsi="Calibri" w:eastAsia="Calibri"/>
                <w:b w:val="1"/>
                <w:bCs w:val="1"/>
                <w:sz w:val="26"/>
                <w:szCs w:val="26"/>
                <w:rtl w:val="0"/>
                <w:lang w:val="en-US"/>
              </w:rPr>
              <w:t>hird level Education</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pPr>
              <w:pStyle w:val="Body B"/>
            </w:pPr>
            <w:r>
              <w:rPr>
                <w:rFonts w:ascii="Calibri" w:cs="Calibri" w:hAnsi="Calibri" w:eastAsia="Calibri"/>
                <w:sz w:val="26"/>
                <w:szCs w:val="26"/>
                <w:rtl w:val="0"/>
                <w:lang w:val="en-US"/>
              </w:rPr>
              <w:t xml:space="preserve">University College Dublin </w:t>
            </w:r>
          </w:p>
        </w:tc>
        <w:tc>
          <w:tcPr>
            <w:tcW w:type="dxa" w:w="3217"/>
            <w:tcBorders>
              <w:top w:val="nil"/>
              <w:left w:val="nil"/>
              <w:bottom w:val="nil"/>
              <w:right w:val="nil"/>
            </w:tcBorders>
            <w:shd w:val="clear" w:color="auto" w:fill="auto"/>
            <w:tcMar>
              <w:top w:type="dxa" w:w="80"/>
              <w:left w:type="dxa" w:w="80"/>
              <w:bottom w:type="dxa" w:w="80"/>
              <w:right w:type="dxa" w:w="80"/>
            </w:tcMar>
            <w:vAlign w:val="top"/>
          </w:tcPr>
          <w:p>
            <w:pPr>
              <w:pStyle w:val="Body B"/>
            </w:pPr>
            <w:r>
              <w:rPr>
                <w:rFonts w:ascii="Calibri" w:cs="Calibri" w:hAnsi="Calibri" w:eastAsia="Calibri"/>
                <w:sz w:val="26"/>
                <w:szCs w:val="26"/>
                <w:rtl w:val="0"/>
                <w:lang w:val="en-US"/>
              </w:rPr>
              <w:t>Studying Law with Politics</w:t>
            </w:r>
          </w:p>
        </w:tc>
      </w:tr>
      <w:tr>
        <w:tblPrEx>
          <w:shd w:val="clear" w:color="auto" w:fill="ced7e7"/>
        </w:tblPrEx>
        <w:trPr>
          <w:trHeight w:val="500"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00"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Leaving Certificate 2016</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Subject</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Level/Grade</w:t>
            </w: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English</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pPr>
              <w:pStyle w:val="Body C"/>
            </w:pPr>
            <w:r>
              <w:rPr>
                <w:rFonts w:ascii="Calibri" w:cs="Calibri" w:hAnsi="Calibri" w:eastAsia="Calibri"/>
                <w:sz w:val="26"/>
                <w:szCs w:val="26"/>
                <w:rtl w:val="0"/>
                <w:lang w:val="en-US"/>
              </w:rPr>
              <w:t>H A1</w:t>
            </w: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History</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H A1</w:t>
            </w: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Business</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H A1</w:t>
            </w: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Biology</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H A1</w:t>
            </w: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French</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pPr>
              <w:pStyle w:val="Body C"/>
            </w:pPr>
            <w:r>
              <w:rPr>
                <w:rFonts w:ascii="Calibri" w:cs="Calibri" w:hAnsi="Calibri" w:eastAsia="Calibri"/>
                <w:sz w:val="26"/>
                <w:szCs w:val="26"/>
                <w:rtl w:val="0"/>
                <w:lang w:val="en-US"/>
              </w:rPr>
              <w:t>H A2</w:t>
            </w: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Religious Education</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pPr>
              <w:pStyle w:val="Body C"/>
            </w:pPr>
            <w:r>
              <w:rPr>
                <w:rFonts w:ascii="Calibri" w:cs="Calibri" w:hAnsi="Calibri" w:eastAsia="Calibri"/>
                <w:sz w:val="26"/>
                <w:szCs w:val="26"/>
                <w:rtl w:val="0"/>
                <w:lang w:val="en-US"/>
              </w:rPr>
              <w:t>H A2</w:t>
            </w: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Irish</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pPr>
              <w:pStyle w:val="Body C"/>
            </w:pPr>
            <w:r>
              <w:rPr>
                <w:rFonts w:ascii="Calibri" w:cs="Calibri" w:hAnsi="Calibri" w:eastAsia="Calibri"/>
                <w:sz w:val="26"/>
                <w:szCs w:val="26"/>
                <w:rtl w:val="0"/>
                <w:lang w:val="en-US"/>
              </w:rPr>
              <w:t>H B2</w:t>
            </w: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Mathematics</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pPr>
              <w:pStyle w:val="Body C"/>
            </w:pPr>
            <w:r>
              <w:rPr>
                <w:rFonts w:ascii="Calibri" w:cs="Calibri" w:hAnsi="Calibri" w:eastAsia="Calibri"/>
                <w:sz w:val="26"/>
                <w:szCs w:val="26"/>
                <w:rtl w:val="0"/>
                <w:lang w:val="en-US"/>
              </w:rPr>
              <w:t>O B1</w:t>
            </w: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0"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z w:val="26"/>
                <w:szCs w:val="26"/>
                <w:rtl w:val="0"/>
                <w:lang w:val="en-US"/>
              </w:rPr>
              <w:t xml:space="preserve">WORK EXPERIENCE </w:t>
            </w: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0"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0"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C A"/>
            </w:pPr>
            <w:r>
              <w:rPr>
                <w:b w:val="1"/>
                <w:bCs w:val="1"/>
                <w:sz w:val="26"/>
                <w:szCs w:val="26"/>
                <w:rtl w:val="0"/>
                <w:lang w:val="en-US"/>
              </w:rPr>
              <w:t>July 2017</w:t>
            </w: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Body C A"/>
            </w:pPr>
            <w:r>
              <w:rPr>
                <w:rFonts w:ascii="Calibri" w:cs="Calibri" w:hAnsi="Calibri" w:eastAsia="Calibri"/>
                <w:b w:val="1"/>
                <w:bCs w:val="1"/>
                <w:sz w:val="26"/>
                <w:szCs w:val="26"/>
                <w:rtl w:val="0"/>
                <w:lang w:val="en-US"/>
              </w:rPr>
              <w:t xml:space="preserve">Wildflower Home Foundation Chiang Mai </w:t>
            </w:r>
          </w:p>
        </w:tc>
      </w:tr>
      <w:tr>
        <w:tblPrEx>
          <w:shd w:val="clear" w:color="auto" w:fill="ced7e7"/>
        </w:tblPrEx>
        <w:trPr>
          <w:trHeight w:val="3650"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Body C A"/>
              <w:numPr>
                <w:ilvl w:val="0"/>
                <w:numId w:val="1"/>
              </w:numPr>
              <w:spacing w:line="360" w:lineRule="auto"/>
              <w:rPr>
                <w:rFonts w:ascii="Calibri" w:cs="Calibri" w:hAnsi="Calibri" w:eastAsia="Calibri"/>
                <w:sz w:val="26"/>
                <w:szCs w:val="26"/>
                <w:lang w:val="en-US"/>
              </w:rPr>
            </w:pPr>
            <w:r>
              <w:rPr>
                <w:rFonts w:ascii="Calibri" w:cs="Calibri" w:hAnsi="Calibri" w:eastAsia="Calibri"/>
                <w:sz w:val="26"/>
                <w:szCs w:val="26"/>
                <w:rtl w:val="0"/>
                <w:lang w:val="en-US"/>
              </w:rPr>
              <w:t xml:space="preserve">Throughout the month of July I volunteered in a shelter for victims of domestic abuse and sex trafficking. </w:t>
            </w:r>
          </w:p>
          <w:p>
            <w:pPr>
              <w:pStyle w:val="Body C A"/>
              <w:numPr>
                <w:ilvl w:val="0"/>
                <w:numId w:val="1"/>
              </w:numPr>
              <w:bidi w:val="0"/>
              <w:spacing w:line="360" w:lineRule="auto"/>
              <w:ind w:right="0"/>
              <w:jc w:val="left"/>
              <w:rPr>
                <w:rFonts w:ascii="Calibri" w:cs="Calibri" w:hAnsi="Calibri" w:eastAsia="Calibri"/>
                <w:sz w:val="26"/>
                <w:szCs w:val="26"/>
                <w:rtl w:val="0"/>
                <w:lang w:val="en-US"/>
              </w:rPr>
            </w:pPr>
            <w:r>
              <w:rPr>
                <w:rFonts w:ascii="Calibri" w:cs="Calibri" w:hAnsi="Calibri" w:eastAsia="Calibri"/>
                <w:sz w:val="26"/>
                <w:szCs w:val="26"/>
                <w:rtl w:val="0"/>
                <w:lang w:val="en-US"/>
              </w:rPr>
              <w:t>Involved caring for the women</w:t>
            </w:r>
            <w:r>
              <w:rPr>
                <w:rFonts w:ascii="Calibri" w:cs="Calibri" w:hAnsi="Calibri" w:eastAsia="Calibri"/>
                <w:sz w:val="26"/>
                <w:szCs w:val="26"/>
                <w:rtl w:val="0"/>
                <w:lang w:val="en-US"/>
              </w:rPr>
              <w:t>’</w:t>
            </w:r>
            <w:r>
              <w:rPr>
                <w:rFonts w:ascii="Calibri" w:cs="Calibri" w:hAnsi="Calibri" w:eastAsia="Calibri"/>
                <w:sz w:val="26"/>
                <w:szCs w:val="26"/>
                <w:rtl w:val="0"/>
                <w:lang w:val="en-US"/>
              </w:rPr>
              <w:t>s children, helping them around the shelter and general communication with the women to keep a positive and upbeat atmosphere</w:t>
            </w:r>
            <w:r>
              <w:rPr>
                <w:rFonts w:ascii="Calibri" w:cs="Calibri" w:hAnsi="Calibri" w:eastAsia="Calibri"/>
                <w:sz w:val="26"/>
                <w:szCs w:val="26"/>
                <w:rtl w:val="0"/>
                <w:lang w:val="en-US"/>
              </w:rPr>
              <w:t>.</w:t>
            </w:r>
          </w:p>
          <w:p>
            <w:pPr>
              <w:pStyle w:val="Body C A"/>
              <w:numPr>
                <w:ilvl w:val="0"/>
                <w:numId w:val="1"/>
              </w:numPr>
              <w:bidi w:val="0"/>
              <w:spacing w:line="360" w:lineRule="auto"/>
              <w:ind w:right="0"/>
              <w:jc w:val="left"/>
              <w:rPr>
                <w:rFonts w:ascii="Calibri" w:cs="Calibri" w:hAnsi="Calibri" w:eastAsia="Calibri"/>
                <w:sz w:val="26"/>
                <w:szCs w:val="26"/>
                <w:rtl w:val="0"/>
                <w:lang w:val="en-US"/>
              </w:rPr>
            </w:pPr>
            <w:r>
              <w:rPr>
                <w:rFonts w:ascii="Calibri" w:cs="Calibri" w:hAnsi="Calibri" w:eastAsia="Calibri"/>
                <w:sz w:val="26"/>
                <w:szCs w:val="26"/>
                <w:rtl w:val="0"/>
                <w:lang w:val="en-US"/>
              </w:rPr>
              <w:t>Amazing experience to work with people who have come from a background of suffering, yet remain hopeful for the future.</w:t>
            </w:r>
          </w:p>
        </w:tc>
      </w:tr>
      <w:tr>
        <w:tblPrEx>
          <w:shd w:val="clear" w:color="auto" w:fill="ced7e7"/>
        </w:tblPrEx>
        <w:trPr>
          <w:trHeight w:val="500"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00"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D"/>
            </w:pPr>
            <w:r>
              <w:rPr>
                <w:b w:val="1"/>
                <w:bCs w:val="1"/>
                <w:sz w:val="26"/>
                <w:szCs w:val="26"/>
                <w:rtl w:val="0"/>
                <w:lang w:val="en-US"/>
              </w:rPr>
              <w:t xml:space="preserve">October 2017 to present </w:t>
            </w: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Body B"/>
            </w:pPr>
            <w:r>
              <w:rPr>
                <w:b w:val="1"/>
                <w:bCs w:val="1"/>
                <w:sz w:val="26"/>
                <w:szCs w:val="26"/>
                <w:rtl w:val="0"/>
                <w:lang w:val="en-US"/>
              </w:rPr>
              <w:t xml:space="preserve">Verve the Live Agency </w:t>
            </w:r>
          </w:p>
        </w:tc>
      </w:tr>
      <w:tr>
        <w:tblPrEx>
          <w:shd w:val="clear" w:color="auto" w:fill="ced7e7"/>
        </w:tblPrEx>
        <w:trPr>
          <w:trHeight w:val="2701"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Body D"/>
              <w:numPr>
                <w:ilvl w:val="0"/>
                <w:numId w:val="2"/>
              </w:numPr>
              <w:spacing w:line="360" w:lineRule="auto"/>
              <w:rPr>
                <w:sz w:val="26"/>
                <w:szCs w:val="26"/>
                <w:lang w:val="en-US"/>
              </w:rPr>
            </w:pPr>
            <w:r>
              <w:rPr>
                <w:sz w:val="26"/>
                <w:szCs w:val="26"/>
                <w:rtl w:val="0"/>
                <w:lang w:val="en-US"/>
              </w:rPr>
              <w:t xml:space="preserve">Currently working as a Brand ambassador for Verve. </w:t>
            </w:r>
          </w:p>
          <w:p>
            <w:pPr>
              <w:pStyle w:val="Body D"/>
              <w:numPr>
                <w:ilvl w:val="0"/>
                <w:numId w:val="2"/>
              </w:numPr>
              <w:bidi w:val="0"/>
              <w:spacing w:line="360" w:lineRule="auto"/>
              <w:ind w:right="0"/>
              <w:jc w:val="left"/>
              <w:rPr>
                <w:sz w:val="26"/>
                <w:szCs w:val="26"/>
                <w:rtl w:val="0"/>
                <w:lang w:val="en-US"/>
              </w:rPr>
            </w:pPr>
            <w:r>
              <w:rPr>
                <w:sz w:val="26"/>
                <w:szCs w:val="26"/>
                <w:rtl w:val="0"/>
                <w:lang w:val="en-US"/>
              </w:rPr>
              <w:t>This involves many activations and events interacting with customers about different products</w:t>
            </w:r>
            <w:r>
              <w:rPr>
                <w:sz w:val="26"/>
                <w:szCs w:val="26"/>
                <w:rtl w:val="0"/>
                <w:lang w:val="en-US"/>
              </w:rPr>
              <w:t>.</w:t>
            </w:r>
          </w:p>
          <w:p>
            <w:pPr>
              <w:pStyle w:val="Body D"/>
              <w:numPr>
                <w:ilvl w:val="0"/>
                <w:numId w:val="2"/>
              </w:numPr>
              <w:bidi w:val="0"/>
              <w:spacing w:line="360" w:lineRule="auto"/>
              <w:ind w:right="0"/>
              <w:jc w:val="left"/>
              <w:rPr>
                <w:sz w:val="26"/>
                <w:szCs w:val="26"/>
                <w:rtl w:val="0"/>
                <w:lang w:val="en-US"/>
              </w:rPr>
            </w:pPr>
            <w:r>
              <w:rPr>
                <w:sz w:val="26"/>
                <w:szCs w:val="26"/>
                <w:rtl w:val="0"/>
                <w:lang w:val="en-US"/>
              </w:rPr>
              <w:t>E.g. the last activation I did withVerve was a Hop House 13 promotion which involved handing out free half pints of Hop House to people in Pubs across Dublin</w:t>
            </w:r>
            <w:r>
              <w:rPr>
                <w:sz w:val="26"/>
                <w:szCs w:val="26"/>
                <w:rtl w:val="0"/>
                <w:lang w:val="en-US"/>
              </w:rPr>
              <w:t>.</w:t>
            </w:r>
          </w:p>
        </w:tc>
      </w:tr>
      <w:tr>
        <w:tblPrEx>
          <w:shd w:val="clear" w:color="auto" w:fill="ced7e7"/>
        </w:tblPrEx>
        <w:trPr>
          <w:trHeight w:val="500"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00"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B"/>
            </w:pPr>
            <w:r>
              <w:rPr>
                <w:b w:val="1"/>
                <w:bCs w:val="1"/>
                <w:sz w:val="26"/>
                <w:szCs w:val="26"/>
                <w:rtl w:val="0"/>
                <w:lang w:val="en-US"/>
              </w:rPr>
              <w:t xml:space="preserve">October </w:t>
            </w:r>
            <w:r>
              <w:rPr>
                <w:rFonts w:ascii="Calibri" w:cs="Calibri" w:hAnsi="Calibri" w:eastAsia="Calibri"/>
                <w:b w:val="1"/>
                <w:bCs w:val="1"/>
                <w:sz w:val="26"/>
                <w:szCs w:val="26"/>
                <w:rtl w:val="0"/>
                <w:lang w:val="en-US"/>
              </w:rPr>
              <w:t>2016 to present</w:t>
            </w: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Body B"/>
            </w:pPr>
            <w:r>
              <w:rPr>
                <w:b w:val="1"/>
                <w:bCs w:val="1"/>
                <w:sz w:val="26"/>
                <w:szCs w:val="26"/>
                <w:rtl w:val="0"/>
                <w:lang w:val="en-US"/>
              </w:rPr>
              <w:t>Raw</w:t>
            </w:r>
            <w:r>
              <w:rPr>
                <w:rFonts w:ascii="Calibri" w:cs="Calibri" w:hAnsi="Calibri" w:eastAsia="Calibri"/>
                <w:b w:val="1"/>
                <w:bCs w:val="1"/>
                <w:sz w:val="26"/>
                <w:szCs w:val="26"/>
                <w:rtl w:val="0"/>
                <w:lang w:val="en-US"/>
              </w:rPr>
              <w:t xml:space="preserve"> Marketing Promotion Company </w:t>
            </w:r>
          </w:p>
        </w:tc>
      </w:tr>
      <w:tr>
        <w:tblPrEx>
          <w:shd w:val="clear" w:color="auto" w:fill="ced7e7"/>
        </w:tblPrEx>
        <w:trPr>
          <w:trHeight w:val="2227"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Body B"/>
              <w:numPr>
                <w:ilvl w:val="0"/>
                <w:numId w:val="3"/>
              </w:numPr>
              <w:spacing w:line="360" w:lineRule="auto"/>
              <w:rPr>
                <w:rFonts w:ascii="Calibri" w:cs="Calibri" w:hAnsi="Calibri" w:eastAsia="Calibri"/>
                <w:sz w:val="26"/>
                <w:szCs w:val="26"/>
                <w:lang w:val="en-US"/>
              </w:rPr>
            </w:pPr>
            <w:r>
              <w:rPr>
                <w:rFonts w:ascii="Calibri" w:cs="Calibri" w:hAnsi="Calibri" w:eastAsia="Calibri"/>
                <w:sz w:val="26"/>
                <w:szCs w:val="26"/>
                <w:rtl w:val="0"/>
                <w:lang w:val="en-US"/>
              </w:rPr>
              <w:t xml:space="preserve">Currently working as a Brand Ambassador for a promotion company. </w:t>
            </w:r>
          </w:p>
          <w:p>
            <w:pPr>
              <w:pStyle w:val="Body B"/>
              <w:numPr>
                <w:ilvl w:val="0"/>
                <w:numId w:val="3"/>
              </w:numPr>
              <w:bidi w:val="0"/>
              <w:spacing w:line="360" w:lineRule="auto"/>
              <w:ind w:right="0"/>
              <w:jc w:val="left"/>
              <w:rPr>
                <w:rFonts w:ascii="Calibri" w:cs="Calibri" w:hAnsi="Calibri" w:eastAsia="Calibri"/>
                <w:sz w:val="26"/>
                <w:szCs w:val="26"/>
                <w:rtl w:val="0"/>
                <w:lang w:val="en-US"/>
              </w:rPr>
            </w:pPr>
            <w:r>
              <w:rPr>
                <w:rFonts w:ascii="Calibri" w:cs="Calibri" w:hAnsi="Calibri" w:eastAsia="Calibri"/>
                <w:sz w:val="26"/>
                <w:szCs w:val="26"/>
                <w:rtl w:val="0"/>
                <w:lang w:val="en-US"/>
              </w:rPr>
              <w:t xml:space="preserve">Involves promoting a product in shops or in busy areas while constantly engaging with potential customers. </w:t>
            </w:r>
          </w:p>
          <w:p>
            <w:pPr>
              <w:pStyle w:val="Body B"/>
              <w:numPr>
                <w:ilvl w:val="0"/>
                <w:numId w:val="4"/>
              </w:numPr>
              <w:bidi w:val="0"/>
              <w:spacing w:line="360" w:lineRule="auto"/>
              <w:ind w:right="0"/>
              <w:jc w:val="left"/>
              <w:rPr>
                <w:sz w:val="26"/>
                <w:szCs w:val="26"/>
                <w:rtl w:val="0"/>
                <w:lang w:val="en-US"/>
              </w:rPr>
            </w:pPr>
            <w:r>
              <w:rPr>
                <w:rFonts w:ascii="Calibri" w:cs="Calibri" w:hAnsi="Calibri" w:eastAsia="Calibri"/>
                <w:sz w:val="26"/>
                <w:szCs w:val="26"/>
                <w:rtl w:val="0"/>
                <w:lang w:val="en-US"/>
              </w:rPr>
              <w:t>Great experience for my communication skills</w:t>
            </w:r>
            <w:r>
              <w:rPr>
                <w:rFonts w:ascii="Calibri" w:cs="Calibri" w:hAnsi="Calibri" w:eastAsia="Calibri"/>
                <w:sz w:val="26"/>
                <w:szCs w:val="26"/>
                <w:rtl w:val="0"/>
                <w:lang w:val="en-US"/>
              </w:rPr>
              <w:t>.</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4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z w:val="26"/>
                <w:szCs w:val="26"/>
                <w:rtl w:val="0"/>
                <w:lang w:val="en-US"/>
              </w:rPr>
              <w:t xml:space="preserve">September - December  2017 </w:t>
            </w: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z w:val="26"/>
                <w:szCs w:val="26"/>
                <w:rtl w:val="0"/>
                <w:lang w:val="en-US"/>
              </w:rPr>
              <w:t xml:space="preserve">UCD Foundation </w:t>
            </w:r>
          </w:p>
        </w:tc>
      </w:tr>
      <w:tr>
        <w:tblPrEx>
          <w:shd w:val="clear" w:color="auto" w:fill="ced7e7"/>
        </w:tblPrEx>
        <w:trPr>
          <w:trHeight w:val="5074"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Body D"/>
              <w:numPr>
                <w:ilvl w:val="0"/>
                <w:numId w:val="5"/>
              </w:numPr>
              <w:spacing w:line="360" w:lineRule="auto"/>
              <w:rPr>
                <w:sz w:val="26"/>
                <w:szCs w:val="26"/>
                <w:lang w:val="en-US"/>
              </w:rPr>
            </w:pPr>
            <w:r>
              <w:rPr>
                <w:sz w:val="26"/>
                <w:szCs w:val="26"/>
                <w:rtl w:val="0"/>
                <w:lang w:val="en-US"/>
              </w:rPr>
              <w:t xml:space="preserve">The UCD Foundation was set up in order to raise money from UCD alumni to fund scholarships for students. The job involved ringing alumni for a casual conversation about their time in UCD, explaining what the Foundation does and subsequently asking them if being a donor would be something they would be interested in. </w:t>
            </w:r>
          </w:p>
          <w:p>
            <w:pPr>
              <w:pStyle w:val="Body D"/>
              <w:numPr>
                <w:ilvl w:val="0"/>
                <w:numId w:val="5"/>
              </w:numPr>
              <w:bidi w:val="0"/>
              <w:spacing w:line="360" w:lineRule="auto"/>
              <w:ind w:right="0"/>
              <w:jc w:val="left"/>
              <w:rPr>
                <w:sz w:val="26"/>
                <w:szCs w:val="26"/>
                <w:rtl w:val="0"/>
                <w:lang w:val="en-US"/>
              </w:rPr>
            </w:pPr>
            <w:r>
              <w:rPr>
                <w:sz w:val="26"/>
                <w:szCs w:val="26"/>
                <w:rtl w:val="0"/>
                <w:lang w:val="en-US"/>
              </w:rPr>
              <w:t>Although my overall aim when working as a Student Caller was to raise money for the Foundation, it was equally as important to get a sense of how the alum found their time in UCD for research purposes, greatly improving my communication skills.</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Summer 2016/17</w:t>
            </w: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Koping Motors, Naas Rd, Dublin 12, Dublin</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6"/>
              </w:numPr>
              <w:spacing w:after="0" w:line="240" w:lineRule="auto"/>
              <w:rPr>
                <w:sz w:val="26"/>
                <w:szCs w:val="26"/>
                <w:lang w:val="en-US"/>
              </w:rPr>
            </w:pPr>
            <w:r>
              <w:rPr>
                <w:sz w:val="26"/>
                <w:szCs w:val="26"/>
                <w:rtl w:val="0"/>
                <w:lang w:val="en-US"/>
              </w:rPr>
              <w:t xml:space="preserve">Served as a receptionist </w:t>
            </w:r>
          </w:p>
        </w:tc>
      </w:tr>
      <w:tr>
        <w:tblPrEx>
          <w:shd w:val="clear" w:color="auto" w:fill="ced7e7"/>
        </w:tblPrEx>
        <w:trPr>
          <w:trHeight w:val="1278"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7"/>
              </w:numPr>
              <w:spacing w:after="0" w:line="360" w:lineRule="auto"/>
              <w:rPr>
                <w:sz w:val="26"/>
                <w:szCs w:val="26"/>
                <w:lang w:val="en-US"/>
              </w:rPr>
            </w:pPr>
            <w:r>
              <w:rPr>
                <w:sz w:val="26"/>
                <w:szCs w:val="26"/>
                <w:rtl w:val="0"/>
                <w:lang w:val="en-US"/>
              </w:rPr>
              <w:t xml:space="preserve">Had responsibility for answering phone calls, sorting files and was allowed to sit in on customer meetings. Also involved follow up customer service calls </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8"/>
              </w:numPr>
              <w:spacing w:after="0" w:line="240" w:lineRule="auto"/>
              <w:rPr>
                <w:sz w:val="26"/>
                <w:szCs w:val="26"/>
                <w:lang w:val="en-US"/>
              </w:rPr>
            </w:pPr>
            <w:r>
              <w:rPr>
                <w:sz w:val="26"/>
                <w:szCs w:val="26"/>
                <w:rtl w:val="0"/>
                <w:lang w:val="en-US"/>
              </w:rPr>
              <w:t>Received much experience in the sales industry</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Summer 2015</w:t>
            </w: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 xml:space="preserve">TRI Equestrian </w:t>
            </w:r>
            <w:r>
              <w:rPr>
                <w:b w:val="1"/>
                <w:bCs w:val="1"/>
                <w:sz w:val="26"/>
                <w:szCs w:val="26"/>
                <w:rtl w:val="0"/>
                <w:lang w:val="en-US"/>
              </w:rPr>
              <w:t xml:space="preserve">– </w:t>
            </w:r>
            <w:r>
              <w:rPr>
                <w:b w:val="1"/>
                <w:bCs w:val="1"/>
                <w:sz w:val="26"/>
                <w:szCs w:val="26"/>
                <w:rtl w:val="0"/>
                <w:lang w:val="en-US"/>
              </w:rPr>
              <w:t>Dublin Horse Show</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9"/>
              </w:numPr>
              <w:spacing w:after="0" w:line="240" w:lineRule="auto"/>
              <w:rPr>
                <w:sz w:val="26"/>
                <w:szCs w:val="26"/>
                <w:lang w:val="en-US"/>
              </w:rPr>
            </w:pPr>
            <w:r>
              <w:rPr>
                <w:sz w:val="26"/>
                <w:szCs w:val="26"/>
                <w:rtl w:val="0"/>
                <w:lang w:val="en-US"/>
              </w:rPr>
              <w:t>Worked as a sales assistant</w:t>
            </w:r>
          </w:p>
        </w:tc>
      </w:tr>
      <w:tr>
        <w:tblPrEx>
          <w:shd w:val="clear" w:color="auto" w:fill="ced7e7"/>
        </w:tblPrEx>
        <w:trPr>
          <w:trHeight w:val="64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10"/>
              </w:numPr>
              <w:spacing w:after="0" w:line="240" w:lineRule="auto"/>
              <w:rPr>
                <w:sz w:val="26"/>
                <w:szCs w:val="26"/>
                <w:lang w:val="en-US"/>
              </w:rPr>
            </w:pPr>
            <w:r>
              <w:rPr>
                <w:sz w:val="26"/>
                <w:szCs w:val="26"/>
                <w:rtl w:val="0"/>
                <w:lang w:val="en-US"/>
              </w:rPr>
              <w:t>Included helping customers , handing out fliers, cleaning the store rooms, promotional work for the company</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Spring 2014</w:t>
            </w: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Criminal Courts of Justice, Dublin</w:t>
            </w:r>
          </w:p>
        </w:tc>
      </w:tr>
      <w:tr>
        <w:tblPrEx>
          <w:shd w:val="clear" w:color="auto" w:fill="ced7e7"/>
        </w:tblPrEx>
        <w:trPr>
          <w:trHeight w:val="64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11"/>
              </w:numPr>
              <w:spacing w:after="0" w:line="240" w:lineRule="auto"/>
              <w:rPr>
                <w:sz w:val="26"/>
                <w:szCs w:val="26"/>
                <w:lang w:val="en-US"/>
              </w:rPr>
            </w:pPr>
            <w:r>
              <w:rPr>
                <w:sz w:val="26"/>
                <w:szCs w:val="26"/>
                <w:rtl w:val="0"/>
                <w:lang w:val="en-US"/>
              </w:rPr>
              <w:t>Involved shadowing a barrister for a week and following different murder cases</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12"/>
              </w:numPr>
              <w:spacing w:after="0" w:line="240" w:lineRule="auto"/>
              <w:rPr>
                <w:sz w:val="26"/>
                <w:szCs w:val="26"/>
                <w:lang w:val="en-US"/>
              </w:rPr>
            </w:pPr>
            <w:r>
              <w:rPr>
                <w:sz w:val="26"/>
                <w:szCs w:val="26"/>
                <w:rtl w:val="0"/>
                <w:lang w:val="en-US"/>
              </w:rPr>
              <w:t>Received much experience in the field of Law</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Winter 2013/14</w:t>
            </w: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Somerton Equine, The Curragh, Co. Kildare</w:t>
            </w:r>
          </w:p>
        </w:tc>
      </w:tr>
      <w:tr>
        <w:tblPrEx>
          <w:shd w:val="clear" w:color="auto" w:fill="ced7e7"/>
        </w:tblPrEx>
        <w:trPr>
          <w:trHeight w:val="64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13"/>
              </w:numPr>
              <w:spacing w:after="0" w:line="240" w:lineRule="auto"/>
              <w:rPr>
                <w:sz w:val="26"/>
                <w:szCs w:val="26"/>
                <w:lang w:val="en-US"/>
              </w:rPr>
            </w:pPr>
            <w:r>
              <w:rPr>
                <w:sz w:val="26"/>
                <w:szCs w:val="26"/>
                <w:rtl w:val="0"/>
                <w:lang w:val="en-US"/>
              </w:rPr>
              <w:t>Followed staff requests, ran errands and observed surgery on horses</w:t>
            </w:r>
          </w:p>
        </w:tc>
      </w:tr>
      <w:tr>
        <w:tblPrEx>
          <w:shd w:val="clear" w:color="auto" w:fill="ced7e7"/>
        </w:tblPrEx>
        <w:trPr>
          <w:trHeight w:val="96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14"/>
              </w:numPr>
              <w:spacing w:after="0" w:line="240" w:lineRule="auto"/>
              <w:rPr>
                <w:sz w:val="26"/>
                <w:szCs w:val="26"/>
                <w:lang w:val="en-US"/>
              </w:rPr>
            </w:pPr>
            <w:r>
              <w:rPr>
                <w:sz w:val="26"/>
                <w:szCs w:val="26"/>
                <w:rtl w:val="0"/>
                <w:lang w:val="en-US"/>
              </w:rPr>
              <w:t>Included preparing the surgery, cleaning the surgery, stock checking, mucking out stables, washing and sorting bandages</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4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z w:val="26"/>
                <w:szCs w:val="26"/>
                <w:rtl w:val="0"/>
                <w:lang w:val="en-US"/>
              </w:rPr>
              <w:t xml:space="preserve">INTERESTS &amp; ACHIEVEMENTS </w:t>
            </w: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w:numPr>
                <w:ilvl w:val="0"/>
                <w:numId w:val="15"/>
              </w:numPr>
              <w:rPr>
                <w:rFonts w:ascii="Calibri" w:cs="Calibri" w:hAnsi="Calibri" w:eastAsia="Calibri"/>
                <w:sz w:val="26"/>
                <w:szCs w:val="26"/>
                <w:lang w:val="en-US"/>
              </w:rPr>
            </w:pPr>
            <w:r>
              <w:rPr>
                <w:rFonts w:ascii="Calibri" w:cs="Calibri" w:hAnsi="Calibri" w:eastAsia="Calibri"/>
                <w:sz w:val="26"/>
                <w:szCs w:val="26"/>
                <w:rtl w:val="0"/>
                <w:lang w:val="en-US"/>
              </w:rPr>
              <w:t>Received UCD Entrance Scholars awar</w:t>
            </w:r>
            <w:r>
              <w:rPr>
                <w:rFonts w:ascii="Calibri" w:cs="Calibri" w:hAnsi="Calibri" w:eastAsia="Calibri"/>
                <w:sz w:val="26"/>
                <w:szCs w:val="26"/>
                <w:rtl w:val="0"/>
                <w:lang w:val="en-US"/>
              </w:rPr>
              <w:t>d.</w:t>
            </w:r>
          </w:p>
        </w:tc>
      </w:tr>
      <w:tr>
        <w:tblPrEx>
          <w:shd w:val="clear" w:color="auto" w:fill="ced7e7"/>
        </w:tblPrEx>
        <w:trPr>
          <w:trHeight w:val="32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numPr>
                <w:ilvl w:val="0"/>
                <w:numId w:val="16"/>
              </w:numPr>
              <w:spacing w:after="0" w:line="240" w:lineRule="auto"/>
              <w:rPr>
                <w:sz w:val="26"/>
                <w:szCs w:val="26"/>
                <w:lang w:val="en-US"/>
              </w:rPr>
            </w:pPr>
            <w:r>
              <w:rPr>
                <w:sz w:val="26"/>
                <w:szCs w:val="26"/>
                <w:rtl w:val="0"/>
                <w:lang w:val="en-US"/>
              </w:rPr>
              <w:t>Competed in a debating competition with UCD LawSoc in Utrecht in the Netherlands</w:t>
            </w:r>
            <w:r>
              <w:rPr>
                <w:sz w:val="26"/>
                <w:szCs w:val="26"/>
                <w:rtl w:val="0"/>
                <w:lang w:val="en-US"/>
              </w:rPr>
              <w:t>.</w:t>
            </w:r>
            <w:r>
              <w:rPr>
                <w:sz w:val="26"/>
                <w:szCs w:val="26"/>
                <w:rtl w:val="0"/>
                <w:lang w:val="en-US"/>
              </w:rPr>
              <w:t xml:space="preserve"> </w:t>
            </w:r>
          </w:p>
        </w:tc>
      </w:tr>
      <w:tr>
        <w:tblPrEx>
          <w:shd w:val="clear" w:color="auto" w:fill="ced7e7"/>
        </w:tblPrEx>
        <w:trPr>
          <w:trHeight w:val="64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numPr>
                <w:ilvl w:val="0"/>
                <w:numId w:val="17"/>
              </w:numPr>
              <w:spacing w:after="0" w:line="240" w:lineRule="auto"/>
              <w:rPr>
                <w:sz w:val="26"/>
                <w:szCs w:val="26"/>
                <w:lang w:val="en-US"/>
              </w:rPr>
            </w:pPr>
            <w:r>
              <w:rPr>
                <w:sz w:val="26"/>
                <w:szCs w:val="26"/>
                <w:rtl w:val="0"/>
                <w:lang w:val="en-US"/>
              </w:rPr>
              <w:t>Currently the Freshers Outreach officer for UCD</w:t>
            </w:r>
            <w:r>
              <w:rPr>
                <w:sz w:val="26"/>
                <w:szCs w:val="26"/>
                <w:rtl w:val="0"/>
                <w:lang w:val="en-US"/>
              </w:rPr>
              <w:t>’</w:t>
            </w:r>
            <w:r>
              <w:rPr>
                <w:sz w:val="26"/>
                <w:szCs w:val="26"/>
                <w:rtl w:val="0"/>
                <w:lang w:val="en-US"/>
              </w:rPr>
              <w:t>s 163rd Committee of the Literary and Historical Society</w:t>
            </w:r>
            <w:r>
              <w:rPr>
                <w:sz w:val="26"/>
                <w:szCs w:val="26"/>
                <w:rtl w:val="0"/>
                <w:lang w:val="en-US"/>
              </w:rPr>
              <w:t>.</w:t>
            </w:r>
          </w:p>
        </w:tc>
      </w:tr>
      <w:tr>
        <w:tblPrEx>
          <w:shd w:val="clear" w:color="auto" w:fill="ced7e7"/>
        </w:tblPrEx>
        <w:trPr>
          <w:trHeight w:val="128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numPr>
                <w:ilvl w:val="0"/>
                <w:numId w:val="18"/>
              </w:numPr>
              <w:spacing w:after="0" w:line="240" w:lineRule="auto"/>
              <w:rPr>
                <w:sz w:val="26"/>
                <w:szCs w:val="26"/>
                <w:lang w:val="en-US"/>
              </w:rPr>
            </w:pPr>
            <w:r>
              <w:rPr>
                <w:sz w:val="26"/>
                <w:szCs w:val="26"/>
                <w:rtl w:val="0"/>
                <w:lang w:val="en-US"/>
              </w:rPr>
              <w:t>Elected as School Captain for Newbridge College by teachers and classmates in 6</w:t>
            </w:r>
            <w:r>
              <w:rPr>
                <w:sz w:val="26"/>
                <w:szCs w:val="26"/>
                <w:vertAlign w:val="superscript"/>
                <w:rtl w:val="0"/>
                <w:lang w:val="en-US"/>
              </w:rPr>
              <w:t>th</w:t>
            </w:r>
            <w:r>
              <w:rPr>
                <w:sz w:val="26"/>
                <w:szCs w:val="26"/>
                <w:rtl w:val="0"/>
                <w:lang w:val="en-US"/>
              </w:rPr>
              <w:t xml:space="preserve"> year. Throughout the year I was faced with many tasks involving teamwork, communication and leadership.  Helping to create a positive school environment by acting as a role model for all students was central to the role</w:t>
            </w:r>
            <w:r>
              <w:rPr>
                <w:sz w:val="26"/>
                <w:szCs w:val="26"/>
                <w:rtl w:val="0"/>
                <w:lang w:val="en-US"/>
              </w:rPr>
              <w:t>.</w:t>
            </w:r>
          </w:p>
        </w:tc>
      </w:tr>
      <w:tr>
        <w:tblPrEx>
          <w:shd w:val="clear" w:color="auto" w:fill="ced7e7"/>
        </w:tblPrEx>
        <w:trPr>
          <w:trHeight w:val="32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numPr>
                <w:ilvl w:val="0"/>
                <w:numId w:val="19"/>
              </w:numPr>
              <w:spacing w:after="0" w:line="240" w:lineRule="auto"/>
              <w:rPr>
                <w:sz w:val="26"/>
                <w:szCs w:val="26"/>
                <w:lang w:val="en-US"/>
              </w:rPr>
            </w:pPr>
            <w:r>
              <w:rPr>
                <w:sz w:val="26"/>
                <w:szCs w:val="26"/>
                <w:rtl w:val="0"/>
                <w:lang w:val="en-US"/>
              </w:rPr>
              <w:t>Elected School Prefect for Newbridge College by teachers and classmates in 5</w:t>
            </w:r>
            <w:r>
              <w:rPr>
                <w:sz w:val="26"/>
                <w:szCs w:val="26"/>
                <w:vertAlign w:val="superscript"/>
                <w:rtl w:val="0"/>
                <w:lang w:val="en-US"/>
              </w:rPr>
              <w:t>th</w:t>
            </w:r>
            <w:r>
              <w:rPr>
                <w:sz w:val="26"/>
                <w:szCs w:val="26"/>
                <w:rtl w:val="0"/>
                <w:lang w:val="en-US"/>
              </w:rPr>
              <w:t xml:space="preserve"> year. </w:t>
            </w:r>
          </w:p>
        </w:tc>
      </w:tr>
      <w:tr>
        <w:tblPrEx>
          <w:shd w:val="clear" w:color="auto" w:fill="ced7e7"/>
        </w:tblPrEx>
        <w:trPr>
          <w:trHeight w:val="32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numPr>
                <w:ilvl w:val="0"/>
                <w:numId w:val="20"/>
              </w:numPr>
              <w:spacing w:after="0" w:line="240" w:lineRule="auto"/>
              <w:rPr>
                <w:sz w:val="26"/>
                <w:szCs w:val="26"/>
                <w:lang w:val="en-US"/>
              </w:rPr>
            </w:pPr>
            <w:r>
              <w:rPr>
                <w:sz w:val="26"/>
                <w:szCs w:val="26"/>
                <w:rtl w:val="0"/>
                <w:lang w:val="en-US"/>
              </w:rPr>
              <w:t>Awarded my full driving licence in May 2015</w:t>
            </w:r>
            <w:r>
              <w:rPr>
                <w:sz w:val="26"/>
                <w:szCs w:val="26"/>
                <w:rtl w:val="0"/>
                <w:lang w:val="en-US"/>
              </w:rPr>
              <w:t>.</w:t>
            </w:r>
          </w:p>
        </w:tc>
      </w:tr>
      <w:tr>
        <w:tblPrEx>
          <w:shd w:val="clear" w:color="auto" w:fill="ced7e7"/>
        </w:tblPrEx>
        <w:trPr>
          <w:trHeight w:val="64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numPr>
                <w:ilvl w:val="0"/>
                <w:numId w:val="21"/>
              </w:numPr>
              <w:spacing w:after="0" w:line="240" w:lineRule="auto"/>
              <w:rPr>
                <w:sz w:val="26"/>
                <w:szCs w:val="26"/>
                <w:lang w:val="en-US"/>
              </w:rPr>
            </w:pPr>
            <w:r>
              <w:rPr>
                <w:sz w:val="26"/>
                <w:szCs w:val="26"/>
                <w:rtl w:val="0"/>
                <w:lang w:val="en-US"/>
              </w:rPr>
              <w:t>Elected a Student Council member</w:t>
            </w:r>
            <w:r>
              <w:rPr>
                <w:sz w:val="26"/>
                <w:szCs w:val="26"/>
                <w:rtl w:val="0"/>
                <w:lang w:val="en-US"/>
              </w:rPr>
              <w:t xml:space="preserve"> in</w:t>
            </w:r>
            <w:r>
              <w:rPr>
                <w:sz w:val="26"/>
                <w:szCs w:val="26"/>
                <w:rtl w:val="0"/>
                <w:lang w:val="en-US"/>
              </w:rPr>
              <w:t xml:space="preserve"> Newbridge College for the school year 2014/2015/2016 and sat as the chairperson for the council in 6th year.</w:t>
            </w:r>
          </w:p>
        </w:tc>
      </w:tr>
      <w:tr>
        <w:tblPrEx>
          <w:shd w:val="clear" w:color="auto" w:fill="ced7e7"/>
        </w:tblPrEx>
        <w:trPr>
          <w:trHeight w:val="500"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w:numPr>
                <w:ilvl w:val="0"/>
                <w:numId w:val="22"/>
              </w:numPr>
              <w:rPr>
                <w:rFonts w:ascii="Calibri" w:cs="Calibri" w:hAnsi="Calibri" w:eastAsia="Calibri"/>
                <w:sz w:val="26"/>
                <w:szCs w:val="26"/>
                <w:lang w:val="en-US"/>
              </w:rPr>
            </w:pPr>
            <w:r>
              <w:rPr>
                <w:rFonts w:ascii="Calibri" w:cs="Calibri" w:hAnsi="Calibri" w:eastAsia="Calibri"/>
                <w:sz w:val="26"/>
                <w:szCs w:val="26"/>
                <w:rtl w:val="0"/>
                <w:lang w:val="en-US"/>
              </w:rPr>
              <w:t xml:space="preserve">Selected as Student of the year 2016 for Newbridge College. </w:t>
            </w:r>
          </w:p>
        </w:tc>
      </w:tr>
      <w:tr>
        <w:tblPrEx>
          <w:shd w:val="clear" w:color="auto" w:fill="ced7e7"/>
        </w:tblPrEx>
        <w:trPr>
          <w:trHeight w:val="64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numPr>
                <w:ilvl w:val="0"/>
                <w:numId w:val="23"/>
              </w:numPr>
              <w:spacing w:after="0" w:line="240" w:lineRule="auto"/>
              <w:rPr>
                <w:sz w:val="26"/>
                <w:szCs w:val="26"/>
                <w:lang w:val="en-US"/>
              </w:rPr>
            </w:pPr>
            <w:r>
              <w:rPr>
                <w:sz w:val="26"/>
                <w:szCs w:val="26"/>
                <w:rtl w:val="0"/>
                <w:lang w:val="en-US"/>
              </w:rPr>
              <w:t xml:space="preserve">Joint Editor of the Newbridge College magazine </w:t>
            </w:r>
            <w:r>
              <w:rPr>
                <w:sz w:val="26"/>
                <w:szCs w:val="26"/>
                <w:rtl w:val="0"/>
                <w:lang w:val="en-US"/>
              </w:rPr>
              <w:t>‘</w:t>
            </w:r>
            <w:r>
              <w:rPr>
                <w:sz w:val="26"/>
                <w:szCs w:val="26"/>
                <w:rtl w:val="0"/>
                <w:lang w:val="en-US"/>
              </w:rPr>
              <w:t>College Press</w:t>
            </w:r>
            <w:r>
              <w:rPr>
                <w:sz w:val="26"/>
                <w:szCs w:val="26"/>
                <w:rtl w:val="0"/>
                <w:lang w:val="en-US"/>
              </w:rPr>
              <w:t xml:space="preserve">’ </w:t>
            </w:r>
            <w:r>
              <w:rPr>
                <w:sz w:val="26"/>
                <w:szCs w:val="26"/>
                <w:rtl w:val="0"/>
                <w:lang w:val="en-US"/>
              </w:rPr>
              <w:t>from transition year to fifth year</w:t>
            </w:r>
            <w:r>
              <w:rPr>
                <w:sz w:val="26"/>
                <w:szCs w:val="26"/>
                <w:rtl w:val="0"/>
                <w:lang w:val="en-US"/>
              </w:rPr>
              <w:t>.</w:t>
            </w:r>
          </w:p>
        </w:tc>
      </w:tr>
      <w:tr>
        <w:tblPrEx>
          <w:shd w:val="clear" w:color="auto" w:fill="ced7e7"/>
        </w:tblPrEx>
        <w:trPr>
          <w:trHeight w:val="32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numPr>
                <w:ilvl w:val="0"/>
                <w:numId w:val="24"/>
              </w:numPr>
              <w:spacing w:after="0" w:line="240" w:lineRule="auto"/>
              <w:rPr>
                <w:sz w:val="26"/>
                <w:szCs w:val="26"/>
                <w:lang w:val="en-US"/>
              </w:rPr>
            </w:pPr>
            <w:r>
              <w:rPr>
                <w:sz w:val="26"/>
                <w:szCs w:val="26"/>
                <w:rtl w:val="0"/>
                <w:lang w:val="en-US"/>
              </w:rPr>
              <w:t>Member of the Newbridge College Senior Choir</w:t>
            </w:r>
            <w:r>
              <w:rPr>
                <w:sz w:val="26"/>
                <w:szCs w:val="26"/>
                <w:rtl w:val="0"/>
                <w:lang w:val="en-US"/>
              </w:rPr>
              <w:t>.</w:t>
            </w:r>
          </w:p>
        </w:tc>
      </w:tr>
      <w:tr>
        <w:tblPrEx>
          <w:shd w:val="clear" w:color="auto" w:fill="ced7e7"/>
        </w:tblPrEx>
        <w:trPr>
          <w:trHeight w:val="32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numPr>
                <w:ilvl w:val="0"/>
                <w:numId w:val="25"/>
              </w:numPr>
              <w:spacing w:after="0" w:line="240" w:lineRule="auto"/>
              <w:rPr>
                <w:sz w:val="26"/>
                <w:szCs w:val="26"/>
                <w:lang w:val="en-US"/>
              </w:rPr>
            </w:pPr>
            <w:r>
              <w:rPr>
                <w:sz w:val="26"/>
                <w:szCs w:val="26"/>
                <w:rtl w:val="0"/>
                <w:lang w:val="en-US"/>
              </w:rPr>
              <w:t>Mini Company shortlisted in transition year for the Kildare Enterprise Awards</w:t>
            </w:r>
            <w:r>
              <w:rPr>
                <w:sz w:val="26"/>
                <w:szCs w:val="26"/>
                <w:rtl w:val="0"/>
                <w:lang w:val="en-US"/>
              </w:rPr>
              <w:t>.</w:t>
            </w:r>
          </w:p>
        </w:tc>
      </w:tr>
      <w:tr>
        <w:tblPrEx>
          <w:shd w:val="clear" w:color="auto" w:fill="ced7e7"/>
        </w:tblPrEx>
        <w:trPr>
          <w:trHeight w:val="64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numPr>
                <w:ilvl w:val="0"/>
                <w:numId w:val="26"/>
              </w:numPr>
              <w:spacing w:after="0" w:line="240" w:lineRule="auto"/>
              <w:rPr>
                <w:sz w:val="26"/>
                <w:szCs w:val="26"/>
                <w:lang w:val="en-US"/>
              </w:rPr>
            </w:pPr>
            <w:r>
              <w:rPr>
                <w:sz w:val="26"/>
                <w:szCs w:val="26"/>
                <w:rtl w:val="0"/>
                <w:lang w:val="en-US"/>
              </w:rPr>
              <w:t>Completed and received a certificate the European computer driving license (ECDL) in Transition Year</w:t>
            </w:r>
            <w:r>
              <w:rPr>
                <w:sz w:val="26"/>
                <w:szCs w:val="26"/>
                <w:rtl w:val="0"/>
                <w:lang w:val="en-US"/>
              </w:rPr>
              <w:t>.</w:t>
            </w:r>
          </w:p>
        </w:tc>
      </w:tr>
      <w:tr>
        <w:tblPrEx>
          <w:shd w:val="clear" w:color="auto" w:fill="ced7e7"/>
        </w:tblPrEx>
        <w:trPr>
          <w:trHeight w:val="32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numPr>
                <w:ilvl w:val="0"/>
                <w:numId w:val="27"/>
              </w:numPr>
              <w:spacing w:after="0" w:line="240" w:lineRule="auto"/>
              <w:rPr>
                <w:sz w:val="26"/>
                <w:szCs w:val="26"/>
                <w:lang w:val="en-US"/>
              </w:rPr>
            </w:pPr>
            <w:r>
              <w:rPr>
                <w:sz w:val="26"/>
                <w:szCs w:val="26"/>
                <w:rtl w:val="0"/>
                <w:lang w:val="en-US"/>
              </w:rPr>
              <w:t>Completed and received a certificate for Sage accounts</w:t>
            </w:r>
            <w:r>
              <w:rPr>
                <w:sz w:val="26"/>
                <w:szCs w:val="26"/>
                <w:rtl w:val="0"/>
                <w:lang w:val="en-US"/>
              </w:rPr>
              <w:t>.</w:t>
            </w:r>
          </w:p>
        </w:tc>
      </w:tr>
      <w:tr>
        <w:tblPrEx>
          <w:shd w:val="clear" w:color="auto" w:fill="ced7e7"/>
        </w:tblPrEx>
        <w:trPr>
          <w:trHeight w:val="64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numPr>
                <w:ilvl w:val="0"/>
                <w:numId w:val="28"/>
              </w:numPr>
              <w:spacing w:after="0" w:line="240" w:lineRule="auto"/>
              <w:rPr>
                <w:sz w:val="26"/>
                <w:szCs w:val="26"/>
                <w:lang w:val="en-US"/>
              </w:rPr>
            </w:pPr>
            <w:r>
              <w:rPr>
                <w:sz w:val="26"/>
                <w:szCs w:val="26"/>
                <w:rtl w:val="0"/>
                <w:lang w:val="en-US"/>
              </w:rPr>
              <w:t xml:space="preserve">Organised a school wake </w:t>
            </w:r>
            <w:r>
              <w:rPr>
                <w:sz w:val="26"/>
                <w:szCs w:val="26"/>
                <w:rtl w:val="0"/>
                <w:lang w:val="en-US"/>
              </w:rPr>
              <w:t xml:space="preserve">– </w:t>
            </w:r>
            <w:r>
              <w:rPr>
                <w:sz w:val="26"/>
                <w:szCs w:val="26"/>
                <w:rtl w:val="0"/>
                <w:lang w:val="en-US"/>
              </w:rPr>
              <w:t>athon for transition year students during TY to raise money for the Donal Walsh Live Life Foundation</w:t>
            </w:r>
            <w:r>
              <w:rPr>
                <w:sz w:val="26"/>
                <w:szCs w:val="26"/>
                <w:rtl w:val="0"/>
                <w:lang w:val="en-US"/>
              </w:rPr>
              <w:t>.</w:t>
            </w:r>
          </w:p>
        </w:tc>
      </w:tr>
      <w:tr>
        <w:tblPrEx>
          <w:shd w:val="clear" w:color="auto" w:fill="ced7e7"/>
        </w:tblPrEx>
        <w:trPr>
          <w:trHeight w:val="32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SPORT</w:t>
            </w:r>
          </w:p>
        </w:tc>
      </w:tr>
      <w:tr>
        <w:tblPrEx>
          <w:shd w:val="clear" w:color="auto" w:fill="ced7e7"/>
        </w:tblPrEx>
        <w:trPr>
          <w:trHeight w:val="96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numPr>
                <w:ilvl w:val="0"/>
                <w:numId w:val="29"/>
              </w:numPr>
              <w:spacing w:after="0" w:line="240" w:lineRule="auto"/>
              <w:rPr>
                <w:sz w:val="26"/>
                <w:szCs w:val="26"/>
                <w:lang w:val="en-US"/>
              </w:rPr>
            </w:pPr>
            <w:r>
              <w:rPr>
                <w:sz w:val="26"/>
                <w:szCs w:val="26"/>
                <w:rtl w:val="0"/>
                <w:lang w:val="en-US"/>
              </w:rPr>
              <w:t>Competed for Ireland on an international level in Fontainebleau for four consecutive years in show jumping. This helped to develop my skills in working as part of a team. Working with horses also demands discipline</w:t>
            </w:r>
            <w:r>
              <w:rPr>
                <w:sz w:val="26"/>
                <w:szCs w:val="26"/>
                <w:rtl w:val="0"/>
                <w:lang w:val="en-US"/>
              </w:rPr>
              <w:t>.</w:t>
            </w:r>
          </w:p>
        </w:tc>
      </w:tr>
      <w:tr>
        <w:tblPrEx>
          <w:shd w:val="clear" w:color="auto" w:fill="ced7e7"/>
        </w:tblPrEx>
        <w:trPr>
          <w:trHeight w:val="32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numPr>
                <w:ilvl w:val="0"/>
                <w:numId w:val="30"/>
              </w:numPr>
              <w:spacing w:after="0" w:line="240" w:lineRule="auto"/>
              <w:rPr>
                <w:sz w:val="26"/>
                <w:szCs w:val="26"/>
                <w:lang w:val="en-US"/>
              </w:rPr>
            </w:pPr>
            <w:r>
              <w:rPr>
                <w:sz w:val="26"/>
                <w:szCs w:val="26"/>
                <w:rtl w:val="0"/>
                <w:lang w:val="en-US"/>
              </w:rPr>
              <w:t>Qualified for the RDS Dublin Horseshow for 138s in 2010 and 2011</w:t>
            </w:r>
            <w:r>
              <w:rPr>
                <w:sz w:val="26"/>
                <w:szCs w:val="26"/>
                <w:rtl w:val="0"/>
                <w:lang w:val="en-US"/>
              </w:rPr>
              <w:t>.</w:t>
            </w:r>
          </w:p>
        </w:tc>
      </w:tr>
      <w:tr>
        <w:tblPrEx>
          <w:shd w:val="clear" w:color="auto" w:fill="ced7e7"/>
        </w:tblPrEx>
        <w:trPr>
          <w:trHeight w:val="32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numPr>
                <w:ilvl w:val="0"/>
                <w:numId w:val="31"/>
              </w:numPr>
              <w:spacing w:after="0" w:line="240" w:lineRule="auto"/>
              <w:rPr>
                <w:sz w:val="26"/>
                <w:szCs w:val="26"/>
                <w:lang w:val="en-US"/>
              </w:rPr>
            </w:pPr>
            <w:r>
              <w:rPr>
                <w:sz w:val="26"/>
                <w:szCs w:val="26"/>
                <w:rtl w:val="0"/>
                <w:lang w:val="en-US"/>
              </w:rPr>
              <w:t>Won a show jumping 6/7 year old competition in Fontainebleau France for Ireland</w:t>
            </w:r>
            <w:r>
              <w:rPr>
                <w:sz w:val="26"/>
                <w:szCs w:val="26"/>
                <w:rtl w:val="0"/>
                <w:lang w:val="en-US"/>
              </w:rPr>
              <w:t>.</w:t>
            </w:r>
          </w:p>
        </w:tc>
      </w:tr>
      <w:tr>
        <w:tblPrEx>
          <w:shd w:val="clear" w:color="auto" w:fill="ced7e7"/>
        </w:tblPrEx>
        <w:trPr>
          <w:trHeight w:val="64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numPr>
                <w:ilvl w:val="0"/>
                <w:numId w:val="32"/>
              </w:numPr>
              <w:spacing w:after="0" w:line="240" w:lineRule="auto"/>
              <w:rPr>
                <w:sz w:val="26"/>
                <w:szCs w:val="26"/>
                <w:lang w:val="en-US"/>
              </w:rPr>
            </w:pPr>
            <w:r>
              <w:rPr>
                <w:sz w:val="26"/>
                <w:szCs w:val="26"/>
                <w:rtl w:val="0"/>
                <w:lang w:val="en-US"/>
              </w:rPr>
              <w:t>Enjoy participating in a number of other sports and activities, including athletics, dancing and hockey</w:t>
            </w:r>
            <w:r>
              <w:rPr>
                <w:sz w:val="26"/>
                <w:szCs w:val="26"/>
                <w:rtl w:val="0"/>
                <w:lang w:val="en-US"/>
              </w:rPr>
              <w:t>.</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0"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z w:val="26"/>
                <w:szCs w:val="26"/>
                <w:rtl w:val="0"/>
                <w:lang w:val="en-US"/>
              </w:rPr>
              <w:t xml:space="preserve">OTHER INTERESTS </w:t>
            </w:r>
          </w:p>
        </w:tc>
        <w:tc>
          <w:tcPr>
            <w:tcW w:type="dxa" w:w="6560"/>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96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numPr>
                <w:ilvl w:val="0"/>
                <w:numId w:val="33"/>
              </w:numPr>
              <w:spacing w:after="0" w:line="240" w:lineRule="auto"/>
              <w:rPr>
                <w:sz w:val="26"/>
                <w:szCs w:val="26"/>
                <w:lang w:val="en-US"/>
              </w:rPr>
            </w:pPr>
            <w:r>
              <w:rPr>
                <w:sz w:val="26"/>
                <w:szCs w:val="26"/>
                <w:rtl w:val="0"/>
                <w:lang w:val="en-US"/>
              </w:rPr>
              <w:t xml:space="preserve">Partaking in many charity events such as The Cara Barefoot walk in aid of people living in Kenya, raising money in local supermarkets on lollipop day for oesophageal cancer and holding bake sales for the Donal Walsh Foundation.   </w:t>
            </w:r>
          </w:p>
        </w:tc>
      </w:tr>
      <w:tr>
        <w:tblPrEx>
          <w:shd w:val="clear" w:color="auto" w:fill="ced7e7"/>
        </w:tblPrEx>
        <w:trPr>
          <w:trHeight w:val="32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0"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jc w:val="center"/>
            </w:pPr>
            <w:r>
              <w:rPr>
                <w:b w:val="1"/>
                <w:bCs w:val="1"/>
                <w:sz w:val="26"/>
                <w:szCs w:val="26"/>
                <w:rtl w:val="0"/>
                <w:lang w:val="en-US"/>
              </w:rPr>
              <w:t>REFEREES</w:t>
            </w:r>
          </w:p>
        </w:tc>
      </w:tr>
      <w:tr>
        <w:tblPrEx>
          <w:shd w:val="clear" w:color="auto" w:fill="ced7e7"/>
        </w:tblPrEx>
        <w:trPr>
          <w:trHeight w:val="329"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Mr. Pat O</w:t>
            </w:r>
            <w:r>
              <w:rPr>
                <w:b w:val="1"/>
                <w:bCs w:val="1"/>
                <w:sz w:val="26"/>
                <w:szCs w:val="26"/>
                <w:rtl w:val="0"/>
                <w:lang w:val="en-US"/>
              </w:rPr>
              <w:t>’</w:t>
            </w:r>
            <w:r>
              <w:rPr>
                <w:b w:val="1"/>
                <w:bCs w:val="1"/>
                <w:sz w:val="26"/>
                <w:szCs w:val="26"/>
                <w:rtl w:val="0"/>
                <w:lang w:val="en-US"/>
              </w:rPr>
              <w:t>Brien</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Mr. Denis Flannelly</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Principal</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Owner</w:t>
            </w:r>
          </w:p>
        </w:tc>
      </w:tr>
      <w:tr>
        <w:tblPrEx>
          <w:shd w:val="clear" w:color="auto" w:fill="ced7e7"/>
        </w:tblPrEx>
        <w:trPr>
          <w:trHeight w:val="64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Newbridge College</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Kill International Equestrian Centre</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Newbridge</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 xml:space="preserve">Kill </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Co. Kildare</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Co. Kildare</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045 487 200</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045 874 747</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Mr Declan Noonan</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z w:val="26"/>
                <w:szCs w:val="26"/>
                <w:rtl w:val="0"/>
                <w:lang w:val="en-US"/>
              </w:rPr>
              <w:t>Ms April McEntee</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Sales Manager</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 xml:space="preserve">1A Dartmount Terrace </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Koping Motors</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 xml:space="preserve">Ranelagh </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Naas Road</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 xml:space="preserve">Dublin </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Dublin 12</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086 851 5753</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087 916 3165</w:t>
            </w: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 w:hRule="atLeast"/>
        </w:trPr>
        <w:tc>
          <w:tcPr>
            <w:tcW w:type="dxa" w:w="3340"/>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z w:val="26"/>
                <w:szCs w:val="26"/>
                <w:rtl w:val="0"/>
                <w:lang w:val="en-US"/>
              </w:rPr>
              <w:t>Signed: Cara Mooney</w:t>
            </w:r>
          </w:p>
        </w:tc>
        <w:tc>
          <w:tcPr>
            <w:tcW w:type="dxa" w:w="3343"/>
            <w:tcBorders>
              <w:top w:val="nil"/>
              <w:left w:val="nil"/>
              <w:bottom w:val="nil"/>
              <w:right w:val="nil"/>
            </w:tcBorders>
            <w:shd w:val="clear" w:color="auto" w:fill="auto"/>
            <w:tcMar>
              <w:top w:type="dxa" w:w="80"/>
              <w:left w:type="dxa" w:w="80"/>
              <w:bottom w:type="dxa" w:w="80"/>
              <w:right w:type="dxa" w:w="80"/>
            </w:tcMar>
            <w:vAlign w:val="top"/>
          </w:tcPr>
          <w:p/>
        </w:tc>
        <w:tc>
          <w:tcPr>
            <w:tcW w:type="dxa" w:w="3217"/>
            <w:tcBorders>
              <w:top w:val="nil"/>
              <w:left w:val="nil"/>
              <w:bottom w:val="nil"/>
              <w:right w:val="nil"/>
            </w:tcBorders>
            <w:shd w:val="clear" w:color="auto" w:fill="auto"/>
            <w:tcMar>
              <w:top w:type="dxa" w:w="80"/>
              <w:left w:type="dxa" w:w="80"/>
              <w:bottom w:type="dxa" w:w="80"/>
              <w:right w:type="dxa" w:w="80"/>
            </w:tcMar>
            <w:vAlign w:val="top"/>
          </w:tcPr>
          <w:p/>
        </w:tc>
      </w:tr>
    </w:tbl>
    <w:p>
      <w:pPr>
        <w:pStyle w:val="Body A"/>
        <w:widowControl w:val="0"/>
        <w:spacing w:line="240" w:lineRule="auto"/>
        <w:ind w:left="648" w:hanging="648"/>
      </w:pPr>
      <w:r>
        <w:rPr>
          <w:rFonts w:ascii="Times New Roman" w:cs="Times New Roman" w:hAnsi="Times New Roman" w:eastAsia="Times New Roman"/>
        </w:rPr>
      </w:r>
    </w:p>
    <w:sectPr>
      <w:headerReference w:type="default" r:id="rId4"/>
      <w:footerReference w:type="default" r:id="rId5"/>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2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223" w:hanging="22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2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223" w:hanging="2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23" w:hanging="2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23" w:hanging="2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23" w:hanging="2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23" w:hanging="2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23" w:hanging="2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23" w:hanging="2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23" w:hanging="2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23" w:hanging="22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206" w:hanging="20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06" w:hanging="20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06" w:hanging="20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06" w:hanging="20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06" w:hanging="20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06" w:hanging="20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06" w:hanging="20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06" w:hanging="20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06" w:hanging="20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19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1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3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5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7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9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1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3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5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19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1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3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5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7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9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1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3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5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19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1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3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5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7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9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1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3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5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178" w:hanging="17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898" w:hanging="17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18" w:hanging="17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38" w:hanging="17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58" w:hanging="17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78" w:hanging="17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98" w:hanging="17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18" w:hanging="17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38" w:hanging="17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19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1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3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5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7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9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1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3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5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19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1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3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5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7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9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1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3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5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19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1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3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5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7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9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1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3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5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19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1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3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5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7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9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1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3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5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ind w:left="19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1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3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5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7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9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15" w:hanging="1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3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55" w:hanging="1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tabs>
          <w:tab w:val="left" w:pos="360"/>
        </w:tabs>
        <w:ind w:left="188" w:hanging="188"/>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8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4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0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2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38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44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50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lvl w:ilvl="0">
      <w:start w:val="1"/>
      <w:numFmt w:val="bullet"/>
      <w:suff w:val="tab"/>
      <w:lvlText w:val="•"/>
      <w:lvlJc w:val="left"/>
      <w:pPr>
        <w:tabs>
          <w:tab w:val="left" w:pos="360"/>
        </w:tabs>
        <w:ind w:left="2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8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4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0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2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38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44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50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lvl w:ilvl="0">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lvl w:ilvl="0">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lvl w:ilvl="0">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lvl w:ilvl="0">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lvl w:ilvl="0">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lvl w:ilvl="0">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lvl w:ilvl="0">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multiLevelType w:val="hybridMultilevel"/>
    <w:lvl w:ilvl="0">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lvl w:ilvl="0">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multiLevelType w:val="hybridMultilevel"/>
    <w:lvl w:ilvl="0">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lvl w:ilvl="0">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268" w:hanging="2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C A">
    <w:name w:val="Body C A"/>
    <w:next w:val="Body C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D">
    <w:name w:val="Body D"/>
    <w:next w:val="Body 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