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4919"/>
        <w:gridCol w:w="1084"/>
        <w:gridCol w:w="3603"/>
      </w:tblGrid>
      <w:tr w:rsidR="00BF4C1F" w:rsidRPr="00BF4C1F" w:rsidTr="00F23A00">
        <w:trPr>
          <w:trHeight w:val="149"/>
          <w:jc w:val="center"/>
        </w:trPr>
        <w:tc>
          <w:tcPr>
            <w:tcW w:w="1500" w:type="dxa"/>
          </w:tcPr>
          <w:p w:rsidR="00F23A00" w:rsidRPr="00BF4C1F" w:rsidRDefault="00F23A00" w:rsidP="0098486F">
            <w:pPr>
              <w:rPr>
                <w:rFonts w:ascii="Palatino Linotype" w:hAnsi="Palatino Linotype"/>
                <w:b/>
                <w:sz w:val="20"/>
              </w:rPr>
            </w:pPr>
            <w:bookmarkStart w:id="0" w:name="_qrybugu8ow6i" w:colFirst="0" w:colLast="0"/>
            <w:bookmarkEnd w:id="0"/>
            <w:r w:rsidRPr="00BF4C1F">
              <w:rPr>
                <w:rFonts w:ascii="Palatino Linotype" w:hAnsi="Palatino Linotype"/>
                <w:b/>
                <w:sz w:val="20"/>
              </w:rPr>
              <w:t>Name</w:t>
            </w:r>
          </w:p>
        </w:tc>
        <w:tc>
          <w:tcPr>
            <w:tcW w:w="4919" w:type="dxa"/>
          </w:tcPr>
          <w:p w:rsidR="00F23A00" w:rsidRPr="00BF4C1F" w:rsidRDefault="00F23A00" w:rsidP="0098486F">
            <w:pPr>
              <w:rPr>
                <w:rFonts w:ascii="Palatino Linotype" w:hAnsi="Palatino Linotype"/>
                <w:sz w:val="20"/>
              </w:rPr>
            </w:pPr>
            <w:r w:rsidRPr="00BF4C1F">
              <w:rPr>
                <w:rFonts w:ascii="Palatino Linotype" w:hAnsi="Palatino Linotype"/>
                <w:sz w:val="20"/>
              </w:rPr>
              <w:t>Chloe O’Reilly</w:t>
            </w:r>
          </w:p>
        </w:tc>
        <w:tc>
          <w:tcPr>
            <w:tcW w:w="1084" w:type="dxa"/>
          </w:tcPr>
          <w:p w:rsidR="00F23A00" w:rsidRPr="00BF4C1F" w:rsidRDefault="00F23A00" w:rsidP="0098486F">
            <w:pPr>
              <w:rPr>
                <w:rFonts w:ascii="Palatino Linotype" w:hAnsi="Palatino Linotype"/>
                <w:b/>
                <w:sz w:val="20"/>
              </w:rPr>
            </w:pPr>
            <w:r w:rsidRPr="00BF4C1F">
              <w:rPr>
                <w:rFonts w:ascii="Palatino Linotype" w:hAnsi="Palatino Linotype"/>
                <w:b/>
                <w:sz w:val="20"/>
              </w:rPr>
              <w:t xml:space="preserve">Mobile </w:t>
            </w:r>
          </w:p>
        </w:tc>
        <w:tc>
          <w:tcPr>
            <w:tcW w:w="3603" w:type="dxa"/>
          </w:tcPr>
          <w:p w:rsidR="00F23A00" w:rsidRPr="00BF4C1F" w:rsidRDefault="00F23A00" w:rsidP="0098486F">
            <w:pPr>
              <w:rPr>
                <w:rFonts w:ascii="Palatino Linotype" w:hAnsi="Palatino Linotype"/>
                <w:sz w:val="20"/>
              </w:rPr>
            </w:pPr>
            <w:r w:rsidRPr="00BF4C1F">
              <w:rPr>
                <w:rFonts w:ascii="Palatino Linotype" w:hAnsi="Palatino Linotype"/>
                <w:sz w:val="20"/>
              </w:rPr>
              <w:t>0857530252</w:t>
            </w:r>
          </w:p>
        </w:tc>
      </w:tr>
      <w:tr w:rsidR="00BF4C1F" w:rsidRPr="00BF4C1F" w:rsidTr="00F23A00">
        <w:trPr>
          <w:trHeight w:val="156"/>
          <w:jc w:val="center"/>
        </w:trPr>
        <w:tc>
          <w:tcPr>
            <w:tcW w:w="1500" w:type="dxa"/>
          </w:tcPr>
          <w:p w:rsidR="00F23A00" w:rsidRPr="00BF4C1F" w:rsidRDefault="00F23A00" w:rsidP="0098486F">
            <w:pPr>
              <w:rPr>
                <w:rFonts w:ascii="Palatino Linotype" w:hAnsi="Palatino Linotype"/>
                <w:b/>
                <w:sz w:val="20"/>
              </w:rPr>
            </w:pPr>
            <w:r w:rsidRPr="00BF4C1F">
              <w:rPr>
                <w:rFonts w:ascii="Palatino Linotype" w:hAnsi="Palatino Linotype"/>
                <w:b/>
                <w:sz w:val="20"/>
              </w:rPr>
              <w:t xml:space="preserve">Date of Birth </w:t>
            </w:r>
          </w:p>
        </w:tc>
        <w:tc>
          <w:tcPr>
            <w:tcW w:w="4919" w:type="dxa"/>
          </w:tcPr>
          <w:p w:rsidR="00F23A00" w:rsidRPr="00BF4C1F" w:rsidRDefault="00F23A00" w:rsidP="0098486F">
            <w:pPr>
              <w:rPr>
                <w:rFonts w:ascii="Palatino Linotype" w:hAnsi="Palatino Linotype"/>
                <w:sz w:val="20"/>
              </w:rPr>
            </w:pPr>
            <w:r w:rsidRPr="00BF4C1F">
              <w:rPr>
                <w:rFonts w:ascii="Palatino Linotype" w:hAnsi="Palatino Linotype"/>
                <w:sz w:val="20"/>
              </w:rPr>
              <w:t>21/01/1996</w:t>
            </w:r>
          </w:p>
        </w:tc>
        <w:tc>
          <w:tcPr>
            <w:tcW w:w="1084" w:type="dxa"/>
          </w:tcPr>
          <w:p w:rsidR="00F23A00" w:rsidRPr="00BF4C1F" w:rsidRDefault="00F23A00" w:rsidP="0098486F">
            <w:pPr>
              <w:rPr>
                <w:rFonts w:ascii="Palatino Linotype" w:hAnsi="Palatino Linotype"/>
                <w:b/>
                <w:sz w:val="20"/>
              </w:rPr>
            </w:pPr>
            <w:r w:rsidRPr="00BF4C1F">
              <w:rPr>
                <w:rFonts w:ascii="Palatino Linotype" w:hAnsi="Palatino Linotype"/>
                <w:b/>
                <w:sz w:val="20"/>
              </w:rPr>
              <w:t>Email</w:t>
            </w:r>
          </w:p>
        </w:tc>
        <w:tc>
          <w:tcPr>
            <w:tcW w:w="3603" w:type="dxa"/>
          </w:tcPr>
          <w:p w:rsidR="00F23A00" w:rsidRPr="00BF4C1F" w:rsidRDefault="00F23A00" w:rsidP="0098486F">
            <w:pPr>
              <w:rPr>
                <w:rFonts w:ascii="Palatino Linotype" w:hAnsi="Palatino Linotype"/>
                <w:sz w:val="20"/>
              </w:rPr>
            </w:pPr>
            <w:hyperlink r:id="rId8" w:history="1">
              <w:r w:rsidRPr="00BF4C1F">
                <w:rPr>
                  <w:rStyle w:val="Hyperlink"/>
                  <w:rFonts w:ascii="Palatino Linotype" w:hAnsi="Palatino Linotype"/>
                  <w:color w:val="auto"/>
                  <w:sz w:val="20"/>
                </w:rPr>
                <w:t>chloeoreilly.law@gmail.com</w:t>
              </w:r>
            </w:hyperlink>
          </w:p>
        </w:tc>
      </w:tr>
      <w:tr w:rsidR="00BF4C1F" w:rsidRPr="00BF4C1F" w:rsidTr="00F23A00">
        <w:trPr>
          <w:trHeight w:val="778"/>
          <w:jc w:val="center"/>
        </w:trPr>
        <w:tc>
          <w:tcPr>
            <w:tcW w:w="1500" w:type="dxa"/>
          </w:tcPr>
          <w:p w:rsidR="00F23A00" w:rsidRPr="00BF4C1F" w:rsidRDefault="00F23A00" w:rsidP="0098486F">
            <w:pPr>
              <w:rPr>
                <w:rFonts w:ascii="Palatino Linotype" w:hAnsi="Palatino Linotype"/>
                <w:b/>
                <w:sz w:val="20"/>
              </w:rPr>
            </w:pPr>
            <w:r w:rsidRPr="00BF4C1F">
              <w:rPr>
                <w:rFonts w:ascii="Palatino Linotype" w:hAnsi="Palatino Linotype"/>
                <w:b/>
                <w:sz w:val="20"/>
              </w:rPr>
              <w:t>Address</w:t>
            </w:r>
          </w:p>
        </w:tc>
        <w:tc>
          <w:tcPr>
            <w:tcW w:w="4919" w:type="dxa"/>
          </w:tcPr>
          <w:p w:rsidR="00F23A00" w:rsidRPr="00BF4C1F" w:rsidRDefault="00F23A00" w:rsidP="0098486F">
            <w:pPr>
              <w:rPr>
                <w:rFonts w:ascii="Palatino Linotype" w:hAnsi="Palatino Linotype"/>
                <w:sz w:val="20"/>
              </w:rPr>
            </w:pPr>
            <w:r w:rsidRPr="00BF4C1F">
              <w:rPr>
                <w:rFonts w:ascii="Palatino Linotype" w:hAnsi="Palatino Linotype"/>
                <w:sz w:val="20"/>
              </w:rPr>
              <w:t xml:space="preserve">2 </w:t>
            </w:r>
            <w:proofErr w:type="spellStart"/>
            <w:r w:rsidRPr="00BF4C1F">
              <w:rPr>
                <w:rFonts w:ascii="Palatino Linotype" w:hAnsi="Palatino Linotype"/>
                <w:sz w:val="20"/>
              </w:rPr>
              <w:t>Rathdown</w:t>
            </w:r>
            <w:proofErr w:type="spellEnd"/>
            <w:r w:rsidRPr="00BF4C1F">
              <w:rPr>
                <w:rFonts w:ascii="Palatino Linotype" w:hAnsi="Palatino Linotype"/>
                <w:sz w:val="20"/>
              </w:rPr>
              <w:t xml:space="preserve"> Square,</w:t>
            </w:r>
            <w:r w:rsidRPr="00BF4C1F">
              <w:rPr>
                <w:rFonts w:ascii="Palatino Linotype" w:hAnsi="Palatino Linotype"/>
                <w:sz w:val="20"/>
              </w:rPr>
              <w:br/>
              <w:t xml:space="preserve">North Circular Rd.,  </w:t>
            </w:r>
            <w:r w:rsidRPr="00BF4C1F">
              <w:rPr>
                <w:rFonts w:ascii="Palatino Linotype" w:hAnsi="Palatino Linotype"/>
                <w:sz w:val="20"/>
              </w:rPr>
              <w:br/>
              <w:t>Dublin 7</w:t>
            </w:r>
          </w:p>
        </w:tc>
        <w:tc>
          <w:tcPr>
            <w:tcW w:w="1084" w:type="dxa"/>
          </w:tcPr>
          <w:p w:rsidR="00F23A00" w:rsidRPr="00BF4C1F" w:rsidRDefault="00F23A00" w:rsidP="0098486F">
            <w:pPr>
              <w:rPr>
                <w:rFonts w:ascii="Palatino Linotype" w:hAnsi="Palatino Linotype"/>
                <w:b/>
                <w:sz w:val="20"/>
              </w:rPr>
            </w:pPr>
            <w:r w:rsidRPr="00BF4C1F">
              <w:rPr>
                <w:rFonts w:ascii="Palatino Linotype" w:hAnsi="Palatino Linotype"/>
                <w:b/>
                <w:sz w:val="20"/>
              </w:rPr>
              <w:t>LinkedIn</w:t>
            </w:r>
          </w:p>
        </w:tc>
        <w:tc>
          <w:tcPr>
            <w:tcW w:w="3603" w:type="dxa"/>
          </w:tcPr>
          <w:p w:rsidR="00F23A00" w:rsidRPr="00BF4C1F" w:rsidRDefault="00F23A00" w:rsidP="0098486F">
            <w:pPr>
              <w:rPr>
                <w:rFonts w:ascii="Palatino Linotype" w:hAnsi="Palatino Linotype"/>
                <w:sz w:val="20"/>
              </w:rPr>
            </w:pPr>
            <w:r w:rsidRPr="00BF4C1F">
              <w:rPr>
                <w:rFonts w:ascii="Palatino Linotype" w:hAnsi="Palatino Linotype"/>
                <w:sz w:val="20"/>
              </w:rPr>
              <w:t>https://www.linkedin.com/in/chloe-o-reilly-819179a7/</w:t>
            </w:r>
          </w:p>
        </w:tc>
      </w:tr>
    </w:tbl>
    <w:p w:rsidR="00F23A00" w:rsidRPr="00BF4C1F" w:rsidRDefault="00F23A00" w:rsidP="00F23A00">
      <w:pPr>
        <w:spacing w:after="0" w:line="240" w:lineRule="auto"/>
        <w:ind w:left="720" w:firstLine="720"/>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 xml:space="preserve">Bilingual LLB (ling. franc.) Graduate with a focus on litigation and finance         </w:t>
      </w:r>
      <w:r w:rsidRPr="00BF4C1F">
        <w:rPr>
          <w:rFonts w:ascii="Palatino Linotype" w:eastAsia="Times New Roman" w:hAnsi="Palatino Linotype" w:cs="Times New Roman"/>
          <w:b/>
          <w:sz w:val="20"/>
          <w:szCs w:val="20"/>
        </w:rPr>
        <w:tab/>
      </w:r>
      <w:r w:rsidRPr="00BF4C1F">
        <w:rPr>
          <w:rFonts w:ascii="Palatino Linotype" w:eastAsia="Times New Roman" w:hAnsi="Palatino Linotype" w:cs="Times New Roman"/>
          <w:b/>
          <w:sz w:val="20"/>
          <w:szCs w:val="20"/>
        </w:rPr>
        <w:tab/>
        <w:t xml:space="preserve">                     </w:t>
      </w:r>
    </w:p>
    <w:p w:rsidR="00F23A00" w:rsidRPr="00BF4C1F" w:rsidRDefault="00F23A00" w:rsidP="00F23A00">
      <w:pPr>
        <w:spacing w:after="0" w:line="240" w:lineRule="auto"/>
        <w:rPr>
          <w:rFonts w:ascii="Palatino Linotype" w:eastAsia="Times New Roman" w:hAnsi="Palatino Linotype" w:cs="Times New Roman"/>
          <w:b/>
          <w:sz w:val="20"/>
          <w:szCs w:val="20"/>
        </w:rPr>
      </w:pPr>
      <w:bookmarkStart w:id="1" w:name="_gjdgxs" w:colFirst="0" w:colLast="0"/>
      <w:bookmarkEnd w:id="1"/>
      <w:r w:rsidRPr="00BF4C1F">
        <w:rPr>
          <w:rFonts w:ascii="Palatino Linotype" w:eastAsia="Times New Roman" w:hAnsi="Palatino Linotype" w:cs="Times New Roman"/>
          <w:b/>
          <w:sz w:val="20"/>
          <w:szCs w:val="20"/>
        </w:rPr>
        <w:t>Education</w:t>
      </w:r>
    </w:p>
    <w:p w:rsidR="00F23A00" w:rsidRPr="00BF4C1F" w:rsidRDefault="00F23A00" w:rsidP="00F23A00">
      <w:pPr>
        <w:spacing w:after="0" w:line="240" w:lineRule="auto"/>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University</w:t>
      </w:r>
    </w:p>
    <w:p w:rsidR="00F23A00" w:rsidRPr="00BF4C1F" w:rsidRDefault="00F23A00" w:rsidP="00655F50">
      <w:pPr>
        <w:numPr>
          <w:ilvl w:val="0"/>
          <w:numId w:val="4"/>
        </w:numPr>
        <w:spacing w:after="0" w:line="240" w:lineRule="auto"/>
        <w:ind w:left="567" w:hanging="425"/>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Trinity College Dublin - Law and French (2014 - 2018)</w:t>
      </w:r>
    </w:p>
    <w:p w:rsidR="00F23A00" w:rsidRPr="00BF4C1F" w:rsidRDefault="00F23A00" w:rsidP="00655F50">
      <w:pPr>
        <w:numPr>
          <w:ilvl w:val="0"/>
          <w:numId w:val="4"/>
        </w:numPr>
        <w:spacing w:after="0" w:line="240" w:lineRule="auto"/>
        <w:ind w:left="567" w:hanging="425"/>
        <w:rPr>
          <w:rFonts w:ascii="Palatino Linotype" w:eastAsia="Times New Roman" w:hAnsi="Palatino Linotype" w:cs="Times New Roman"/>
          <w:sz w:val="20"/>
          <w:szCs w:val="20"/>
          <w:lang w:val="fr-FR"/>
        </w:rPr>
      </w:pPr>
      <w:r w:rsidRPr="00BF4C1F">
        <w:rPr>
          <w:rFonts w:ascii="Palatino Linotype" w:eastAsia="Times New Roman" w:hAnsi="Palatino Linotype" w:cs="Times New Roman"/>
          <w:sz w:val="20"/>
          <w:szCs w:val="20"/>
          <w:lang w:val="fr-FR"/>
        </w:rPr>
        <w:t xml:space="preserve">Université de Montesquieu (Université de Bordeaux 4) (2016-2017) </w:t>
      </w:r>
    </w:p>
    <w:p w:rsidR="00F23A00" w:rsidRPr="00BF4C1F" w:rsidRDefault="00F23A00" w:rsidP="00F23A00">
      <w:pPr>
        <w:spacing w:after="0" w:line="240" w:lineRule="auto"/>
        <w:ind w:left="1080"/>
        <w:rPr>
          <w:rFonts w:ascii="Palatino Linotype" w:eastAsia="Times New Roman" w:hAnsi="Palatino Linotype" w:cs="Times New Roman"/>
          <w:sz w:val="20"/>
          <w:szCs w:val="20"/>
          <w:lang w:val="fr-FR"/>
        </w:rPr>
      </w:pPr>
    </w:p>
    <w:p w:rsidR="00F23A00" w:rsidRPr="00BF4C1F" w:rsidRDefault="00F23A00" w:rsidP="00F23A00">
      <w:pPr>
        <w:spacing w:after="0" w:line="240" w:lineRule="auto"/>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Secondary School</w:t>
      </w:r>
    </w:p>
    <w:p w:rsidR="00F23A00" w:rsidRPr="00BF4C1F" w:rsidRDefault="00F23A00" w:rsidP="00655F50">
      <w:pPr>
        <w:numPr>
          <w:ilvl w:val="0"/>
          <w:numId w:val="3"/>
        </w:numPr>
        <w:spacing w:after="0" w:line="240" w:lineRule="auto"/>
        <w:ind w:left="567" w:hanging="425"/>
        <w:rPr>
          <w:rFonts w:ascii="Palatino Linotype" w:eastAsia="Times New Roman" w:hAnsi="Palatino Linotype" w:cs="Times New Roman"/>
          <w:sz w:val="20"/>
          <w:szCs w:val="20"/>
        </w:rPr>
      </w:pPr>
      <w:proofErr w:type="spellStart"/>
      <w:r w:rsidRPr="00BF4C1F">
        <w:rPr>
          <w:rFonts w:ascii="Palatino Linotype" w:eastAsia="Times New Roman" w:hAnsi="Palatino Linotype" w:cs="Times New Roman"/>
          <w:sz w:val="20"/>
          <w:szCs w:val="20"/>
        </w:rPr>
        <w:t>Newbridge</w:t>
      </w:r>
      <w:proofErr w:type="spellEnd"/>
      <w:r w:rsidRPr="00BF4C1F">
        <w:rPr>
          <w:rFonts w:ascii="Palatino Linotype" w:eastAsia="Times New Roman" w:hAnsi="Palatino Linotype" w:cs="Times New Roman"/>
          <w:sz w:val="20"/>
          <w:szCs w:val="20"/>
        </w:rPr>
        <w:t xml:space="preserve"> College, </w:t>
      </w:r>
      <w:proofErr w:type="spellStart"/>
      <w:r w:rsidRPr="00BF4C1F">
        <w:rPr>
          <w:rFonts w:ascii="Palatino Linotype" w:eastAsia="Times New Roman" w:hAnsi="Palatino Linotype" w:cs="Times New Roman"/>
          <w:sz w:val="20"/>
          <w:szCs w:val="20"/>
        </w:rPr>
        <w:t>Newbridge</w:t>
      </w:r>
      <w:proofErr w:type="spellEnd"/>
      <w:r w:rsidR="00F17CD9" w:rsidRPr="00BF4C1F">
        <w:rPr>
          <w:rFonts w:ascii="Palatino Linotype" w:eastAsia="Times New Roman" w:hAnsi="Palatino Linotype" w:cs="Times New Roman"/>
          <w:sz w:val="20"/>
          <w:szCs w:val="20"/>
        </w:rPr>
        <w:t>, Co. Kildare</w:t>
      </w:r>
      <w:r w:rsidRPr="00BF4C1F">
        <w:rPr>
          <w:rFonts w:ascii="Palatino Linotype" w:eastAsia="Times New Roman" w:hAnsi="Palatino Linotype" w:cs="Times New Roman"/>
          <w:sz w:val="20"/>
          <w:szCs w:val="20"/>
        </w:rPr>
        <w:t xml:space="preserve"> (2008-2014)</w:t>
      </w:r>
    </w:p>
    <w:p w:rsidR="00F23A00" w:rsidRPr="00BF4C1F" w:rsidRDefault="00F23A00" w:rsidP="00F23A00">
      <w:pPr>
        <w:spacing w:after="0" w:line="240" w:lineRule="auto"/>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 xml:space="preserve"> </w:t>
      </w:r>
    </w:p>
    <w:p w:rsidR="00F23A00" w:rsidRPr="00BF4C1F" w:rsidRDefault="00F23A00" w:rsidP="00F23A00">
      <w:pPr>
        <w:spacing w:after="0" w:line="240" w:lineRule="auto"/>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Work Experience</w:t>
      </w:r>
    </w:p>
    <w:p w:rsidR="00F17CD9" w:rsidRPr="00BF4C1F" w:rsidRDefault="00F17CD9" w:rsidP="00655F50">
      <w:pPr>
        <w:numPr>
          <w:ilvl w:val="0"/>
          <w:numId w:val="2"/>
        </w:numPr>
        <w:tabs>
          <w:tab w:val="left" w:pos="567"/>
        </w:tabs>
        <w:spacing w:after="200" w:line="276" w:lineRule="auto"/>
        <w:ind w:left="567" w:hanging="425"/>
        <w:jc w:val="both"/>
        <w:rPr>
          <w:rFonts w:ascii="Palatino Linotype" w:eastAsia="Times New Roman" w:hAnsi="Palatino Linotype" w:cs="Times New Roman"/>
          <w:sz w:val="20"/>
          <w:szCs w:val="20"/>
        </w:rPr>
      </w:pPr>
      <w:r w:rsidRPr="00BF4C1F">
        <w:rPr>
          <w:rFonts w:ascii="Palatino Linotype" w:eastAsia="Times New Roman" w:hAnsi="Palatino Linotype" w:cs="Times New Roman"/>
          <w:b/>
          <w:sz w:val="20"/>
          <w:szCs w:val="20"/>
        </w:rPr>
        <w:t>Judicial Assistant at Courts Service (September 2018 – Present)</w:t>
      </w:r>
      <w:r w:rsidRPr="00BF4C1F">
        <w:rPr>
          <w:rFonts w:ascii="Palatino Linotype" w:eastAsia="Times New Roman" w:hAnsi="Palatino Linotype" w:cs="Times New Roman"/>
          <w:sz w:val="20"/>
          <w:szCs w:val="20"/>
        </w:rPr>
        <w:tab/>
      </w:r>
      <w:r w:rsidRPr="00BF4C1F">
        <w:rPr>
          <w:rFonts w:ascii="Palatino Linotype" w:eastAsia="Times New Roman" w:hAnsi="Palatino Linotype" w:cs="Times New Roman"/>
          <w:sz w:val="20"/>
          <w:szCs w:val="20"/>
        </w:rPr>
        <w:br/>
        <w:t xml:space="preserve">My current role is as a Judicial Assistant within the Courts Service. This involves a combination of conducting research for members of the judiciary and court-going activities such as liaising with barristers, accompanying Judges to court, taking notes during court, and assisting, proofreading and distributing judgments. </w:t>
      </w:r>
      <w:r w:rsidR="006F105D" w:rsidRPr="00BF4C1F">
        <w:rPr>
          <w:rFonts w:ascii="Palatino Linotype" w:eastAsia="Times New Roman" w:hAnsi="Palatino Linotype" w:cs="Times New Roman"/>
          <w:sz w:val="20"/>
          <w:szCs w:val="20"/>
        </w:rPr>
        <w:t>I have amassed a wide ranging knowledge of all prominent legal databases and have worked on queries relating to broad legal topics and niche topics alike. I have written multiple research memorandums on topics of law to assist judges with particular cases, and handbooks on broader areas of law which have been sent to every Judge. My work also involves interacting with various Judges in completing European projects (ACA Europe, ENCJ and the EASO), and conducting tours and information sessions for several international judges and court officials. I have also contributed to the knowledge management of the Courts and put together a monthly newsletter which was sent to all members of the judiciary and contained updates in law, case law, and academic commentary.</w:t>
      </w:r>
    </w:p>
    <w:p w:rsidR="00F23A00" w:rsidRPr="00BF4C1F" w:rsidRDefault="00F23A00" w:rsidP="00655F50">
      <w:pPr>
        <w:numPr>
          <w:ilvl w:val="0"/>
          <w:numId w:val="2"/>
        </w:numPr>
        <w:tabs>
          <w:tab w:val="left" w:pos="567"/>
        </w:tabs>
        <w:spacing w:after="200" w:line="276" w:lineRule="auto"/>
        <w:ind w:left="567" w:hanging="425"/>
        <w:jc w:val="both"/>
        <w:rPr>
          <w:rFonts w:ascii="Palatino Linotype" w:eastAsia="Times New Roman" w:hAnsi="Palatino Linotype" w:cs="Times New Roman"/>
          <w:sz w:val="20"/>
          <w:szCs w:val="20"/>
        </w:rPr>
      </w:pPr>
      <w:r w:rsidRPr="00BF4C1F">
        <w:rPr>
          <w:rFonts w:ascii="Palatino Linotype" w:eastAsia="Times New Roman" w:hAnsi="Palatino Linotype" w:cs="Times New Roman"/>
          <w:b/>
          <w:sz w:val="20"/>
          <w:szCs w:val="20"/>
        </w:rPr>
        <w:t>Intern at Deloitte (June – August 2017)</w:t>
      </w:r>
      <w:r w:rsidR="00F17CD9" w:rsidRPr="00BF4C1F">
        <w:rPr>
          <w:rFonts w:ascii="Palatino Linotype" w:eastAsia="Times New Roman" w:hAnsi="Palatino Linotype" w:cs="Times New Roman"/>
          <w:b/>
          <w:sz w:val="20"/>
          <w:szCs w:val="20"/>
        </w:rPr>
        <w:tab/>
      </w:r>
      <w:r w:rsidRPr="00BF4C1F">
        <w:rPr>
          <w:rFonts w:ascii="Palatino Linotype" w:eastAsia="Times New Roman" w:hAnsi="Palatino Linotype" w:cs="Times New Roman"/>
          <w:sz w:val="20"/>
          <w:szCs w:val="20"/>
        </w:rPr>
        <w:br/>
        <w:t xml:space="preserve">As an Intern in the Corporate Tax Compliance </w:t>
      </w:r>
      <w:r w:rsidRPr="00BF4C1F">
        <w:rPr>
          <w:rFonts w:ascii="Palatino Linotype" w:eastAsia="Times New Roman" w:hAnsi="Palatino Linotype" w:cs="Times New Roman"/>
          <w:sz w:val="20"/>
          <w:szCs w:val="20"/>
        </w:rPr>
        <w:t>Centre at</w:t>
      </w:r>
      <w:r w:rsidRPr="00BF4C1F">
        <w:rPr>
          <w:rFonts w:ascii="Palatino Linotype" w:eastAsia="Times New Roman" w:hAnsi="Palatino Linotype" w:cs="Times New Roman"/>
          <w:sz w:val="20"/>
          <w:szCs w:val="20"/>
        </w:rPr>
        <w:t xml:space="preserve"> Deloitte, my role combined </w:t>
      </w:r>
      <w:r w:rsidRPr="00BF4C1F">
        <w:rPr>
          <w:rFonts w:ascii="Palatino Linotype" w:eastAsia="Times New Roman" w:hAnsi="Palatino Linotype" w:cs="Times New Roman"/>
          <w:sz w:val="20"/>
          <w:szCs w:val="20"/>
        </w:rPr>
        <w:t xml:space="preserve">both </w:t>
      </w:r>
      <w:r w:rsidRPr="00BF4C1F">
        <w:rPr>
          <w:rFonts w:ascii="Palatino Linotype" w:eastAsia="Times New Roman" w:hAnsi="Palatino Linotype" w:cs="Times New Roman"/>
          <w:sz w:val="20"/>
          <w:szCs w:val="20"/>
        </w:rPr>
        <w:t>accounting and legal skills. Using the final accounts and financial information for a number of large corporations, I prepared, and assisted in the filing of tax returns and issuance of tax advice. This was completed using up to date legislation, regulations</w:t>
      </w:r>
      <w:r w:rsidRPr="00BF4C1F">
        <w:rPr>
          <w:rFonts w:ascii="Palatino Linotype" w:eastAsia="Times New Roman" w:hAnsi="Palatino Linotype" w:cs="Times New Roman"/>
          <w:sz w:val="20"/>
          <w:szCs w:val="20"/>
        </w:rPr>
        <w:t>,</w:t>
      </w:r>
      <w:r w:rsidRPr="00BF4C1F">
        <w:rPr>
          <w:rFonts w:ascii="Palatino Linotype" w:eastAsia="Times New Roman" w:hAnsi="Palatino Linotype" w:cs="Times New Roman"/>
          <w:sz w:val="20"/>
          <w:szCs w:val="20"/>
        </w:rPr>
        <w:t xml:space="preserve"> and best practice. My work included frequent engagement with individual clients to ensure their satisfaction, the Irish Revenue Commissioners to confirm full compliance, and with various internal departments to guarantee a full and complete work product was delivered to the client.</w:t>
      </w:r>
    </w:p>
    <w:p w:rsidR="00F23A00" w:rsidRPr="00BF4C1F" w:rsidRDefault="00F23A00" w:rsidP="00655F50">
      <w:pPr>
        <w:numPr>
          <w:ilvl w:val="0"/>
          <w:numId w:val="2"/>
        </w:numPr>
        <w:tabs>
          <w:tab w:val="left" w:pos="567"/>
        </w:tabs>
        <w:spacing w:after="200" w:line="276" w:lineRule="auto"/>
        <w:ind w:left="567" w:hanging="425"/>
        <w:jc w:val="both"/>
        <w:rPr>
          <w:rFonts w:ascii="Palatino Linotype" w:eastAsia="Times New Roman" w:hAnsi="Palatino Linotype" w:cs="Times New Roman"/>
          <w:sz w:val="20"/>
          <w:szCs w:val="20"/>
        </w:rPr>
      </w:pPr>
      <w:r w:rsidRPr="00BF4C1F">
        <w:rPr>
          <w:rFonts w:ascii="Palatino Linotype" w:eastAsia="Times New Roman" w:hAnsi="Palatino Linotype" w:cs="Times New Roman"/>
          <w:b/>
          <w:sz w:val="20"/>
          <w:szCs w:val="20"/>
        </w:rPr>
        <w:t>Intern at Deloitte (June – July 2016)</w:t>
      </w:r>
      <w:r w:rsidR="00F17CD9" w:rsidRPr="00BF4C1F">
        <w:rPr>
          <w:rFonts w:ascii="Palatino Linotype" w:eastAsia="Times New Roman" w:hAnsi="Palatino Linotype" w:cs="Times New Roman"/>
          <w:b/>
          <w:sz w:val="20"/>
          <w:szCs w:val="20"/>
        </w:rPr>
        <w:tab/>
      </w:r>
      <w:r w:rsidRPr="00BF4C1F">
        <w:rPr>
          <w:rFonts w:ascii="Palatino Linotype" w:eastAsia="Times New Roman" w:hAnsi="Palatino Linotype" w:cs="Times New Roman"/>
          <w:sz w:val="20"/>
          <w:szCs w:val="20"/>
        </w:rPr>
        <w:br/>
        <w:t>Working in the Audit Department of Deloitte, my duties were largely centred on the Consumer, Business and Technology sector. I liaised with senior team members and prepared “call overs” of end-of-year final accounts, wherein I ensured that there were no inaccuracies contained in the report;</w:t>
      </w:r>
      <w:r w:rsidRPr="00BF4C1F">
        <w:rPr>
          <w:rFonts w:ascii="Palatino Linotype" w:eastAsia="Times New Roman" w:hAnsi="Palatino Linotype" w:cs="Times New Roman"/>
          <w:sz w:val="20"/>
          <w:szCs w:val="20"/>
        </w:rPr>
        <w:t xml:space="preserve"> and</w:t>
      </w:r>
      <w:r w:rsidRPr="00BF4C1F">
        <w:rPr>
          <w:rFonts w:ascii="Palatino Linotype" w:eastAsia="Times New Roman" w:hAnsi="Palatino Linotype" w:cs="Times New Roman"/>
          <w:sz w:val="20"/>
          <w:szCs w:val="20"/>
        </w:rPr>
        <w:t xml:space="preserve"> that each figure and reference was correct</w:t>
      </w:r>
    </w:p>
    <w:p w:rsidR="00F23A00" w:rsidRPr="00BF4C1F" w:rsidRDefault="00F23A00" w:rsidP="00655F50">
      <w:pPr>
        <w:numPr>
          <w:ilvl w:val="0"/>
          <w:numId w:val="2"/>
        </w:numPr>
        <w:tabs>
          <w:tab w:val="left" w:pos="567"/>
        </w:tabs>
        <w:spacing w:after="200" w:line="276" w:lineRule="auto"/>
        <w:ind w:left="567" w:hanging="425"/>
        <w:jc w:val="both"/>
        <w:rPr>
          <w:rFonts w:ascii="Palatino Linotype" w:eastAsia="Times New Roman" w:hAnsi="Palatino Linotype" w:cs="Times New Roman"/>
          <w:sz w:val="20"/>
          <w:szCs w:val="20"/>
        </w:rPr>
      </w:pPr>
      <w:r w:rsidRPr="00BF4C1F">
        <w:rPr>
          <w:rFonts w:ascii="Palatino Linotype" w:eastAsia="Times New Roman" w:hAnsi="Palatino Linotype" w:cs="Times New Roman"/>
          <w:b/>
          <w:sz w:val="20"/>
          <w:szCs w:val="20"/>
        </w:rPr>
        <w:t>Intern at Dublin City Council Law Department (July – September 2015)</w:t>
      </w:r>
      <w:r w:rsidRPr="00BF4C1F">
        <w:rPr>
          <w:rFonts w:ascii="Palatino Linotype" w:eastAsia="Times New Roman" w:hAnsi="Palatino Linotype" w:cs="Times New Roman"/>
          <w:sz w:val="20"/>
          <w:szCs w:val="20"/>
        </w:rPr>
        <w:t xml:space="preserve"> </w:t>
      </w:r>
      <w:r w:rsidR="00F17CD9" w:rsidRPr="00BF4C1F">
        <w:rPr>
          <w:rFonts w:ascii="Palatino Linotype" w:eastAsia="Times New Roman" w:hAnsi="Palatino Linotype" w:cs="Times New Roman"/>
          <w:sz w:val="20"/>
          <w:szCs w:val="20"/>
        </w:rPr>
        <w:tab/>
      </w:r>
      <w:r w:rsidRPr="00BF4C1F">
        <w:rPr>
          <w:rFonts w:ascii="Palatino Linotype" w:eastAsia="Times New Roman" w:hAnsi="Palatino Linotype" w:cs="Times New Roman"/>
          <w:sz w:val="20"/>
          <w:szCs w:val="20"/>
        </w:rPr>
        <w:br/>
        <w:t>During my time with the Law Department I assisted Senior Solicitors in the preparation for cases, largely in the fields of Personal Injury Litigation, Planning and Waste Enforcement prosecutions, General Conveyancing and Employers’ Liability. My duties i</w:t>
      </w:r>
      <w:bookmarkStart w:id="2" w:name="_GoBack"/>
      <w:bookmarkEnd w:id="2"/>
      <w:r w:rsidRPr="00BF4C1F">
        <w:rPr>
          <w:rFonts w:ascii="Palatino Linotype" w:eastAsia="Times New Roman" w:hAnsi="Palatino Linotype" w:cs="Times New Roman"/>
          <w:sz w:val="20"/>
          <w:szCs w:val="20"/>
        </w:rPr>
        <w:t>nvolved compiling case plans (including material facts, timelines, strategies, etc.) and preparation of briefs to be given to our barristers. My role also incorporated a significant administrative aspect wherein I ensured paperwork was in order used computer software to archive finished cases and completed research for individual cases.</w:t>
      </w:r>
    </w:p>
    <w:p w:rsidR="00F23A00" w:rsidRPr="00BF4C1F" w:rsidRDefault="00F23A00" w:rsidP="00F23A00">
      <w:pPr>
        <w:pStyle w:val="Heading2"/>
        <w:rPr>
          <w:rFonts w:ascii="Palatino Linotype" w:eastAsia="Times New Roman" w:hAnsi="Palatino Linotype" w:cs="Times New Roman"/>
          <w:b/>
          <w:color w:val="auto"/>
          <w:sz w:val="20"/>
          <w:szCs w:val="20"/>
        </w:rPr>
      </w:pPr>
      <w:r w:rsidRPr="00BF4C1F">
        <w:rPr>
          <w:rFonts w:ascii="Palatino Linotype" w:eastAsia="Times New Roman" w:hAnsi="Palatino Linotype" w:cs="Times New Roman"/>
          <w:b/>
          <w:color w:val="auto"/>
          <w:sz w:val="20"/>
          <w:szCs w:val="20"/>
        </w:rPr>
        <w:t>Examination Results</w:t>
      </w:r>
      <w:r w:rsidRPr="00BF4C1F">
        <w:rPr>
          <w:rFonts w:ascii="Palatino Linotype" w:eastAsia="Times New Roman" w:hAnsi="Palatino Linotype" w:cs="Times New Roman"/>
          <w:b/>
          <w:color w:val="auto"/>
          <w:sz w:val="20"/>
          <w:szCs w:val="20"/>
        </w:rPr>
        <w:br/>
      </w:r>
    </w:p>
    <w:p w:rsidR="00F23A00" w:rsidRPr="00BF4C1F" w:rsidRDefault="00F23A00" w:rsidP="00655F50">
      <w:pPr>
        <w:pStyle w:val="ListParagraph"/>
        <w:numPr>
          <w:ilvl w:val="0"/>
          <w:numId w:val="8"/>
        </w:numPr>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 xml:space="preserve">Obtained a 2:1 in my </w:t>
      </w:r>
      <w:r w:rsidR="00655F50" w:rsidRPr="00BF4C1F">
        <w:rPr>
          <w:rFonts w:ascii="Palatino Linotype" w:eastAsia="Times New Roman" w:hAnsi="Palatino Linotype" w:cs="Times New Roman"/>
          <w:sz w:val="20"/>
          <w:szCs w:val="20"/>
        </w:rPr>
        <w:t>Fourth Year</w:t>
      </w:r>
      <w:r w:rsidRPr="00BF4C1F">
        <w:rPr>
          <w:rFonts w:ascii="Palatino Linotype" w:eastAsia="Times New Roman" w:hAnsi="Palatino Linotype" w:cs="Times New Roman"/>
          <w:sz w:val="20"/>
          <w:szCs w:val="20"/>
        </w:rPr>
        <w:t xml:space="preserve"> (4</w:t>
      </w:r>
      <w:r w:rsidRPr="00BF4C1F">
        <w:rPr>
          <w:rFonts w:ascii="Palatino Linotype" w:eastAsia="Times New Roman" w:hAnsi="Palatino Linotype" w:cs="Times New Roman"/>
          <w:sz w:val="20"/>
          <w:szCs w:val="20"/>
          <w:vertAlign w:val="superscript"/>
        </w:rPr>
        <w:t>th</w:t>
      </w:r>
      <w:r w:rsidRPr="00BF4C1F">
        <w:rPr>
          <w:rFonts w:ascii="Palatino Linotype" w:eastAsia="Times New Roman" w:hAnsi="Palatino Linotype" w:cs="Times New Roman"/>
          <w:sz w:val="20"/>
          <w:szCs w:val="20"/>
        </w:rPr>
        <w:t xml:space="preserve"> Year) Examinations (67%)</w:t>
      </w:r>
    </w:p>
    <w:p w:rsidR="00F23A00" w:rsidRPr="00BF4C1F" w:rsidRDefault="00F23A00" w:rsidP="00655F50">
      <w:pPr>
        <w:pStyle w:val="ListParagraph"/>
        <w:numPr>
          <w:ilvl w:val="0"/>
          <w:numId w:val="8"/>
        </w:numPr>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lastRenderedPageBreak/>
        <w:t xml:space="preserve">Obtained a </w:t>
      </w:r>
      <w:r w:rsidR="00655F50" w:rsidRPr="00BF4C1F">
        <w:rPr>
          <w:rFonts w:ascii="Palatino Linotype" w:eastAsia="Times New Roman" w:hAnsi="Palatino Linotype" w:cs="Times New Roman"/>
          <w:sz w:val="20"/>
          <w:szCs w:val="20"/>
        </w:rPr>
        <w:t>2</w:t>
      </w:r>
      <w:r w:rsidRPr="00BF4C1F">
        <w:rPr>
          <w:rFonts w:ascii="Palatino Linotype" w:eastAsia="Times New Roman" w:hAnsi="Palatino Linotype" w:cs="Times New Roman"/>
          <w:sz w:val="20"/>
          <w:szCs w:val="20"/>
        </w:rPr>
        <w:t xml:space="preserve">:1 in my </w:t>
      </w:r>
      <w:r w:rsidR="00655F50" w:rsidRPr="00BF4C1F">
        <w:rPr>
          <w:rFonts w:ascii="Palatino Linotype" w:eastAsia="Times New Roman" w:hAnsi="Palatino Linotype" w:cs="Times New Roman"/>
          <w:sz w:val="20"/>
          <w:szCs w:val="20"/>
        </w:rPr>
        <w:t xml:space="preserve">Third Year </w:t>
      </w:r>
      <w:r w:rsidRPr="00BF4C1F">
        <w:rPr>
          <w:rFonts w:ascii="Palatino Linotype" w:eastAsia="Times New Roman" w:hAnsi="Palatino Linotype" w:cs="Times New Roman"/>
          <w:sz w:val="20"/>
          <w:szCs w:val="20"/>
        </w:rPr>
        <w:t>Examinations (1</w:t>
      </w:r>
      <w:r w:rsidR="00655F50" w:rsidRPr="00BF4C1F">
        <w:rPr>
          <w:rFonts w:ascii="Palatino Linotype" w:eastAsia="Times New Roman" w:hAnsi="Palatino Linotype" w:cs="Times New Roman"/>
          <w:sz w:val="20"/>
          <w:szCs w:val="20"/>
        </w:rPr>
        <w:t>3.5</w:t>
      </w:r>
      <w:r w:rsidRPr="00BF4C1F">
        <w:rPr>
          <w:rFonts w:ascii="Palatino Linotype" w:eastAsia="Times New Roman" w:hAnsi="Palatino Linotype" w:cs="Times New Roman"/>
          <w:sz w:val="20"/>
          <w:szCs w:val="20"/>
        </w:rPr>
        <w:t>/20) (</w:t>
      </w:r>
      <w:proofErr w:type="spellStart"/>
      <w:r w:rsidRPr="00BF4C1F">
        <w:rPr>
          <w:rFonts w:ascii="Palatino Linotype" w:eastAsia="Times New Roman" w:hAnsi="Palatino Linotype" w:cs="Times New Roman"/>
          <w:sz w:val="20"/>
          <w:szCs w:val="20"/>
        </w:rPr>
        <w:t>Université</w:t>
      </w:r>
      <w:proofErr w:type="spellEnd"/>
      <w:r w:rsidRPr="00BF4C1F">
        <w:rPr>
          <w:rFonts w:ascii="Palatino Linotype" w:eastAsia="Times New Roman" w:hAnsi="Palatino Linotype" w:cs="Times New Roman"/>
          <w:sz w:val="20"/>
          <w:szCs w:val="20"/>
        </w:rPr>
        <w:t xml:space="preserve"> de Bordeaux)</w:t>
      </w:r>
    </w:p>
    <w:p w:rsidR="00F23A00" w:rsidRPr="00BF4C1F" w:rsidRDefault="00F23A00" w:rsidP="00655F50">
      <w:pPr>
        <w:pStyle w:val="ListParagraph"/>
        <w:numPr>
          <w:ilvl w:val="0"/>
          <w:numId w:val="8"/>
        </w:numPr>
        <w:rPr>
          <w:rFonts w:ascii="Palatino Linotype" w:eastAsia="Times New Roman" w:hAnsi="Palatino Linotype" w:cs="Times New Roman"/>
          <w:b/>
          <w:sz w:val="20"/>
          <w:szCs w:val="20"/>
        </w:rPr>
      </w:pPr>
      <w:r w:rsidRPr="00BF4C1F">
        <w:rPr>
          <w:rFonts w:ascii="Palatino Linotype" w:eastAsia="Times New Roman" w:hAnsi="Palatino Linotype" w:cs="Times New Roman"/>
          <w:sz w:val="20"/>
          <w:szCs w:val="20"/>
        </w:rPr>
        <w:t xml:space="preserve">Obtained a 2:1 in my </w:t>
      </w:r>
      <w:r w:rsidR="00655F50" w:rsidRPr="00BF4C1F">
        <w:rPr>
          <w:rFonts w:ascii="Palatino Linotype" w:eastAsia="Times New Roman" w:hAnsi="Palatino Linotype" w:cs="Times New Roman"/>
          <w:sz w:val="20"/>
          <w:szCs w:val="20"/>
        </w:rPr>
        <w:t>Second Year</w:t>
      </w:r>
      <w:r w:rsidRPr="00BF4C1F">
        <w:rPr>
          <w:rFonts w:ascii="Palatino Linotype" w:eastAsia="Times New Roman" w:hAnsi="Palatino Linotype" w:cs="Times New Roman"/>
          <w:sz w:val="20"/>
          <w:szCs w:val="20"/>
        </w:rPr>
        <w:t xml:space="preserve"> Examinations</w:t>
      </w:r>
    </w:p>
    <w:p w:rsidR="00F23A00" w:rsidRPr="00BF4C1F" w:rsidRDefault="00F23A00" w:rsidP="00655F50">
      <w:pPr>
        <w:pStyle w:val="ListParagraph"/>
        <w:numPr>
          <w:ilvl w:val="0"/>
          <w:numId w:val="8"/>
        </w:numPr>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 xml:space="preserve">Obtained a 2:1 in my </w:t>
      </w:r>
      <w:r w:rsidR="00655F50" w:rsidRPr="00BF4C1F">
        <w:rPr>
          <w:rFonts w:ascii="Palatino Linotype" w:eastAsia="Times New Roman" w:hAnsi="Palatino Linotype" w:cs="Times New Roman"/>
          <w:sz w:val="20"/>
          <w:szCs w:val="20"/>
        </w:rPr>
        <w:t>First Year</w:t>
      </w:r>
      <w:r w:rsidRPr="00BF4C1F">
        <w:rPr>
          <w:rFonts w:ascii="Palatino Linotype" w:eastAsia="Times New Roman" w:hAnsi="Palatino Linotype" w:cs="Times New Roman"/>
          <w:sz w:val="20"/>
          <w:szCs w:val="20"/>
        </w:rPr>
        <w:t xml:space="preserve"> Examinations</w:t>
      </w:r>
    </w:p>
    <w:p w:rsidR="00F23A00" w:rsidRPr="00BF4C1F" w:rsidRDefault="00F23A00" w:rsidP="00F23A00">
      <w:pPr>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Modules Covered</w:t>
      </w:r>
    </w:p>
    <w:p w:rsidR="00F23A00" w:rsidRPr="00BF4C1F" w:rsidRDefault="00F23A00" w:rsidP="00655F50">
      <w:pPr>
        <w:pStyle w:val="ListParagraph"/>
        <w:numPr>
          <w:ilvl w:val="0"/>
          <w:numId w:val="9"/>
        </w:numPr>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First Year Modules: Introduction to the Irish Legal System, Constitutional Law, Criminal Law, Contract Law, French Constitutional Law, Legal Methods</w:t>
      </w:r>
    </w:p>
    <w:p w:rsidR="00F23A00" w:rsidRPr="00BF4C1F" w:rsidRDefault="00F23A00" w:rsidP="00655F50">
      <w:pPr>
        <w:pStyle w:val="ListParagraph"/>
        <w:numPr>
          <w:ilvl w:val="0"/>
          <w:numId w:val="9"/>
        </w:numPr>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Second Year Modules: Land Law, Tort Law, Eq</w:t>
      </w:r>
      <w:r w:rsidRPr="00BF4C1F">
        <w:rPr>
          <w:rFonts w:ascii="Palatino Linotype" w:eastAsia="Times New Roman" w:hAnsi="Palatino Linotype" w:cs="Times New Roman"/>
          <w:sz w:val="20"/>
          <w:szCs w:val="20"/>
        </w:rPr>
        <w:t>uity, Remedies, French Civil Law</w:t>
      </w:r>
      <w:r w:rsidRPr="00BF4C1F">
        <w:rPr>
          <w:rFonts w:ascii="Palatino Linotype" w:eastAsia="Times New Roman" w:hAnsi="Palatino Linotype" w:cs="Times New Roman"/>
          <w:sz w:val="20"/>
          <w:szCs w:val="20"/>
        </w:rPr>
        <w:t>,</w:t>
      </w:r>
      <w:r w:rsidRPr="00BF4C1F">
        <w:rPr>
          <w:rFonts w:ascii="Palatino Linotype" w:eastAsia="Times New Roman" w:hAnsi="Palatino Linotype" w:cs="Times New Roman"/>
          <w:sz w:val="20"/>
          <w:szCs w:val="20"/>
        </w:rPr>
        <w:t xml:space="preserve"> </w:t>
      </w:r>
      <w:r w:rsidRPr="00BF4C1F">
        <w:rPr>
          <w:rFonts w:ascii="Palatino Linotype" w:eastAsia="Times New Roman" w:hAnsi="Palatino Linotype" w:cs="Times New Roman"/>
          <w:sz w:val="20"/>
          <w:szCs w:val="20"/>
        </w:rPr>
        <w:t>French Civilisation</w:t>
      </w:r>
    </w:p>
    <w:p w:rsidR="00F23A00" w:rsidRPr="00BF4C1F" w:rsidRDefault="00F23A00" w:rsidP="00655F50">
      <w:pPr>
        <w:pStyle w:val="ListParagraph"/>
        <w:numPr>
          <w:ilvl w:val="0"/>
          <w:numId w:val="9"/>
        </w:numPr>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Third Year Modules: French Constitutional Law, Criminal Sciences, History of Law, Philosophy of Law, History of the State, History of Political Thought, European Constitutions, French Culture</w:t>
      </w:r>
    </w:p>
    <w:p w:rsidR="00F23A00" w:rsidRPr="00BF4C1F" w:rsidRDefault="00F23A00" w:rsidP="00655F50">
      <w:pPr>
        <w:pStyle w:val="ListParagraph"/>
        <w:numPr>
          <w:ilvl w:val="0"/>
          <w:numId w:val="9"/>
        </w:numPr>
        <w:jc w:val="both"/>
        <w:rPr>
          <w:rFonts w:ascii="Palatino Linotype" w:eastAsia="Times New Roman" w:hAnsi="Palatino Linotype" w:cs="Times New Roman"/>
          <w:b/>
          <w:sz w:val="20"/>
          <w:szCs w:val="20"/>
        </w:rPr>
      </w:pPr>
      <w:r w:rsidRPr="00BF4C1F">
        <w:rPr>
          <w:rFonts w:ascii="Palatino Linotype" w:eastAsia="Times New Roman" w:hAnsi="Palatino Linotype" w:cs="Times New Roman"/>
          <w:sz w:val="20"/>
          <w:szCs w:val="20"/>
        </w:rPr>
        <w:t>Fourth Year Modules: Evidence, Administrative Law, Penology, Company Law, Report Writing, Corporate Governance, Child Law, EU Law</w:t>
      </w:r>
    </w:p>
    <w:p w:rsidR="00F23A00" w:rsidRPr="00BF4C1F" w:rsidRDefault="00F23A00" w:rsidP="00F23A00">
      <w:pPr>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Leaving Certificate Results</w:t>
      </w:r>
    </w:p>
    <w:p w:rsidR="00F23A00" w:rsidRPr="00BF4C1F" w:rsidRDefault="00F23A00" w:rsidP="00F23A00">
      <w:pPr>
        <w:pStyle w:val="ListParagraph"/>
        <w:numPr>
          <w:ilvl w:val="0"/>
          <w:numId w:val="7"/>
        </w:numPr>
        <w:rPr>
          <w:rFonts w:ascii="Palatino Linotype" w:eastAsia="Times New Roman" w:hAnsi="Palatino Linotype" w:cs="Times New Roman"/>
          <w:b/>
          <w:sz w:val="20"/>
          <w:szCs w:val="20"/>
        </w:rPr>
        <w:sectPr w:rsidR="00F23A00" w:rsidRPr="00BF4C1F" w:rsidSect="00025854">
          <w:headerReference w:type="default" r:id="rId9"/>
          <w:type w:val="continuous"/>
          <w:pgSz w:w="11906" w:h="16838"/>
          <w:pgMar w:top="1440" w:right="1440" w:bottom="1440" w:left="1440" w:header="708" w:footer="708" w:gutter="0"/>
          <w:cols w:space="720"/>
          <w:docGrid w:linePitch="299"/>
        </w:sectPr>
      </w:pPr>
      <w:r w:rsidRPr="00BF4C1F">
        <w:rPr>
          <w:rFonts w:ascii="Palatino Linotype" w:eastAsia="Times New Roman" w:hAnsi="Palatino Linotype" w:cs="Times New Roman"/>
          <w:sz w:val="20"/>
          <w:szCs w:val="20"/>
        </w:rPr>
        <w:t xml:space="preserve">Total Results -  565 Points </w:t>
      </w:r>
    </w:p>
    <w:p w:rsidR="00F23A00" w:rsidRPr="00BF4C1F" w:rsidRDefault="00F23A00" w:rsidP="00F23A00">
      <w:pPr>
        <w:keepNext/>
        <w:keepLines/>
        <w:spacing w:before="200" w:after="0" w:line="276" w:lineRule="auto"/>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lastRenderedPageBreak/>
        <w:t xml:space="preserve">Extra-Curricular Activities  </w:t>
      </w:r>
    </w:p>
    <w:p w:rsidR="00655F50" w:rsidRPr="00BF4C1F" w:rsidRDefault="00655F50" w:rsidP="00655F50">
      <w:pPr>
        <w:numPr>
          <w:ilvl w:val="0"/>
          <w:numId w:val="1"/>
        </w:numPr>
        <w:spacing w:after="0" w:line="240" w:lineRule="auto"/>
        <w:ind w:left="720" w:hanging="360"/>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During my time in University, a</w:t>
      </w:r>
      <w:r w:rsidR="00F23A00" w:rsidRPr="00BF4C1F">
        <w:rPr>
          <w:rFonts w:ascii="Palatino Linotype" w:eastAsia="Times New Roman" w:hAnsi="Palatino Linotype" w:cs="Times New Roman"/>
          <w:sz w:val="20"/>
          <w:szCs w:val="20"/>
        </w:rPr>
        <w:t xml:space="preserve">s a reflection of my level of responsibility I </w:t>
      </w:r>
      <w:r w:rsidRPr="00BF4C1F">
        <w:rPr>
          <w:rFonts w:ascii="Palatino Linotype" w:eastAsia="Times New Roman" w:hAnsi="Palatino Linotype" w:cs="Times New Roman"/>
          <w:sz w:val="20"/>
          <w:szCs w:val="20"/>
        </w:rPr>
        <w:t>was</w:t>
      </w:r>
      <w:r w:rsidR="00F23A00" w:rsidRPr="00BF4C1F">
        <w:rPr>
          <w:rFonts w:ascii="Palatino Linotype" w:eastAsia="Times New Roman" w:hAnsi="Palatino Linotype" w:cs="Times New Roman"/>
          <w:sz w:val="20"/>
          <w:szCs w:val="20"/>
        </w:rPr>
        <w:t xml:space="preserve"> twice elected as the Class Representative, wh</w:t>
      </w:r>
      <w:r w:rsidRPr="00BF4C1F">
        <w:rPr>
          <w:rFonts w:ascii="Palatino Linotype" w:eastAsia="Times New Roman" w:hAnsi="Palatino Linotype" w:cs="Times New Roman"/>
          <w:sz w:val="20"/>
          <w:szCs w:val="20"/>
        </w:rPr>
        <w:t>ich involved</w:t>
      </w:r>
      <w:r w:rsidR="00F23A00" w:rsidRPr="00BF4C1F">
        <w:rPr>
          <w:rFonts w:ascii="Palatino Linotype" w:eastAsia="Times New Roman" w:hAnsi="Palatino Linotype" w:cs="Times New Roman"/>
          <w:sz w:val="20"/>
          <w:szCs w:val="20"/>
        </w:rPr>
        <w:t xml:space="preserve"> an extreme level of organisation; including attendance at Student Union Council Meetings, Law School meetings, the Committee of Undergraduate Law, and the L</w:t>
      </w:r>
      <w:r w:rsidRPr="00BF4C1F">
        <w:rPr>
          <w:rFonts w:ascii="Palatino Linotype" w:eastAsia="Times New Roman" w:hAnsi="Palatino Linotype" w:cs="Times New Roman"/>
          <w:sz w:val="20"/>
          <w:szCs w:val="20"/>
        </w:rPr>
        <w:t>aw and Languages Sub-Committee.</w:t>
      </w:r>
    </w:p>
    <w:p w:rsidR="00F23A00" w:rsidRPr="00BF4C1F" w:rsidRDefault="00655F50" w:rsidP="00655F50">
      <w:pPr>
        <w:numPr>
          <w:ilvl w:val="0"/>
          <w:numId w:val="1"/>
        </w:numPr>
        <w:spacing w:after="0" w:line="240" w:lineRule="auto"/>
        <w:ind w:left="720" w:hanging="360"/>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I have a passion for justice, and w</w:t>
      </w:r>
      <w:r w:rsidR="00F23A00" w:rsidRPr="00BF4C1F">
        <w:rPr>
          <w:rFonts w:ascii="Palatino Linotype" w:eastAsia="Times New Roman" w:hAnsi="Palatino Linotype" w:cs="Times New Roman"/>
          <w:sz w:val="20"/>
          <w:szCs w:val="20"/>
        </w:rPr>
        <w:t xml:space="preserve">as Clinics Officer for TCD FLAC, </w:t>
      </w:r>
      <w:r w:rsidRPr="00BF4C1F">
        <w:rPr>
          <w:rFonts w:ascii="Palatino Linotype" w:eastAsia="Times New Roman" w:hAnsi="Palatino Linotype" w:cs="Times New Roman"/>
          <w:sz w:val="20"/>
          <w:szCs w:val="20"/>
        </w:rPr>
        <w:t xml:space="preserve">wherein </w:t>
      </w:r>
      <w:r w:rsidR="00F23A00" w:rsidRPr="00BF4C1F">
        <w:rPr>
          <w:rFonts w:ascii="Palatino Linotype" w:eastAsia="Times New Roman" w:hAnsi="Palatino Linotype" w:cs="Times New Roman"/>
          <w:sz w:val="20"/>
          <w:szCs w:val="20"/>
        </w:rPr>
        <w:t xml:space="preserve">I organised weekly meetings where staff or students at </w:t>
      </w:r>
      <w:r w:rsidRPr="00BF4C1F">
        <w:rPr>
          <w:rFonts w:ascii="Palatino Linotype" w:eastAsia="Times New Roman" w:hAnsi="Palatino Linotype" w:cs="Times New Roman"/>
          <w:sz w:val="20"/>
          <w:szCs w:val="20"/>
        </w:rPr>
        <w:t>Trinity</w:t>
      </w:r>
      <w:r w:rsidR="00F23A00" w:rsidRPr="00BF4C1F">
        <w:rPr>
          <w:rFonts w:ascii="Palatino Linotype" w:eastAsia="Times New Roman" w:hAnsi="Palatino Linotype" w:cs="Times New Roman"/>
          <w:sz w:val="20"/>
          <w:szCs w:val="20"/>
        </w:rPr>
        <w:t xml:space="preserve"> could avail of legal advice free of charge. A challenge in itself, I then decided to expand the programme - creating a Shadowing programme wherein law students could shadow the solicitor (with the client's permission) to gain firs</w:t>
      </w:r>
      <w:r w:rsidRPr="00BF4C1F">
        <w:rPr>
          <w:rFonts w:ascii="Palatino Linotype" w:eastAsia="Times New Roman" w:hAnsi="Palatino Linotype" w:cs="Times New Roman"/>
          <w:sz w:val="20"/>
          <w:szCs w:val="20"/>
        </w:rPr>
        <w:t>t-hand experience of real issue. T</w:t>
      </w:r>
      <w:r w:rsidR="00F23A00" w:rsidRPr="00BF4C1F">
        <w:rPr>
          <w:rFonts w:ascii="Palatino Linotype" w:eastAsia="Times New Roman" w:hAnsi="Palatino Linotype" w:cs="Times New Roman"/>
          <w:sz w:val="20"/>
          <w:szCs w:val="20"/>
        </w:rPr>
        <w:t>hrough the hard work of both myself and other members of TCD FLAC - the society was deemed the Best Overall Society at the TCD CSC Awards.</w:t>
      </w:r>
    </w:p>
    <w:p w:rsidR="00655F50" w:rsidRPr="00BF4C1F" w:rsidRDefault="00F23A00" w:rsidP="00655F50">
      <w:pPr>
        <w:numPr>
          <w:ilvl w:val="0"/>
          <w:numId w:val="1"/>
        </w:numPr>
        <w:spacing w:after="0" w:line="240" w:lineRule="auto"/>
        <w:ind w:left="720" w:hanging="360"/>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I am a keen and successful debater; I was also a member of the Debate Team which won the National Concern</w:t>
      </w:r>
      <w:r w:rsidR="00655F50" w:rsidRPr="00BF4C1F">
        <w:rPr>
          <w:rFonts w:ascii="Palatino Linotype" w:eastAsia="Times New Roman" w:hAnsi="Palatino Linotype" w:cs="Times New Roman"/>
          <w:sz w:val="20"/>
          <w:szCs w:val="20"/>
        </w:rPr>
        <w:t xml:space="preserve"> Final in 2013.</w:t>
      </w:r>
    </w:p>
    <w:p w:rsidR="00F23A00" w:rsidRPr="00BF4C1F" w:rsidRDefault="00655F50" w:rsidP="00655F50">
      <w:pPr>
        <w:numPr>
          <w:ilvl w:val="0"/>
          <w:numId w:val="1"/>
        </w:numPr>
        <w:spacing w:after="0" w:line="240" w:lineRule="auto"/>
        <w:ind w:left="720" w:hanging="360"/>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 xml:space="preserve">My experience as a </w:t>
      </w:r>
      <w:r w:rsidR="00F23A00" w:rsidRPr="00BF4C1F">
        <w:rPr>
          <w:rFonts w:ascii="Palatino Linotype" w:eastAsia="Times New Roman" w:hAnsi="Palatino Linotype" w:cs="Times New Roman"/>
          <w:sz w:val="20"/>
          <w:szCs w:val="20"/>
        </w:rPr>
        <w:t xml:space="preserve">leader with both the </w:t>
      </w:r>
      <w:proofErr w:type="spellStart"/>
      <w:r w:rsidR="00F23A00" w:rsidRPr="00BF4C1F">
        <w:rPr>
          <w:rFonts w:ascii="Palatino Linotype" w:eastAsia="Times New Roman" w:hAnsi="Palatino Linotype" w:cs="Times New Roman"/>
          <w:sz w:val="20"/>
          <w:szCs w:val="20"/>
        </w:rPr>
        <w:t>Newbridge</w:t>
      </w:r>
      <w:proofErr w:type="spellEnd"/>
      <w:r w:rsidR="00F23A00" w:rsidRPr="00BF4C1F">
        <w:rPr>
          <w:rFonts w:ascii="Palatino Linotype" w:eastAsia="Times New Roman" w:hAnsi="Palatino Linotype" w:cs="Times New Roman"/>
          <w:sz w:val="20"/>
          <w:szCs w:val="20"/>
        </w:rPr>
        <w:t xml:space="preserve"> branch of Ladybirds </w:t>
      </w:r>
      <w:r w:rsidRPr="00BF4C1F">
        <w:rPr>
          <w:rFonts w:ascii="Palatino Linotype" w:eastAsia="Times New Roman" w:hAnsi="Palatino Linotype" w:cs="Times New Roman"/>
          <w:sz w:val="20"/>
          <w:szCs w:val="20"/>
        </w:rPr>
        <w:t xml:space="preserve">(Girl Guides) </w:t>
      </w:r>
      <w:r w:rsidR="00F23A00" w:rsidRPr="00BF4C1F">
        <w:rPr>
          <w:rFonts w:ascii="Palatino Linotype" w:eastAsia="Times New Roman" w:hAnsi="Palatino Linotype" w:cs="Times New Roman"/>
          <w:sz w:val="20"/>
          <w:szCs w:val="20"/>
        </w:rPr>
        <w:t xml:space="preserve">allowed me to develop my leadership skills and overall responsibility. </w:t>
      </w:r>
    </w:p>
    <w:p w:rsidR="00F23A00" w:rsidRPr="00BF4C1F" w:rsidRDefault="00F23A00" w:rsidP="00655F50">
      <w:pPr>
        <w:spacing w:after="0" w:line="240" w:lineRule="auto"/>
        <w:ind w:left="720"/>
        <w:jc w:val="both"/>
        <w:rPr>
          <w:rFonts w:ascii="Palatino Linotype" w:eastAsia="Times New Roman" w:hAnsi="Palatino Linotype" w:cs="Times New Roman"/>
          <w:sz w:val="20"/>
          <w:szCs w:val="20"/>
        </w:rPr>
      </w:pPr>
    </w:p>
    <w:p w:rsidR="00F23A00" w:rsidRPr="00BF4C1F" w:rsidRDefault="00F23A00" w:rsidP="00655F50">
      <w:pPr>
        <w:spacing w:after="0" w:line="240" w:lineRule="auto"/>
        <w:jc w:val="both"/>
        <w:rPr>
          <w:rFonts w:ascii="Palatino Linotype" w:eastAsia="Times New Roman" w:hAnsi="Palatino Linotype" w:cs="Times New Roman"/>
          <w:b/>
          <w:sz w:val="20"/>
          <w:szCs w:val="20"/>
        </w:rPr>
      </w:pPr>
      <w:r w:rsidRPr="00BF4C1F">
        <w:rPr>
          <w:rFonts w:ascii="Palatino Linotype" w:eastAsia="Times New Roman" w:hAnsi="Palatino Linotype" w:cs="Times New Roman"/>
          <w:b/>
          <w:sz w:val="20"/>
          <w:szCs w:val="20"/>
        </w:rPr>
        <w:t>Published Works</w:t>
      </w:r>
    </w:p>
    <w:p w:rsidR="00BF4C1F" w:rsidRDefault="00F23A00" w:rsidP="00BF4C1F">
      <w:pPr>
        <w:pStyle w:val="ListParagraph"/>
        <w:numPr>
          <w:ilvl w:val="0"/>
          <w:numId w:val="7"/>
        </w:numPr>
        <w:spacing w:after="200" w:line="276" w:lineRule="auto"/>
        <w:jc w:val="both"/>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 xml:space="preserve">I was involved </w:t>
      </w:r>
      <w:r w:rsidR="00655F50" w:rsidRPr="00BF4C1F">
        <w:rPr>
          <w:rFonts w:ascii="Palatino Linotype" w:eastAsia="Times New Roman" w:hAnsi="Palatino Linotype" w:cs="Times New Roman"/>
          <w:sz w:val="20"/>
          <w:szCs w:val="20"/>
        </w:rPr>
        <w:t>in</w:t>
      </w:r>
      <w:r w:rsidRPr="00BF4C1F">
        <w:rPr>
          <w:rFonts w:ascii="Palatino Linotype" w:eastAsia="Times New Roman" w:hAnsi="Palatino Linotype" w:cs="Times New Roman"/>
          <w:sz w:val="20"/>
          <w:szCs w:val="20"/>
        </w:rPr>
        <w:t xml:space="preserve"> the publication of TCD FLAC’s research project detail</w:t>
      </w:r>
      <w:r w:rsidR="00BF4C1F" w:rsidRPr="00BF4C1F">
        <w:rPr>
          <w:rFonts w:ascii="Palatino Linotype" w:eastAsia="Times New Roman" w:hAnsi="Palatino Linotype" w:cs="Times New Roman"/>
          <w:sz w:val="20"/>
          <w:szCs w:val="20"/>
        </w:rPr>
        <w:t xml:space="preserve">ing Sexual Violence in Ireland; </w:t>
      </w:r>
      <w:r w:rsidRPr="00BF4C1F">
        <w:rPr>
          <w:rFonts w:ascii="Palatino Linotype" w:eastAsia="Times New Roman" w:hAnsi="Palatino Linotype" w:cs="Times New Roman"/>
          <w:sz w:val="20"/>
          <w:szCs w:val="20"/>
        </w:rPr>
        <w:t xml:space="preserve">and was published on the topic of the “Impact of alcohol and </w:t>
      </w:r>
      <w:r w:rsidR="00BF4C1F" w:rsidRPr="00BF4C1F">
        <w:rPr>
          <w:rFonts w:ascii="Palatino Linotype" w:eastAsia="Times New Roman" w:hAnsi="Palatino Linotype" w:cs="Times New Roman"/>
          <w:sz w:val="20"/>
          <w:szCs w:val="20"/>
        </w:rPr>
        <w:t xml:space="preserve">nightlife on sexual violence”. </w:t>
      </w:r>
    </w:p>
    <w:p w:rsidR="00951E75" w:rsidRPr="00BF4C1F" w:rsidRDefault="00BF4C1F" w:rsidP="00BF4C1F">
      <w:pPr>
        <w:spacing w:after="200" w:line="276" w:lineRule="auto"/>
        <w:jc w:val="center"/>
        <w:rPr>
          <w:rFonts w:ascii="Palatino Linotype" w:eastAsia="Times New Roman" w:hAnsi="Palatino Linotype" w:cs="Times New Roman"/>
          <w:sz w:val="20"/>
          <w:szCs w:val="20"/>
        </w:rPr>
      </w:pPr>
      <w:r w:rsidRPr="00BF4C1F">
        <w:rPr>
          <w:rFonts w:ascii="Palatino Linotype" w:eastAsia="Times New Roman" w:hAnsi="Palatino Linotype" w:cs="Times New Roman"/>
          <w:sz w:val="20"/>
          <w:szCs w:val="20"/>
        </w:rPr>
        <w:t>REFERENCES AVAILABLE UPON REQUEST</w:t>
      </w:r>
    </w:p>
    <w:sectPr w:rsidR="00951E75" w:rsidRPr="00BF4C1F">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00" w:rsidRDefault="00F23A00" w:rsidP="00F23A00">
      <w:pPr>
        <w:spacing w:after="0" w:line="240" w:lineRule="auto"/>
      </w:pPr>
      <w:r>
        <w:separator/>
      </w:r>
    </w:p>
  </w:endnote>
  <w:endnote w:type="continuationSeparator" w:id="0">
    <w:p w:rsidR="00F23A00" w:rsidRDefault="00F23A00" w:rsidP="00F2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00" w:rsidRDefault="00F23A00" w:rsidP="00F23A00">
      <w:pPr>
        <w:spacing w:after="0" w:line="240" w:lineRule="auto"/>
      </w:pPr>
      <w:r>
        <w:separator/>
      </w:r>
    </w:p>
  </w:footnote>
  <w:footnote w:type="continuationSeparator" w:id="0">
    <w:p w:rsidR="00F23A00" w:rsidRDefault="00F23A00" w:rsidP="00F2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00" w:rsidRPr="00A05FD9" w:rsidRDefault="00F23A00">
    <w:pPr>
      <w:spacing w:after="300" w:line="240" w:lineRule="auto"/>
      <w:ind w:firstLine="720"/>
      <w:jc w:val="center"/>
      <w:rPr>
        <w:rFonts w:ascii="Times New Roman" w:eastAsia="Times New Roman" w:hAnsi="Times New Roman" w:cs="Times New Roman"/>
        <w:sz w:val="32"/>
        <w:szCs w:val="32"/>
      </w:rPr>
    </w:pPr>
    <w:r w:rsidRPr="00A05FD9">
      <w:rPr>
        <w:rFonts w:ascii="Times New Roman" w:eastAsia="Times New Roman" w:hAnsi="Times New Roman" w:cs="Times New Roman"/>
        <w:b/>
        <w:sz w:val="32"/>
        <w:szCs w:val="32"/>
      </w:rPr>
      <w:t>CURRICULUM VITAE OF CHLOE O’REILLY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D5C"/>
    <w:multiLevelType w:val="multilevel"/>
    <w:tmpl w:val="8358521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2182590"/>
    <w:multiLevelType w:val="hybridMultilevel"/>
    <w:tmpl w:val="8F9017B2"/>
    <w:lvl w:ilvl="0" w:tplc="C54C9B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CE06E0"/>
    <w:multiLevelType w:val="hybridMultilevel"/>
    <w:tmpl w:val="832CBB10"/>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094E79"/>
    <w:multiLevelType w:val="hybridMultilevel"/>
    <w:tmpl w:val="018802E0"/>
    <w:lvl w:ilvl="0" w:tplc="B79EBC4A">
      <w:start w:val="2"/>
      <w:numFmt w:val="bullet"/>
      <w:lvlText w:val=""/>
      <w:lvlJc w:val="left"/>
      <w:pPr>
        <w:ind w:left="405" w:hanging="360"/>
      </w:pPr>
      <w:rPr>
        <w:rFonts w:ascii="Symbol" w:eastAsia="Times New Roman" w:hAnsi="Symbol"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45412236"/>
    <w:multiLevelType w:val="multilevel"/>
    <w:tmpl w:val="540E18E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E351053"/>
    <w:multiLevelType w:val="multilevel"/>
    <w:tmpl w:val="064853D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4E990AB3"/>
    <w:multiLevelType w:val="multilevel"/>
    <w:tmpl w:val="44A0116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74E1B6D"/>
    <w:multiLevelType w:val="hybridMultilevel"/>
    <w:tmpl w:val="CBF4D506"/>
    <w:lvl w:ilvl="0" w:tplc="C54C9B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E4129C"/>
    <w:multiLevelType w:val="hybridMultilevel"/>
    <w:tmpl w:val="8EE8EE08"/>
    <w:lvl w:ilvl="0" w:tplc="18090001">
      <w:start w:val="2"/>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00"/>
    <w:rsid w:val="00025854"/>
    <w:rsid w:val="00427A0B"/>
    <w:rsid w:val="00655F50"/>
    <w:rsid w:val="006F105D"/>
    <w:rsid w:val="00951E75"/>
    <w:rsid w:val="00986711"/>
    <w:rsid w:val="00A05FD9"/>
    <w:rsid w:val="00BF4C1F"/>
    <w:rsid w:val="00E80B47"/>
    <w:rsid w:val="00F17CD9"/>
    <w:rsid w:val="00F23A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362C"/>
  <w15:chartTrackingRefBased/>
  <w15:docId w15:val="{ADEC6DB7-8F67-496A-BF96-073CB46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F23A00"/>
    <w:pPr>
      <w:keepNext/>
      <w:keepLines/>
      <w:spacing w:before="40" w:after="0"/>
      <w:outlineLvl w:val="1"/>
    </w:pPr>
    <w:rPr>
      <w:rFonts w:ascii="Calibri" w:eastAsia="Calibri" w:hAnsi="Calibri" w:cs="Calibri"/>
      <w:color w:val="2E75B5"/>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3A00"/>
    <w:rPr>
      <w:rFonts w:ascii="Calibri" w:eastAsia="Calibri" w:hAnsi="Calibri" w:cs="Calibri"/>
      <w:color w:val="2E75B5"/>
      <w:sz w:val="26"/>
      <w:szCs w:val="26"/>
      <w:lang w:eastAsia="en-IE"/>
    </w:rPr>
  </w:style>
  <w:style w:type="paragraph" w:styleId="Header">
    <w:name w:val="header"/>
    <w:basedOn w:val="Normal"/>
    <w:link w:val="HeaderChar"/>
    <w:uiPriority w:val="99"/>
    <w:unhideWhenUsed/>
    <w:rsid w:val="00F2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A00"/>
  </w:style>
  <w:style w:type="paragraph" w:styleId="Footer">
    <w:name w:val="footer"/>
    <w:basedOn w:val="Normal"/>
    <w:link w:val="FooterChar"/>
    <w:uiPriority w:val="99"/>
    <w:unhideWhenUsed/>
    <w:rsid w:val="00F2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A00"/>
  </w:style>
  <w:style w:type="table" w:styleId="TableGrid">
    <w:name w:val="Table Grid"/>
    <w:basedOn w:val="TableNormal"/>
    <w:uiPriority w:val="39"/>
    <w:rsid w:val="00F2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A00"/>
    <w:rPr>
      <w:color w:val="0563C1" w:themeColor="hyperlink"/>
      <w:u w:val="single"/>
    </w:rPr>
  </w:style>
  <w:style w:type="paragraph" w:styleId="ListParagraph">
    <w:name w:val="List Paragraph"/>
    <w:basedOn w:val="Normal"/>
    <w:uiPriority w:val="34"/>
    <w:qFormat/>
    <w:rsid w:val="00F23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oreilly.la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96EF-7DAA-4484-800B-3A583D07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O'Reilly</dc:creator>
  <cp:keywords/>
  <dc:description/>
  <cp:lastModifiedBy>Chloe O'Reilly</cp:lastModifiedBy>
  <cp:revision>3</cp:revision>
  <dcterms:created xsi:type="dcterms:W3CDTF">2019-09-05T10:56:00Z</dcterms:created>
  <dcterms:modified xsi:type="dcterms:W3CDTF">2019-09-05T11:49:00Z</dcterms:modified>
</cp:coreProperties>
</file>