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A1C9" w14:textId="77777777" w:rsidR="00AB56B9" w:rsidRDefault="00591E81">
      <w:pPr>
        <w:pStyle w:val="divname"/>
        <w:spacing w:before="240"/>
      </w:pPr>
      <w:r>
        <w:rPr>
          <w:rStyle w:val="span"/>
          <w:rFonts w:ascii="Arial" w:eastAsia="Arial" w:hAnsi="Arial" w:cs="Arial"/>
          <w:sz w:val="30"/>
          <w:szCs w:val="30"/>
          <w:shd w:val="clear" w:color="auto" w:fill="auto"/>
        </w:rPr>
        <w:t>Cian</w:t>
      </w:r>
      <w:r>
        <w:rPr>
          <w:rFonts w:ascii="Arial" w:eastAsia="Arial" w:hAnsi="Arial" w:cs="Arial"/>
          <w:shd w:val="clear" w:color="auto" w:fill="auto"/>
        </w:rPr>
        <w:t xml:space="preserve"> </w:t>
      </w:r>
      <w:r>
        <w:rPr>
          <w:rStyle w:val="span"/>
          <w:rFonts w:ascii="Arial" w:eastAsia="Arial" w:hAnsi="Arial" w:cs="Arial"/>
          <w:sz w:val="30"/>
          <w:szCs w:val="30"/>
          <w:shd w:val="clear" w:color="auto" w:fill="auto"/>
        </w:rPr>
        <w:t>Ronan</w:t>
      </w:r>
    </w:p>
    <w:p w14:paraId="1F205A5D" w14:textId="77777777" w:rsidR="00AB56B9" w:rsidRDefault="00591E81">
      <w:pPr>
        <w:pStyle w:val="div"/>
        <w:spacing w:line="0" w:lineRule="atLeast"/>
        <w:rPr>
          <w:rFonts w:ascii="Arial" w:eastAsia="Arial" w:hAnsi="Arial" w:cs="Arial"/>
        </w:rPr>
      </w:pPr>
      <w:r>
        <w:rPr>
          <w:rFonts w:ascii="Arial" w:eastAsia="Arial" w:hAnsi="Arial" w:cs="Arial"/>
        </w:rPr>
        <w:t> </w:t>
      </w:r>
    </w:p>
    <w:p w14:paraId="37375A0F" w14:textId="77777777" w:rsidR="00AB56B9" w:rsidRDefault="00591E81">
      <w:pPr>
        <w:jc w:val="center"/>
      </w:pPr>
      <w:r>
        <w:rPr>
          <w:rStyle w:val="span"/>
          <w:rFonts w:ascii="Arial" w:eastAsia="Arial" w:hAnsi="Arial" w:cs="Arial"/>
          <w:sz w:val="22"/>
          <w:szCs w:val="22"/>
        </w:rPr>
        <w:t>Curragraigue, Blennerville</w:t>
      </w:r>
      <w:r>
        <w:rPr>
          <w:rFonts w:eastAsia="Arial"/>
        </w:rPr>
        <w:t xml:space="preserve">, </w:t>
      </w:r>
      <w:r>
        <w:rPr>
          <w:rStyle w:val="span"/>
          <w:rFonts w:ascii="Arial" w:eastAsia="Arial" w:hAnsi="Arial" w:cs="Arial"/>
          <w:sz w:val="22"/>
          <w:szCs w:val="22"/>
        </w:rPr>
        <w:t>Tralee, Kerry v92 A522</w:t>
      </w:r>
    </w:p>
    <w:p w14:paraId="6186B4BC" w14:textId="77777777" w:rsidR="00AB56B9" w:rsidRDefault="00591E81">
      <w:pPr>
        <w:jc w:val="center"/>
      </w:pPr>
      <w:r>
        <w:rPr>
          <w:rStyle w:val="span"/>
          <w:rFonts w:ascii="Arial" w:eastAsia="Arial" w:hAnsi="Arial" w:cs="Arial"/>
          <w:sz w:val="22"/>
          <w:szCs w:val="22"/>
        </w:rPr>
        <w:t>T: 0852479710</w:t>
      </w:r>
    </w:p>
    <w:p w14:paraId="07D06E7C" w14:textId="77777777" w:rsidR="00AB56B9" w:rsidRDefault="00591E81">
      <w:pPr>
        <w:jc w:val="center"/>
      </w:pPr>
      <w:r>
        <w:rPr>
          <w:rStyle w:val="span"/>
          <w:rFonts w:ascii="Arial" w:eastAsia="Arial" w:hAnsi="Arial" w:cs="Arial"/>
          <w:sz w:val="22"/>
          <w:szCs w:val="22"/>
        </w:rPr>
        <w:t xml:space="preserve">E: </w:t>
      </w:r>
      <w:hyperlink r:id="rId7" w:history="1">
        <w:r>
          <w:rPr>
            <w:rStyle w:val="Hyperlink"/>
            <w:rFonts w:ascii="Arial" w:eastAsia="Arial" w:hAnsi="Arial" w:cs="Arial"/>
            <w:sz w:val="22"/>
            <w:szCs w:val="22"/>
          </w:rPr>
          <w:t>cianronan385@gmail.com</w:t>
        </w:r>
      </w:hyperlink>
    </w:p>
    <w:p w14:paraId="622B4AE2" w14:textId="4CB91272" w:rsidR="00AB56B9" w:rsidRDefault="00591E81">
      <w:pPr>
        <w:jc w:val="center"/>
      </w:pPr>
      <w:r>
        <w:rPr>
          <w:rStyle w:val="span"/>
          <w:rFonts w:ascii="Arial" w:eastAsia="Arial" w:hAnsi="Arial" w:cs="Arial"/>
          <w:sz w:val="22"/>
          <w:szCs w:val="22"/>
        </w:rPr>
        <w:t xml:space="preserve">L: </w:t>
      </w:r>
      <w:r w:rsidR="000F5A40">
        <w:rPr>
          <w:rFonts w:ascii="Segoe UI" w:hAnsi="Segoe UI" w:cs="Segoe UI"/>
          <w:sz w:val="21"/>
          <w:szCs w:val="21"/>
          <w:shd w:val="clear" w:color="auto" w:fill="FFFFFF"/>
        </w:rPr>
        <w:t>https://www.linkedin.com/in/cian-ronan</w:t>
      </w:r>
    </w:p>
    <w:p w14:paraId="31E4B704" w14:textId="77777777" w:rsidR="00AB56B9" w:rsidRDefault="00AB56B9">
      <w:pPr>
        <w:pStyle w:val="div"/>
        <w:spacing w:after="200" w:line="260" w:lineRule="atLeast"/>
        <w:jc w:val="center"/>
        <w:rPr>
          <w:rFonts w:ascii="Arial" w:eastAsia="Arial" w:hAnsi="Arial" w:cs="Arial"/>
          <w:sz w:val="22"/>
          <w:szCs w:val="22"/>
        </w:rPr>
      </w:pPr>
    </w:p>
    <w:p w14:paraId="2E4DD20C" w14:textId="77777777" w:rsidR="00AB56B9" w:rsidRDefault="00591E81">
      <w:pPr>
        <w:pStyle w:val="divdocumentdivsectiontitle"/>
        <w:spacing w:before="240" w:after="40"/>
        <w:rPr>
          <w:rFonts w:ascii="Arial" w:eastAsia="Arial" w:hAnsi="Arial" w:cs="Arial"/>
          <w:b/>
          <w:bCs/>
        </w:rPr>
      </w:pPr>
      <w:r>
        <w:rPr>
          <w:rFonts w:ascii="Arial" w:eastAsia="Arial" w:hAnsi="Arial" w:cs="Arial"/>
          <w:b/>
          <w:bCs/>
        </w:rPr>
        <w:t>Profile</w:t>
      </w:r>
    </w:p>
    <w:p w14:paraId="7A7FD5AC" w14:textId="49F053C8" w:rsidR="00AB56B9" w:rsidRDefault="00591E81">
      <w:pPr>
        <w:pStyle w:val="ListParagraph"/>
        <w:numPr>
          <w:ilvl w:val="0"/>
          <w:numId w:val="1"/>
        </w:numPr>
        <w:rPr>
          <w:sz w:val="24"/>
          <w:szCs w:val="24"/>
        </w:rPr>
      </w:pPr>
      <w:r>
        <w:rPr>
          <w:sz w:val="24"/>
          <w:szCs w:val="24"/>
        </w:rPr>
        <w:t>LLM International Commercial Law student and BA Law and Accounting graduate</w:t>
      </w:r>
      <w:r w:rsidR="00E979D3">
        <w:rPr>
          <w:sz w:val="24"/>
          <w:szCs w:val="24"/>
        </w:rPr>
        <w:t xml:space="preserve"> (2.1) </w:t>
      </w:r>
      <w:r>
        <w:rPr>
          <w:sz w:val="24"/>
          <w:szCs w:val="24"/>
        </w:rPr>
        <w:t xml:space="preserve">with considerable experience working as a legal intern in a busy general practice firm.  </w:t>
      </w:r>
    </w:p>
    <w:p w14:paraId="153513FC" w14:textId="77777777" w:rsidR="00AB56B9" w:rsidRDefault="00591E81">
      <w:pPr>
        <w:pStyle w:val="p"/>
        <w:numPr>
          <w:ilvl w:val="0"/>
          <w:numId w:val="1"/>
        </w:numPr>
        <w:spacing w:line="260" w:lineRule="atLeast"/>
        <w:rPr>
          <w:rFonts w:ascii="Arial" w:eastAsia="Arial" w:hAnsi="Arial" w:cs="Arial"/>
          <w:sz w:val="22"/>
          <w:szCs w:val="22"/>
        </w:rPr>
      </w:pPr>
      <w:r>
        <w:rPr>
          <w:rFonts w:ascii="Arial" w:eastAsia="Arial" w:hAnsi="Arial" w:cs="Arial"/>
          <w:sz w:val="22"/>
          <w:szCs w:val="22"/>
        </w:rPr>
        <w:t>A competent and hardworking individual, with excellent communication and interpersonal skills. A professional and results orientated self-motivator with ability to manage competing priorities. Willing to go the extra mile when the task requires.</w:t>
      </w:r>
    </w:p>
    <w:p w14:paraId="304C5EA0" w14:textId="77777777" w:rsidR="00AB56B9" w:rsidRDefault="00AB56B9">
      <w:pPr>
        <w:pStyle w:val="p"/>
        <w:spacing w:line="260" w:lineRule="atLeast"/>
        <w:ind w:left="360"/>
        <w:rPr>
          <w:rFonts w:ascii="Arial" w:eastAsia="Arial" w:hAnsi="Arial" w:cs="Arial"/>
          <w:sz w:val="22"/>
          <w:szCs w:val="22"/>
        </w:rPr>
      </w:pPr>
    </w:p>
    <w:p w14:paraId="7CD6DCD0" w14:textId="77777777" w:rsidR="00AB56B9" w:rsidRDefault="00591E81">
      <w:pPr>
        <w:pStyle w:val="ListParagraph"/>
        <w:numPr>
          <w:ilvl w:val="0"/>
          <w:numId w:val="1"/>
        </w:numPr>
        <w:rPr>
          <w:sz w:val="24"/>
          <w:szCs w:val="24"/>
        </w:rPr>
      </w:pPr>
      <w:r>
        <w:rPr>
          <w:sz w:val="24"/>
          <w:szCs w:val="24"/>
        </w:rPr>
        <w:t xml:space="preserve">Very strong analytical, research and communication skills. </w:t>
      </w:r>
    </w:p>
    <w:p w14:paraId="59E21CB5" w14:textId="77777777" w:rsidR="00AB56B9" w:rsidRDefault="00591E81">
      <w:pPr>
        <w:pStyle w:val="divdocumentdivsectiontitle"/>
        <w:spacing w:before="240" w:after="40"/>
        <w:rPr>
          <w:rFonts w:ascii="Arial" w:eastAsia="Arial" w:hAnsi="Arial" w:cs="Arial"/>
          <w:b/>
          <w:bCs/>
        </w:rPr>
      </w:pPr>
      <w:r>
        <w:rPr>
          <w:rFonts w:ascii="Arial" w:eastAsia="Arial" w:hAnsi="Arial" w:cs="Arial"/>
          <w:b/>
          <w:bCs/>
        </w:rPr>
        <w:t>Education</w:t>
      </w:r>
    </w:p>
    <w:p w14:paraId="5274436A" w14:textId="77777777" w:rsidR="00AB56B9" w:rsidRDefault="00591E81">
      <w:pPr>
        <w:rPr>
          <w:rFonts w:ascii="Arial" w:hAnsi="Arial" w:cs="Arial"/>
          <w:b/>
          <w:bCs/>
        </w:rPr>
      </w:pPr>
      <w:r>
        <w:rPr>
          <w:rFonts w:ascii="Arial" w:hAnsi="Arial" w:cs="Arial"/>
          <w:b/>
          <w:bCs/>
        </w:rPr>
        <w:t xml:space="preserve">2020 – Present </w:t>
      </w:r>
      <w:r>
        <w:rPr>
          <w:rFonts w:ascii="Arial" w:hAnsi="Arial" w:cs="Arial"/>
          <w:b/>
          <w:bCs/>
        </w:rPr>
        <w:tab/>
        <w:t>Master of Laws in International Commercial Law</w:t>
      </w:r>
    </w:p>
    <w:p w14:paraId="514B166B" w14:textId="77777777" w:rsidR="00AB56B9" w:rsidRDefault="00591E81">
      <w:pPr>
        <w:rPr>
          <w:rFonts w:ascii="Arial" w:hAnsi="Arial" w:cs="Arial"/>
          <w:b/>
          <w:bCs/>
        </w:rPr>
      </w:pPr>
      <w:r>
        <w:rPr>
          <w:rFonts w:ascii="Arial" w:hAnsi="Arial" w:cs="Arial"/>
          <w:b/>
          <w:bCs/>
        </w:rPr>
        <w:tab/>
      </w:r>
      <w:r>
        <w:rPr>
          <w:rFonts w:ascii="Arial" w:hAnsi="Arial" w:cs="Arial"/>
          <w:b/>
          <w:bCs/>
        </w:rPr>
        <w:tab/>
      </w:r>
      <w:r>
        <w:rPr>
          <w:rFonts w:ascii="Arial" w:hAnsi="Arial" w:cs="Arial"/>
          <w:b/>
          <w:bCs/>
        </w:rPr>
        <w:tab/>
        <w:t>University of Limerick</w:t>
      </w:r>
    </w:p>
    <w:p w14:paraId="48A7E9B4" w14:textId="6051EFD7" w:rsidR="00AB56B9" w:rsidRDefault="00591E81">
      <w:pPr>
        <w:ind w:left="2160" w:hanging="2160"/>
      </w:pPr>
      <w:r>
        <w:rPr>
          <w:rFonts w:ascii="Arial" w:hAnsi="Arial" w:cs="Arial"/>
          <w:b/>
          <w:bCs/>
        </w:rPr>
        <w:t>Modules include:</w:t>
      </w:r>
      <w:r>
        <w:rPr>
          <w:rFonts w:ascii="Arial" w:hAnsi="Arial" w:cs="Arial"/>
        </w:rPr>
        <w:tab/>
      </w:r>
      <w:r>
        <w:rPr>
          <w:rFonts w:ascii="Arial" w:hAnsi="Arial" w:cs="Arial"/>
          <w:sz w:val="22"/>
          <w:szCs w:val="22"/>
        </w:rPr>
        <w:t xml:space="preserve">Advanced Legal Research Methods, International Business Transactions, Law of International Trade Organisations, </w:t>
      </w:r>
      <w:r w:rsidR="00513572">
        <w:rPr>
          <w:rFonts w:ascii="Arial" w:hAnsi="Arial" w:cs="Arial"/>
          <w:sz w:val="22"/>
          <w:szCs w:val="22"/>
        </w:rPr>
        <w:t>Global Competition Law</w:t>
      </w:r>
      <w:r>
        <w:rPr>
          <w:rFonts w:ascii="Arial" w:hAnsi="Arial" w:cs="Arial"/>
          <w:sz w:val="22"/>
          <w:szCs w:val="22"/>
        </w:rPr>
        <w:t>, International Labour Law and International Protection of Intellectual Property Rights</w:t>
      </w:r>
      <w:r>
        <w:rPr>
          <w:rFonts w:ascii="Arial" w:hAnsi="Arial" w:cs="Arial"/>
        </w:rPr>
        <w:t xml:space="preserve"> </w:t>
      </w:r>
    </w:p>
    <w:p w14:paraId="6CBD6844" w14:textId="77777777" w:rsidR="00AB56B9" w:rsidRDefault="00AB56B9">
      <w:pPr>
        <w:ind w:left="2160" w:hanging="2160"/>
        <w:rPr>
          <w:rFonts w:ascii="Arial" w:hAnsi="Arial" w:cs="Arial"/>
        </w:rPr>
      </w:pPr>
    </w:p>
    <w:p w14:paraId="3955FCA7" w14:textId="77777777" w:rsidR="00AB56B9" w:rsidRDefault="00591E81">
      <w:pPr>
        <w:ind w:left="2160" w:hanging="2160"/>
        <w:rPr>
          <w:rFonts w:ascii="Arial" w:hAnsi="Arial" w:cs="Arial"/>
          <w:b/>
          <w:bCs/>
        </w:rPr>
      </w:pPr>
      <w:r>
        <w:rPr>
          <w:rFonts w:ascii="Arial" w:hAnsi="Arial" w:cs="Arial"/>
          <w:b/>
          <w:bCs/>
        </w:rPr>
        <w:t>2016 – 2020</w:t>
      </w:r>
      <w:r>
        <w:rPr>
          <w:rFonts w:ascii="Arial" w:hAnsi="Arial" w:cs="Arial"/>
          <w:b/>
          <w:bCs/>
        </w:rPr>
        <w:tab/>
        <w:t>Bachelor of Arts in Law and Accounting (2.1)</w:t>
      </w:r>
    </w:p>
    <w:p w14:paraId="32CA6790" w14:textId="77777777" w:rsidR="00AB56B9" w:rsidRDefault="00591E81">
      <w:pPr>
        <w:ind w:left="2160" w:hanging="2160"/>
        <w:rPr>
          <w:rFonts w:ascii="Arial" w:hAnsi="Arial" w:cs="Arial"/>
          <w:b/>
          <w:bCs/>
        </w:rPr>
      </w:pPr>
      <w:r>
        <w:rPr>
          <w:rFonts w:ascii="Arial" w:hAnsi="Arial" w:cs="Arial"/>
          <w:b/>
          <w:bCs/>
        </w:rPr>
        <w:tab/>
        <w:t xml:space="preserve">University of Limerick </w:t>
      </w:r>
    </w:p>
    <w:p w14:paraId="19F3D170" w14:textId="77777777" w:rsidR="00AB56B9" w:rsidRDefault="00591E81">
      <w:pPr>
        <w:ind w:left="2160" w:hanging="2160"/>
      </w:pPr>
      <w:r>
        <w:rPr>
          <w:rFonts w:ascii="Arial" w:hAnsi="Arial" w:cs="Arial"/>
          <w:b/>
          <w:bCs/>
        </w:rPr>
        <w:t>Modules include:</w:t>
      </w:r>
      <w:r>
        <w:rPr>
          <w:rFonts w:ascii="Arial" w:hAnsi="Arial" w:cs="Arial"/>
        </w:rPr>
        <w:tab/>
      </w:r>
      <w:r>
        <w:rPr>
          <w:rFonts w:ascii="Arial" w:hAnsi="Arial" w:cs="Arial"/>
          <w:sz w:val="22"/>
          <w:szCs w:val="22"/>
        </w:rPr>
        <w:t xml:space="preserve">Commercial Law, Company Law, Contract Law, Land Law, Equity and Trusts, Tort Law, Financial Information Analysis, Corporate Finance, Advanced Financial Reporting, Taxation for Corporates, Capital Taxation, Auditing and Accounting Frameworks and Corporate Transparency and Business Ethics. </w:t>
      </w:r>
    </w:p>
    <w:p w14:paraId="39B66C29" w14:textId="77777777" w:rsidR="00AB56B9" w:rsidRDefault="00AB56B9">
      <w:pPr>
        <w:ind w:left="2160" w:hanging="2160"/>
        <w:rPr>
          <w:rFonts w:ascii="Arial" w:hAnsi="Arial" w:cs="Arial"/>
        </w:rPr>
      </w:pPr>
    </w:p>
    <w:p w14:paraId="26603CC2" w14:textId="77777777" w:rsidR="00AB56B9" w:rsidRDefault="00591E81">
      <w:pPr>
        <w:ind w:left="2160" w:hanging="2160"/>
      </w:pPr>
      <w:r>
        <w:rPr>
          <w:rFonts w:ascii="Arial" w:hAnsi="Arial" w:cs="Arial"/>
          <w:b/>
          <w:bCs/>
        </w:rPr>
        <w:t>Final year project</w:t>
      </w:r>
      <w:r>
        <w:rPr>
          <w:rFonts w:ascii="Arial" w:hAnsi="Arial" w:cs="Arial"/>
        </w:rPr>
        <w:t>:</w:t>
      </w:r>
      <w:r>
        <w:rPr>
          <w:rFonts w:ascii="Arial" w:hAnsi="Arial" w:cs="Arial"/>
        </w:rPr>
        <w:tab/>
      </w:r>
      <w:r>
        <w:rPr>
          <w:rFonts w:ascii="Arial" w:hAnsi="Arial" w:cs="Arial"/>
          <w:sz w:val="22"/>
          <w:szCs w:val="22"/>
        </w:rPr>
        <w:t>“Is the Common Law an inherently utilitarian system whose objectives are achieved through Judicial Activism?” (A2 grade obtained)</w:t>
      </w:r>
    </w:p>
    <w:p w14:paraId="5507AC7A" w14:textId="77777777" w:rsidR="00AB56B9" w:rsidRDefault="00AB56B9">
      <w:pPr>
        <w:ind w:left="2160" w:hanging="2160"/>
        <w:rPr>
          <w:rFonts w:ascii="Arial" w:hAnsi="Arial" w:cs="Arial"/>
        </w:rPr>
      </w:pPr>
    </w:p>
    <w:p w14:paraId="2270A189" w14:textId="77777777" w:rsidR="00AB56B9" w:rsidRDefault="00591E81">
      <w:pPr>
        <w:ind w:left="2160" w:hanging="2160"/>
      </w:pPr>
      <w:r>
        <w:rPr>
          <w:rFonts w:ascii="Arial" w:hAnsi="Arial" w:cs="Arial"/>
          <w:b/>
          <w:bCs/>
        </w:rPr>
        <w:t>2013 – 2016</w:t>
      </w:r>
      <w:r>
        <w:rPr>
          <w:rFonts w:ascii="Arial" w:hAnsi="Arial" w:cs="Arial"/>
        </w:rPr>
        <w:tab/>
      </w:r>
      <w:r>
        <w:rPr>
          <w:rFonts w:ascii="Arial" w:hAnsi="Arial" w:cs="Arial"/>
          <w:b/>
          <w:bCs/>
        </w:rPr>
        <w:t>Bandon Grammar School, Bandon, Co. Cork</w:t>
      </w:r>
    </w:p>
    <w:p w14:paraId="55F1B6BF" w14:textId="77777777" w:rsidR="00AB56B9" w:rsidRDefault="00AB56B9">
      <w:pPr>
        <w:ind w:left="2160" w:hanging="2160"/>
        <w:rPr>
          <w:rFonts w:ascii="Arial" w:hAnsi="Arial" w:cs="Arial"/>
        </w:rPr>
      </w:pPr>
    </w:p>
    <w:p w14:paraId="34FC9D25" w14:textId="77777777" w:rsidR="00AB56B9" w:rsidRDefault="00591E81">
      <w:pPr>
        <w:ind w:left="2160" w:hanging="2160"/>
      </w:pPr>
      <w:r>
        <w:rPr>
          <w:rFonts w:ascii="Arial" w:hAnsi="Arial" w:cs="Arial"/>
          <w:b/>
          <w:bCs/>
        </w:rPr>
        <w:t>2010 – 2013</w:t>
      </w:r>
      <w:r>
        <w:rPr>
          <w:rFonts w:ascii="Arial" w:hAnsi="Arial" w:cs="Arial"/>
        </w:rPr>
        <w:tab/>
      </w:r>
      <w:r>
        <w:rPr>
          <w:rFonts w:ascii="Arial" w:hAnsi="Arial" w:cs="Arial"/>
          <w:b/>
          <w:bCs/>
        </w:rPr>
        <w:t>Presentation Secondary School, Milltown, Co. Kerry</w:t>
      </w:r>
    </w:p>
    <w:p w14:paraId="5A257386" w14:textId="77777777" w:rsidR="00AB56B9" w:rsidRDefault="00AB56B9">
      <w:pPr>
        <w:rPr>
          <w:vanish/>
        </w:rPr>
      </w:pPr>
    </w:p>
    <w:p w14:paraId="69CDC8C6" w14:textId="77777777" w:rsidR="00AB56B9" w:rsidRDefault="00591E81">
      <w:pPr>
        <w:pStyle w:val="divdocumentdivsectiontitle"/>
        <w:spacing w:before="240" w:after="40"/>
        <w:rPr>
          <w:rFonts w:ascii="Arial" w:eastAsia="Arial" w:hAnsi="Arial" w:cs="Arial"/>
          <w:b/>
          <w:bCs/>
        </w:rPr>
      </w:pPr>
      <w:bookmarkStart w:id="0" w:name="_Hlk52802001"/>
      <w:r>
        <w:rPr>
          <w:rFonts w:ascii="Arial" w:eastAsia="Arial" w:hAnsi="Arial" w:cs="Arial"/>
          <w:b/>
          <w:bCs/>
        </w:rPr>
        <w:t xml:space="preserve">Relevant Work Experience </w:t>
      </w:r>
    </w:p>
    <w:tbl>
      <w:tblPr>
        <w:tblW w:w="10667" w:type="dxa"/>
        <w:tblLayout w:type="fixed"/>
        <w:tblCellMar>
          <w:left w:w="10" w:type="dxa"/>
          <w:right w:w="10" w:type="dxa"/>
        </w:tblCellMar>
        <w:tblLook w:val="0000" w:firstRow="0" w:lastRow="0" w:firstColumn="0" w:lastColumn="0" w:noHBand="0" w:noVBand="0"/>
      </w:tblPr>
      <w:tblGrid>
        <w:gridCol w:w="2007"/>
        <w:gridCol w:w="8660"/>
      </w:tblGrid>
      <w:tr w:rsidR="00AB56B9" w14:paraId="1C0AAD0A" w14:textId="77777777">
        <w:trPr>
          <w:trHeight w:val="1397"/>
        </w:trPr>
        <w:tc>
          <w:tcPr>
            <w:tcW w:w="2007" w:type="dxa"/>
            <w:shd w:val="clear" w:color="auto" w:fill="auto"/>
            <w:tcMar>
              <w:top w:w="0" w:type="dxa"/>
              <w:left w:w="0" w:type="dxa"/>
              <w:bottom w:w="0" w:type="dxa"/>
              <w:right w:w="0" w:type="dxa"/>
            </w:tcMar>
          </w:tcPr>
          <w:p w14:paraId="169C3FC1" w14:textId="77777777" w:rsidR="00AB56B9" w:rsidRDefault="00591E81">
            <w:pPr>
              <w:pStyle w:val="spandateswrapperParagraph"/>
              <w:spacing w:line="260" w:lineRule="atLeast"/>
            </w:pPr>
            <w:r>
              <w:rPr>
                <w:rStyle w:val="span"/>
                <w:rFonts w:ascii="Arial" w:eastAsia="Arial" w:hAnsi="Arial" w:cs="Arial"/>
                <w:b/>
                <w:bCs/>
                <w:sz w:val="22"/>
                <w:szCs w:val="22"/>
              </w:rPr>
              <w:t>Jan – Aug 2019</w:t>
            </w:r>
          </w:p>
          <w:p w14:paraId="03469134" w14:textId="77777777" w:rsidR="00AB56B9" w:rsidRDefault="00AB56B9">
            <w:pPr>
              <w:pStyle w:val="spandateswrapperParagraph"/>
              <w:spacing w:line="260" w:lineRule="atLeast"/>
            </w:pPr>
          </w:p>
          <w:p w14:paraId="453D334F" w14:textId="77777777" w:rsidR="00AB56B9" w:rsidRDefault="00AB56B9">
            <w:pPr>
              <w:pStyle w:val="spandateswrapperParagraph"/>
              <w:spacing w:line="260" w:lineRule="atLeast"/>
            </w:pPr>
          </w:p>
          <w:p w14:paraId="57E6391D" w14:textId="77777777" w:rsidR="00AB56B9" w:rsidRDefault="00591E81">
            <w:pPr>
              <w:pStyle w:val="spandateswrapperParagraph"/>
              <w:spacing w:line="260" w:lineRule="atLeast"/>
            </w:pPr>
            <w:r>
              <w:rPr>
                <w:rStyle w:val="span"/>
                <w:rFonts w:ascii="Arial" w:eastAsia="Arial" w:hAnsi="Arial" w:cs="Arial"/>
                <w:b/>
                <w:bCs/>
                <w:sz w:val="22"/>
                <w:szCs w:val="22"/>
              </w:rPr>
              <w:t>Duties:</w:t>
            </w:r>
          </w:p>
          <w:p w14:paraId="3629EF18" w14:textId="77777777" w:rsidR="00AB56B9" w:rsidRDefault="00AB56B9">
            <w:pPr>
              <w:pStyle w:val="spandateswrapperParagraph"/>
              <w:spacing w:line="260" w:lineRule="atLeast"/>
            </w:pPr>
          </w:p>
          <w:p w14:paraId="01C6323B" w14:textId="77777777" w:rsidR="00AB56B9" w:rsidRDefault="00AB56B9">
            <w:pPr>
              <w:pStyle w:val="spandateswrapperParagraph"/>
              <w:spacing w:line="260" w:lineRule="atLeast"/>
            </w:pPr>
          </w:p>
          <w:p w14:paraId="2B81B1FD" w14:textId="77777777" w:rsidR="00AB56B9" w:rsidRDefault="00AB56B9">
            <w:pPr>
              <w:pStyle w:val="spandateswrapperParagraph"/>
              <w:spacing w:line="260" w:lineRule="atLeast"/>
            </w:pPr>
          </w:p>
          <w:p w14:paraId="2996055D" w14:textId="77777777" w:rsidR="00AB56B9" w:rsidRDefault="00AB56B9">
            <w:pPr>
              <w:pStyle w:val="spandateswrapperParagraph"/>
              <w:spacing w:line="260" w:lineRule="atLeast"/>
            </w:pPr>
          </w:p>
        </w:tc>
        <w:tc>
          <w:tcPr>
            <w:tcW w:w="8660" w:type="dxa"/>
            <w:shd w:val="clear" w:color="auto" w:fill="auto"/>
            <w:tcMar>
              <w:top w:w="0" w:type="dxa"/>
              <w:left w:w="0" w:type="dxa"/>
              <w:bottom w:w="0" w:type="dxa"/>
              <w:right w:w="0" w:type="dxa"/>
            </w:tcMar>
          </w:tcPr>
          <w:p w14:paraId="7B589214" w14:textId="77777777" w:rsidR="00AB56B9" w:rsidRDefault="00591E81">
            <w:pPr>
              <w:spacing w:after="160" w:line="251" w:lineRule="auto"/>
              <w:ind w:left="2160" w:hanging="2160"/>
            </w:pPr>
            <w:r>
              <w:rPr>
                <w:rFonts w:ascii="Arial" w:eastAsia="Calibri" w:hAnsi="Arial" w:cs="Arial"/>
                <w:b/>
                <w:bCs/>
                <w:sz w:val="22"/>
                <w:szCs w:val="22"/>
                <w:lang w:eastAsia="en-US"/>
              </w:rPr>
              <w:t>Legal Intern</w:t>
            </w:r>
            <w:r>
              <w:rPr>
                <w:rFonts w:ascii="Arial" w:eastAsia="Calibri" w:hAnsi="Arial" w:cs="Arial"/>
                <w:b/>
                <w:bCs/>
                <w:sz w:val="22"/>
                <w:szCs w:val="22"/>
                <w:lang w:eastAsia="en-US"/>
              </w:rPr>
              <w:tab/>
            </w:r>
            <w:r>
              <w:rPr>
                <w:rFonts w:ascii="Arial" w:eastAsia="Calibri" w:hAnsi="Arial" w:cs="Arial"/>
                <w:b/>
                <w:bCs/>
                <w:sz w:val="22"/>
                <w:szCs w:val="22"/>
                <w:lang w:eastAsia="en-US"/>
              </w:rPr>
              <w:tab/>
            </w:r>
          </w:p>
          <w:p w14:paraId="0FE90C8B" w14:textId="77777777" w:rsidR="00AB56B9" w:rsidRDefault="00591E81">
            <w:pPr>
              <w:spacing w:after="160" w:line="251" w:lineRule="auto"/>
            </w:pPr>
            <w:r>
              <w:rPr>
                <w:rFonts w:ascii="Arial" w:eastAsia="Calibri" w:hAnsi="Arial" w:cs="Arial"/>
                <w:b/>
                <w:bCs/>
                <w:sz w:val="22"/>
                <w:szCs w:val="22"/>
                <w:lang w:eastAsia="en-US"/>
              </w:rPr>
              <w:t>Leahy Reidy Solicitors, Upper Mallow St., Limerick</w:t>
            </w:r>
          </w:p>
          <w:p w14:paraId="7A92ECF6" w14:textId="4C07286C" w:rsidR="00AB56B9" w:rsidRDefault="00591E81">
            <w:pPr>
              <w:numPr>
                <w:ilvl w:val="0"/>
                <w:numId w:val="2"/>
              </w:numPr>
              <w:spacing w:after="160" w:line="260" w:lineRule="atLeast"/>
            </w:pPr>
            <w:r>
              <w:rPr>
                <w:rFonts w:ascii="Arial" w:eastAsia="Arial" w:hAnsi="Arial" w:cs="Arial"/>
                <w:sz w:val="22"/>
                <w:szCs w:val="22"/>
              </w:rPr>
              <w:t>General admin duties, including filing</w:t>
            </w:r>
            <w:r w:rsidR="00E73316">
              <w:rPr>
                <w:rFonts w:ascii="Arial" w:eastAsia="Arial" w:hAnsi="Arial" w:cs="Arial"/>
                <w:sz w:val="22"/>
                <w:szCs w:val="22"/>
              </w:rPr>
              <w:t>,</w:t>
            </w:r>
            <w:r>
              <w:rPr>
                <w:rFonts w:ascii="Arial" w:eastAsia="Arial" w:hAnsi="Arial" w:cs="Arial"/>
                <w:sz w:val="22"/>
                <w:szCs w:val="22"/>
              </w:rPr>
              <w:t xml:space="preserve"> closing files</w:t>
            </w:r>
            <w:r w:rsidR="00E73316">
              <w:rPr>
                <w:rFonts w:ascii="Arial" w:eastAsia="Arial" w:hAnsi="Arial" w:cs="Arial"/>
                <w:sz w:val="22"/>
                <w:szCs w:val="22"/>
              </w:rPr>
              <w:t xml:space="preserve"> and scheduling of title documents</w:t>
            </w:r>
            <w:r>
              <w:rPr>
                <w:rFonts w:ascii="Arial" w:eastAsia="Arial" w:hAnsi="Arial" w:cs="Arial"/>
                <w:sz w:val="22"/>
                <w:szCs w:val="22"/>
              </w:rPr>
              <w:t>.</w:t>
            </w:r>
          </w:p>
          <w:p w14:paraId="7199899B" w14:textId="77777777" w:rsidR="00AB56B9" w:rsidRDefault="00591E81">
            <w:pPr>
              <w:numPr>
                <w:ilvl w:val="0"/>
                <w:numId w:val="2"/>
              </w:numPr>
              <w:spacing w:after="160" w:line="260" w:lineRule="atLeast"/>
            </w:pPr>
            <w:r>
              <w:rPr>
                <w:rStyle w:val="divdocumentsinglecolumnCharacter"/>
                <w:rFonts w:ascii="Arial" w:hAnsi="Arial" w:cs="Arial"/>
              </w:rPr>
              <w:t xml:space="preserve">Drafting letters to clients, financial institutions and other professional bodies. </w:t>
            </w:r>
          </w:p>
          <w:p w14:paraId="2A410369" w14:textId="77777777" w:rsidR="00AB56B9" w:rsidRDefault="00591E81">
            <w:pPr>
              <w:numPr>
                <w:ilvl w:val="0"/>
                <w:numId w:val="2"/>
              </w:numPr>
              <w:spacing w:after="160" w:line="260" w:lineRule="atLeast"/>
            </w:pPr>
            <w:r>
              <w:rPr>
                <w:rStyle w:val="divdocumentsinglecolumnCharacter"/>
                <w:rFonts w:ascii="Arial" w:hAnsi="Arial" w:cs="Arial"/>
              </w:rPr>
              <w:t xml:space="preserve">Drafting summons – pertaining primarily to personal injuries litigation. </w:t>
            </w:r>
          </w:p>
          <w:p w14:paraId="1B2C8F9D" w14:textId="77777777" w:rsidR="00AB56B9" w:rsidRDefault="00591E81">
            <w:pPr>
              <w:numPr>
                <w:ilvl w:val="0"/>
                <w:numId w:val="2"/>
              </w:numPr>
              <w:spacing w:after="160" w:line="260" w:lineRule="atLeast"/>
            </w:pPr>
            <w:r>
              <w:rPr>
                <w:rStyle w:val="divdocumentsinglecolumnCharacter"/>
                <w:rFonts w:ascii="Arial" w:hAnsi="Arial" w:cs="Arial"/>
              </w:rPr>
              <w:t xml:space="preserve">Drafting contracts of employment </w:t>
            </w:r>
          </w:p>
          <w:p w14:paraId="178E43EB" w14:textId="77777777" w:rsidR="00AB56B9" w:rsidRDefault="00591E81">
            <w:pPr>
              <w:numPr>
                <w:ilvl w:val="0"/>
                <w:numId w:val="2"/>
              </w:numPr>
              <w:spacing w:after="160" w:line="260" w:lineRule="atLeast"/>
            </w:pPr>
            <w:r>
              <w:rPr>
                <w:rStyle w:val="divdocumentsinglecolumnCharacter"/>
                <w:rFonts w:ascii="Arial" w:hAnsi="Arial" w:cs="Arial"/>
              </w:rPr>
              <w:t>Completion of various PRA forms and Inland Revenue Affidavits</w:t>
            </w:r>
          </w:p>
          <w:p w14:paraId="47D04598" w14:textId="77777777" w:rsidR="00AB56B9" w:rsidRDefault="00591E81">
            <w:pPr>
              <w:numPr>
                <w:ilvl w:val="0"/>
                <w:numId w:val="2"/>
              </w:numPr>
              <w:spacing w:after="160" w:line="260" w:lineRule="atLeast"/>
            </w:pPr>
            <w:r>
              <w:rPr>
                <w:rStyle w:val="divdocumentsinglecolumnCharacter"/>
                <w:rFonts w:ascii="Arial" w:hAnsi="Arial" w:cs="Arial"/>
              </w:rPr>
              <w:t xml:space="preserve">Researching legal queries concerning a broad spectrum of legal areas – including employment law, local authority law and procurement law. </w:t>
            </w:r>
          </w:p>
        </w:tc>
      </w:tr>
    </w:tbl>
    <w:bookmarkEnd w:id="0"/>
    <w:p w14:paraId="609D23C9" w14:textId="77777777" w:rsidR="00AB56B9" w:rsidRDefault="00591E81">
      <w:pPr>
        <w:pStyle w:val="divdocumentdivsectiontitle"/>
        <w:spacing w:before="240" w:after="40"/>
        <w:rPr>
          <w:rFonts w:ascii="Arial" w:eastAsia="Arial" w:hAnsi="Arial" w:cs="Arial"/>
          <w:b/>
          <w:bCs/>
          <w:sz w:val="24"/>
          <w:szCs w:val="24"/>
        </w:rPr>
      </w:pPr>
      <w:r>
        <w:rPr>
          <w:rFonts w:ascii="Arial" w:eastAsia="Arial" w:hAnsi="Arial" w:cs="Arial"/>
          <w:b/>
          <w:bCs/>
          <w:sz w:val="24"/>
          <w:szCs w:val="24"/>
        </w:rPr>
        <w:lastRenderedPageBreak/>
        <w:t>Other Work Experience</w:t>
      </w:r>
    </w:p>
    <w:p w14:paraId="0772B6FB" w14:textId="77777777" w:rsidR="00AB56B9" w:rsidRDefault="00591E81">
      <w:pPr>
        <w:pStyle w:val="p"/>
        <w:spacing w:line="260" w:lineRule="atLeast"/>
        <w:rPr>
          <w:rFonts w:ascii="Arial" w:hAnsi="Arial" w:cs="Arial"/>
          <w:b/>
          <w:bCs/>
          <w:sz w:val="22"/>
          <w:szCs w:val="22"/>
        </w:rPr>
      </w:pPr>
      <w:r>
        <w:rPr>
          <w:rFonts w:ascii="Arial" w:hAnsi="Arial" w:cs="Arial"/>
          <w:b/>
          <w:bCs/>
          <w:sz w:val="22"/>
          <w:szCs w:val="22"/>
        </w:rPr>
        <w:t xml:space="preserve">Nov 2017 – Present </w:t>
      </w:r>
      <w:r>
        <w:rPr>
          <w:rFonts w:ascii="Arial" w:hAnsi="Arial" w:cs="Arial"/>
          <w:b/>
          <w:bCs/>
          <w:sz w:val="22"/>
          <w:szCs w:val="22"/>
        </w:rPr>
        <w:tab/>
        <w:t>Retail assistant (Supervisor since Apr 2019)</w:t>
      </w:r>
    </w:p>
    <w:p w14:paraId="56E2704F" w14:textId="77777777" w:rsidR="00AB56B9" w:rsidRDefault="00591E81">
      <w:pPr>
        <w:pStyle w:val="p"/>
        <w:spacing w:line="260" w:lineRule="atLeast"/>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Penneys, The Mall, Tralee, Co. Kerry </w:t>
      </w:r>
    </w:p>
    <w:p w14:paraId="47FB5839" w14:textId="77777777" w:rsidR="00AB56B9" w:rsidRDefault="00AB56B9">
      <w:pPr>
        <w:pStyle w:val="p"/>
        <w:spacing w:line="260" w:lineRule="atLeast"/>
        <w:rPr>
          <w:rFonts w:ascii="Arial" w:hAnsi="Arial" w:cs="Arial"/>
          <w:b/>
          <w:bCs/>
          <w:sz w:val="22"/>
          <w:szCs w:val="22"/>
        </w:rPr>
      </w:pPr>
    </w:p>
    <w:p w14:paraId="10744E2A" w14:textId="77777777" w:rsidR="00AB56B9" w:rsidRDefault="00591E81">
      <w:pPr>
        <w:pStyle w:val="p"/>
        <w:spacing w:line="260" w:lineRule="atLeast"/>
        <w:ind w:left="2160" w:hanging="2160"/>
      </w:pPr>
      <w:r>
        <w:rPr>
          <w:rFonts w:ascii="Arial" w:hAnsi="Arial" w:cs="Arial"/>
          <w:b/>
          <w:bCs/>
          <w:sz w:val="22"/>
          <w:szCs w:val="22"/>
        </w:rPr>
        <w:t xml:space="preserve">Duties: </w:t>
      </w:r>
      <w:r>
        <w:rPr>
          <w:rFonts w:ascii="Arial" w:hAnsi="Arial" w:cs="Arial"/>
          <w:b/>
          <w:bCs/>
          <w:sz w:val="22"/>
          <w:szCs w:val="22"/>
        </w:rPr>
        <w:tab/>
      </w:r>
      <w:r>
        <w:rPr>
          <w:rStyle w:val="span"/>
          <w:rFonts w:ascii="Arial" w:eastAsia="Arial" w:hAnsi="Arial" w:cs="Arial"/>
          <w:sz w:val="22"/>
          <w:szCs w:val="22"/>
        </w:rPr>
        <w:t>Maintaining the tidiness of the shop floor, operating the tills, cashing up tills, dealing with customers, spot-checking the tills, replenishing stock, reducing stock, supervising the shop floor and dealing with customer complaints.</w:t>
      </w:r>
    </w:p>
    <w:p w14:paraId="58E7515C" w14:textId="77777777" w:rsidR="00AB56B9" w:rsidRDefault="00AB56B9">
      <w:pPr>
        <w:spacing w:after="160" w:line="251" w:lineRule="auto"/>
      </w:pPr>
    </w:p>
    <w:p w14:paraId="3D2927CA" w14:textId="77777777" w:rsidR="00AB56B9" w:rsidRDefault="00591E81">
      <w:pPr>
        <w:pStyle w:val="p"/>
        <w:spacing w:line="260" w:lineRule="atLeast"/>
        <w:ind w:left="2160" w:hanging="2160"/>
      </w:pPr>
      <w:r>
        <w:rPr>
          <w:rFonts w:ascii="Arial" w:hAnsi="Arial" w:cs="Arial"/>
          <w:b/>
          <w:bCs/>
          <w:sz w:val="22"/>
          <w:szCs w:val="22"/>
        </w:rPr>
        <w:t>Jun 2014 –</w:t>
      </w:r>
      <w:r>
        <w:rPr>
          <w:rFonts w:ascii="Arial" w:hAnsi="Arial" w:cs="Arial"/>
          <w:sz w:val="22"/>
          <w:szCs w:val="22"/>
        </w:rPr>
        <w:t xml:space="preserve"> </w:t>
      </w:r>
      <w:r>
        <w:rPr>
          <w:rFonts w:ascii="Arial" w:hAnsi="Arial" w:cs="Arial"/>
          <w:b/>
          <w:bCs/>
          <w:sz w:val="22"/>
          <w:szCs w:val="22"/>
        </w:rPr>
        <w:t>Dec 2018</w:t>
      </w:r>
      <w:r>
        <w:rPr>
          <w:rFonts w:ascii="Arial" w:hAnsi="Arial" w:cs="Arial"/>
          <w:b/>
          <w:bCs/>
          <w:sz w:val="22"/>
          <w:szCs w:val="22"/>
        </w:rPr>
        <w:tab/>
        <w:t>General Operative/Labourer</w:t>
      </w:r>
    </w:p>
    <w:p w14:paraId="6EE84367" w14:textId="77777777" w:rsidR="00AB56B9" w:rsidRDefault="00591E81">
      <w:pPr>
        <w:pStyle w:val="p"/>
        <w:spacing w:line="260" w:lineRule="atLeast"/>
        <w:ind w:left="2160" w:hanging="2160"/>
      </w:pPr>
      <w:r>
        <w:rPr>
          <w:rFonts w:ascii="Arial" w:hAnsi="Arial" w:cs="Arial"/>
          <w:sz w:val="22"/>
          <w:szCs w:val="22"/>
        </w:rPr>
        <w:t>(Holiday work)</w:t>
      </w:r>
      <w:r>
        <w:rPr>
          <w:rFonts w:ascii="Arial" w:hAnsi="Arial" w:cs="Arial"/>
          <w:b/>
          <w:bCs/>
          <w:sz w:val="22"/>
          <w:szCs w:val="22"/>
        </w:rPr>
        <w:tab/>
        <w:t>MW Ronan Construction</w:t>
      </w:r>
    </w:p>
    <w:p w14:paraId="5F6EAA25" w14:textId="77777777" w:rsidR="00AB56B9" w:rsidRDefault="00AB56B9">
      <w:pPr>
        <w:pStyle w:val="p"/>
        <w:spacing w:line="260" w:lineRule="atLeast"/>
        <w:ind w:left="2160" w:hanging="2160"/>
        <w:rPr>
          <w:rFonts w:ascii="Arial" w:hAnsi="Arial" w:cs="Arial"/>
          <w:b/>
          <w:bCs/>
          <w:sz w:val="22"/>
          <w:szCs w:val="22"/>
        </w:rPr>
      </w:pPr>
    </w:p>
    <w:p w14:paraId="338244A7" w14:textId="77777777" w:rsidR="00AB56B9" w:rsidRDefault="00591E81">
      <w:pPr>
        <w:pStyle w:val="p"/>
        <w:spacing w:line="260" w:lineRule="atLeast"/>
        <w:ind w:left="2160" w:hanging="2160"/>
      </w:pPr>
      <w:r>
        <w:rPr>
          <w:rFonts w:ascii="Arial" w:hAnsi="Arial" w:cs="Arial"/>
          <w:b/>
          <w:bCs/>
          <w:sz w:val="22"/>
          <w:szCs w:val="22"/>
        </w:rPr>
        <w:t xml:space="preserve">Duties: </w:t>
      </w:r>
      <w:r>
        <w:rPr>
          <w:rFonts w:ascii="Arial" w:hAnsi="Arial" w:cs="Arial"/>
          <w:b/>
          <w:bCs/>
          <w:sz w:val="22"/>
          <w:szCs w:val="22"/>
        </w:rPr>
        <w:tab/>
      </w:r>
      <w:r>
        <w:rPr>
          <w:rStyle w:val="span"/>
          <w:rFonts w:ascii="Arial" w:eastAsia="Arial" w:hAnsi="Arial" w:cs="Arial"/>
          <w:sz w:val="22"/>
          <w:szCs w:val="22"/>
        </w:rPr>
        <w:t>Organising work for tradesmen, replenishing supplies of blocks and mortar and liaising with other trades in relation to resources.</w:t>
      </w:r>
    </w:p>
    <w:p w14:paraId="27909422" w14:textId="77777777" w:rsidR="00AB56B9" w:rsidRDefault="00AB56B9">
      <w:pPr>
        <w:pStyle w:val="p"/>
        <w:spacing w:line="260" w:lineRule="atLeast"/>
        <w:ind w:left="2160" w:hanging="2160"/>
      </w:pPr>
    </w:p>
    <w:p w14:paraId="708FB18B" w14:textId="77777777" w:rsidR="00AB56B9" w:rsidRDefault="00591E81">
      <w:pPr>
        <w:pStyle w:val="p"/>
        <w:spacing w:line="260" w:lineRule="atLeast"/>
        <w:ind w:left="2160" w:hanging="2160"/>
      </w:pPr>
      <w:r>
        <w:rPr>
          <w:rStyle w:val="span"/>
          <w:rFonts w:ascii="Arial" w:eastAsia="Arial" w:hAnsi="Arial" w:cs="Arial"/>
          <w:b/>
          <w:bCs/>
          <w:sz w:val="22"/>
          <w:szCs w:val="22"/>
        </w:rPr>
        <w:t>Jan – May 2017</w:t>
      </w:r>
      <w:r>
        <w:rPr>
          <w:rStyle w:val="span"/>
          <w:rFonts w:ascii="Arial" w:eastAsia="Arial" w:hAnsi="Arial" w:cs="Arial"/>
          <w:b/>
          <w:bCs/>
          <w:sz w:val="22"/>
          <w:szCs w:val="22"/>
        </w:rPr>
        <w:tab/>
        <w:t>Bartender</w:t>
      </w:r>
    </w:p>
    <w:p w14:paraId="539B0F7D" w14:textId="77777777" w:rsidR="00AB56B9" w:rsidRDefault="00591E81">
      <w:pPr>
        <w:pStyle w:val="p"/>
        <w:spacing w:line="260" w:lineRule="atLeast"/>
        <w:ind w:left="2160" w:hanging="2160"/>
      </w:pPr>
      <w:r>
        <w:rPr>
          <w:rStyle w:val="span"/>
          <w:rFonts w:ascii="Arial" w:eastAsia="Arial" w:hAnsi="Arial" w:cs="Arial"/>
          <w:b/>
          <w:bCs/>
          <w:sz w:val="22"/>
          <w:szCs w:val="22"/>
        </w:rPr>
        <w:tab/>
        <w:t xml:space="preserve">Smyths Bar/Icon Night Club, Denmark Street, Limerick </w:t>
      </w:r>
    </w:p>
    <w:p w14:paraId="7EAE211F" w14:textId="77777777" w:rsidR="00AB56B9" w:rsidRDefault="00AB56B9">
      <w:pPr>
        <w:pStyle w:val="p"/>
        <w:spacing w:line="260" w:lineRule="atLeast"/>
        <w:ind w:left="2160" w:hanging="2160"/>
      </w:pPr>
    </w:p>
    <w:p w14:paraId="7939A5FC" w14:textId="77777777" w:rsidR="00AB56B9" w:rsidRDefault="00591E81">
      <w:pPr>
        <w:pStyle w:val="p"/>
        <w:spacing w:line="260" w:lineRule="atLeast"/>
        <w:ind w:left="2160" w:hanging="2160"/>
      </w:pPr>
      <w:r>
        <w:rPr>
          <w:rStyle w:val="span"/>
          <w:rFonts w:ascii="Arial" w:eastAsia="Arial" w:hAnsi="Arial" w:cs="Arial"/>
          <w:b/>
          <w:bCs/>
          <w:sz w:val="22"/>
          <w:szCs w:val="22"/>
        </w:rPr>
        <w:t xml:space="preserve">Duties: </w:t>
      </w:r>
      <w:r>
        <w:rPr>
          <w:rStyle w:val="span"/>
          <w:rFonts w:ascii="Arial" w:eastAsia="Arial" w:hAnsi="Arial" w:cs="Arial"/>
          <w:b/>
          <w:bCs/>
          <w:sz w:val="22"/>
          <w:szCs w:val="22"/>
        </w:rPr>
        <w:tab/>
      </w:r>
      <w:r>
        <w:rPr>
          <w:rStyle w:val="span"/>
          <w:rFonts w:ascii="Arial" w:eastAsia="Arial" w:hAnsi="Arial" w:cs="Arial"/>
          <w:sz w:val="22"/>
          <w:szCs w:val="22"/>
        </w:rPr>
        <w:t xml:space="preserve">Serving customers, making cocktails, dealing with customers and cleaning the bar. </w:t>
      </w:r>
    </w:p>
    <w:p w14:paraId="33A19AFA" w14:textId="77777777" w:rsidR="00AB56B9" w:rsidRDefault="00AB56B9">
      <w:pPr>
        <w:spacing w:after="160" w:line="251" w:lineRule="auto"/>
      </w:pPr>
    </w:p>
    <w:p w14:paraId="59C327FC" w14:textId="77777777" w:rsidR="00AB56B9" w:rsidRDefault="00591E81">
      <w:pPr>
        <w:pStyle w:val="divdocumentdivsectiontitle"/>
        <w:spacing w:before="240" w:after="40"/>
        <w:rPr>
          <w:rFonts w:ascii="Arial" w:eastAsia="Arial" w:hAnsi="Arial" w:cs="Arial"/>
          <w:b/>
          <w:bCs/>
        </w:rPr>
      </w:pPr>
      <w:r>
        <w:rPr>
          <w:rFonts w:ascii="Arial" w:eastAsia="Arial" w:hAnsi="Arial" w:cs="Arial"/>
          <w:b/>
          <w:bCs/>
        </w:rPr>
        <w:t>Skills</w:t>
      </w:r>
    </w:p>
    <w:tbl>
      <w:tblPr>
        <w:tblW w:w="8620" w:type="dxa"/>
        <w:tblInd w:w="2005" w:type="dxa"/>
        <w:tblLayout w:type="fixed"/>
        <w:tblCellMar>
          <w:left w:w="10" w:type="dxa"/>
          <w:right w:w="10" w:type="dxa"/>
        </w:tblCellMar>
        <w:tblLook w:val="0000" w:firstRow="0" w:lastRow="0" w:firstColumn="0" w:lastColumn="0" w:noHBand="0" w:noVBand="0"/>
      </w:tblPr>
      <w:tblGrid>
        <w:gridCol w:w="4310"/>
        <w:gridCol w:w="4310"/>
      </w:tblGrid>
      <w:tr w:rsidR="00AB56B9" w14:paraId="3BD5D0D2" w14:textId="77777777">
        <w:tc>
          <w:tcPr>
            <w:tcW w:w="4310" w:type="dxa"/>
            <w:shd w:val="clear" w:color="auto" w:fill="auto"/>
            <w:tcMar>
              <w:top w:w="5" w:type="dxa"/>
              <w:left w:w="5" w:type="dxa"/>
              <w:bottom w:w="5" w:type="dxa"/>
              <w:right w:w="5" w:type="dxa"/>
            </w:tcMar>
          </w:tcPr>
          <w:p w14:paraId="2EE1CD1C" w14:textId="77777777" w:rsidR="00AB56B9" w:rsidRDefault="00591E81">
            <w:pPr>
              <w:pStyle w:val="ulli"/>
              <w:numPr>
                <w:ilvl w:val="0"/>
                <w:numId w:val="3"/>
              </w:numPr>
              <w:spacing w:line="260" w:lineRule="atLeast"/>
              <w:ind w:left="640" w:hanging="261"/>
            </w:pPr>
            <w:r>
              <w:rPr>
                <w:rFonts w:ascii="Arial" w:eastAsia="Arial" w:hAnsi="Arial" w:cs="Arial"/>
                <w:sz w:val="22"/>
                <w:szCs w:val="22"/>
              </w:rPr>
              <w:t>Legal Writing</w:t>
            </w:r>
          </w:p>
          <w:p w14:paraId="2786677E" w14:textId="77777777" w:rsidR="00AB56B9" w:rsidRDefault="00591E81">
            <w:pPr>
              <w:pStyle w:val="ulli"/>
              <w:numPr>
                <w:ilvl w:val="0"/>
                <w:numId w:val="3"/>
              </w:numPr>
              <w:spacing w:line="260" w:lineRule="atLeast"/>
              <w:ind w:left="640" w:hanging="261"/>
            </w:pPr>
            <w:r>
              <w:rPr>
                <w:rFonts w:ascii="Arial" w:eastAsia="Arial" w:hAnsi="Arial" w:cs="Arial"/>
                <w:sz w:val="22"/>
                <w:szCs w:val="22"/>
              </w:rPr>
              <w:t>Microsoft Word</w:t>
            </w:r>
          </w:p>
          <w:p w14:paraId="6A3D08B7" w14:textId="77777777" w:rsidR="00AB56B9" w:rsidRDefault="00591E81">
            <w:pPr>
              <w:pStyle w:val="ulli"/>
              <w:numPr>
                <w:ilvl w:val="0"/>
                <w:numId w:val="3"/>
              </w:numPr>
              <w:spacing w:line="260" w:lineRule="atLeast"/>
              <w:ind w:left="640" w:hanging="261"/>
            </w:pPr>
            <w:r>
              <w:rPr>
                <w:rFonts w:ascii="Arial" w:eastAsia="Arial" w:hAnsi="Arial" w:cs="Arial"/>
                <w:sz w:val="22"/>
                <w:szCs w:val="22"/>
              </w:rPr>
              <w:t>Microsoft Excel</w:t>
            </w:r>
          </w:p>
          <w:p w14:paraId="42843A4F" w14:textId="77777777" w:rsidR="00AB56B9" w:rsidRDefault="00591E81">
            <w:pPr>
              <w:pStyle w:val="ulli"/>
              <w:numPr>
                <w:ilvl w:val="0"/>
                <w:numId w:val="3"/>
              </w:numPr>
              <w:spacing w:line="260" w:lineRule="atLeast"/>
              <w:ind w:left="640" w:hanging="261"/>
            </w:pPr>
            <w:r>
              <w:rPr>
                <w:rFonts w:ascii="Arial" w:eastAsia="Arial" w:hAnsi="Arial" w:cs="Arial"/>
                <w:sz w:val="22"/>
                <w:szCs w:val="22"/>
              </w:rPr>
              <w:t>Filing</w:t>
            </w:r>
          </w:p>
          <w:p w14:paraId="65BDBCC4" w14:textId="77777777" w:rsidR="00AB56B9" w:rsidRDefault="00591E81">
            <w:pPr>
              <w:pStyle w:val="ulli"/>
              <w:numPr>
                <w:ilvl w:val="0"/>
                <w:numId w:val="3"/>
              </w:numPr>
              <w:spacing w:line="260" w:lineRule="atLeast"/>
              <w:ind w:left="640" w:hanging="261"/>
            </w:pPr>
            <w:r>
              <w:rPr>
                <w:rFonts w:ascii="Arial" w:eastAsia="Arial" w:hAnsi="Arial" w:cs="Arial"/>
                <w:sz w:val="22"/>
                <w:szCs w:val="22"/>
              </w:rPr>
              <w:t>Legal research</w:t>
            </w:r>
          </w:p>
          <w:p w14:paraId="3AFFA3C3" w14:textId="77777777" w:rsidR="00AB56B9" w:rsidRDefault="00591E81">
            <w:pPr>
              <w:pStyle w:val="ulli"/>
              <w:numPr>
                <w:ilvl w:val="0"/>
                <w:numId w:val="3"/>
              </w:numPr>
              <w:spacing w:line="260" w:lineRule="atLeast"/>
              <w:ind w:left="640" w:hanging="261"/>
            </w:pPr>
            <w:r>
              <w:rPr>
                <w:rFonts w:ascii="Arial" w:eastAsia="Arial" w:hAnsi="Arial" w:cs="Arial"/>
                <w:sz w:val="22"/>
                <w:szCs w:val="22"/>
              </w:rPr>
              <w:t>Sales</w:t>
            </w:r>
          </w:p>
          <w:p w14:paraId="7C3A53A4" w14:textId="77777777" w:rsidR="00AB56B9" w:rsidRDefault="00591E81">
            <w:pPr>
              <w:pStyle w:val="ulli"/>
              <w:numPr>
                <w:ilvl w:val="0"/>
                <w:numId w:val="3"/>
              </w:numPr>
              <w:spacing w:line="260" w:lineRule="atLeast"/>
              <w:ind w:left="640" w:hanging="261"/>
            </w:pPr>
            <w:r>
              <w:rPr>
                <w:rFonts w:ascii="Arial" w:eastAsia="Arial" w:hAnsi="Arial" w:cs="Arial"/>
                <w:sz w:val="22"/>
                <w:szCs w:val="22"/>
              </w:rPr>
              <w:t>Legal file maintenance</w:t>
            </w:r>
          </w:p>
          <w:p w14:paraId="64A7B8AE" w14:textId="77777777" w:rsidR="00AB56B9" w:rsidRDefault="00591E81">
            <w:pPr>
              <w:pStyle w:val="ulli"/>
              <w:numPr>
                <w:ilvl w:val="0"/>
                <w:numId w:val="3"/>
              </w:numPr>
              <w:spacing w:line="260" w:lineRule="atLeast"/>
              <w:ind w:left="640" w:hanging="261"/>
            </w:pPr>
            <w:r>
              <w:rPr>
                <w:rFonts w:ascii="Arial" w:eastAsia="Arial" w:hAnsi="Arial" w:cs="Arial"/>
                <w:sz w:val="22"/>
                <w:szCs w:val="22"/>
              </w:rPr>
              <w:t>Problem solving</w:t>
            </w:r>
          </w:p>
        </w:tc>
        <w:tc>
          <w:tcPr>
            <w:tcW w:w="4310" w:type="dxa"/>
            <w:tcBorders>
              <w:left w:val="single" w:sz="8" w:space="0" w:color="FEFDFD"/>
            </w:tcBorders>
            <w:shd w:val="clear" w:color="auto" w:fill="auto"/>
            <w:tcMar>
              <w:top w:w="5" w:type="dxa"/>
              <w:left w:w="10" w:type="dxa"/>
              <w:bottom w:w="5" w:type="dxa"/>
              <w:right w:w="5" w:type="dxa"/>
            </w:tcMar>
          </w:tcPr>
          <w:p w14:paraId="1164E007" w14:textId="77777777" w:rsidR="00AB56B9" w:rsidRDefault="00591E81">
            <w:pPr>
              <w:pStyle w:val="ulli"/>
              <w:numPr>
                <w:ilvl w:val="0"/>
                <w:numId w:val="4"/>
              </w:numPr>
              <w:spacing w:line="260" w:lineRule="atLeast"/>
              <w:ind w:left="640" w:hanging="261"/>
            </w:pPr>
            <w:r>
              <w:rPr>
                <w:rFonts w:ascii="Arial" w:eastAsia="Arial" w:hAnsi="Arial" w:cs="Arial"/>
                <w:sz w:val="22"/>
                <w:szCs w:val="22"/>
              </w:rPr>
              <w:t>Microsoft Office</w:t>
            </w:r>
          </w:p>
          <w:p w14:paraId="65F326D6" w14:textId="77777777" w:rsidR="00AB56B9" w:rsidRDefault="00591E81">
            <w:pPr>
              <w:pStyle w:val="ulli"/>
              <w:numPr>
                <w:ilvl w:val="0"/>
                <w:numId w:val="4"/>
              </w:numPr>
              <w:spacing w:line="260" w:lineRule="atLeast"/>
              <w:ind w:left="640" w:hanging="261"/>
            </w:pPr>
            <w:r>
              <w:rPr>
                <w:rFonts w:ascii="Arial" w:eastAsia="Arial" w:hAnsi="Arial" w:cs="Arial"/>
                <w:sz w:val="22"/>
                <w:szCs w:val="22"/>
              </w:rPr>
              <w:t>Teamwork</w:t>
            </w:r>
          </w:p>
          <w:p w14:paraId="3C25C5B8" w14:textId="77777777" w:rsidR="00AB56B9" w:rsidRDefault="00591E81">
            <w:pPr>
              <w:pStyle w:val="ulli"/>
              <w:numPr>
                <w:ilvl w:val="0"/>
                <w:numId w:val="4"/>
              </w:numPr>
              <w:spacing w:line="260" w:lineRule="atLeast"/>
              <w:ind w:left="640" w:hanging="261"/>
            </w:pPr>
            <w:r>
              <w:rPr>
                <w:rFonts w:ascii="Arial" w:eastAsia="Arial" w:hAnsi="Arial" w:cs="Arial"/>
                <w:sz w:val="22"/>
                <w:szCs w:val="22"/>
              </w:rPr>
              <w:t>Communication skills</w:t>
            </w:r>
          </w:p>
          <w:p w14:paraId="101F05DA" w14:textId="77777777" w:rsidR="00AB56B9" w:rsidRDefault="00591E81">
            <w:pPr>
              <w:pStyle w:val="ulli"/>
              <w:numPr>
                <w:ilvl w:val="0"/>
                <w:numId w:val="4"/>
              </w:numPr>
              <w:spacing w:line="260" w:lineRule="atLeast"/>
              <w:ind w:left="640" w:hanging="261"/>
            </w:pPr>
            <w:r>
              <w:rPr>
                <w:rFonts w:ascii="Arial" w:eastAsia="Arial" w:hAnsi="Arial" w:cs="Arial"/>
                <w:sz w:val="22"/>
                <w:szCs w:val="22"/>
              </w:rPr>
              <w:t>Attention to detail</w:t>
            </w:r>
          </w:p>
          <w:p w14:paraId="11304627" w14:textId="77777777" w:rsidR="00AB56B9" w:rsidRDefault="00591E81">
            <w:pPr>
              <w:pStyle w:val="ulli"/>
              <w:numPr>
                <w:ilvl w:val="0"/>
                <w:numId w:val="4"/>
              </w:numPr>
              <w:spacing w:line="260" w:lineRule="atLeast"/>
              <w:ind w:left="640" w:hanging="261"/>
            </w:pPr>
            <w:r>
              <w:rPr>
                <w:rFonts w:ascii="Arial" w:eastAsia="Arial" w:hAnsi="Arial" w:cs="Arial"/>
                <w:sz w:val="22"/>
                <w:szCs w:val="22"/>
              </w:rPr>
              <w:t>Self-motivated</w:t>
            </w:r>
          </w:p>
          <w:p w14:paraId="0400045D" w14:textId="77777777" w:rsidR="00AB56B9" w:rsidRDefault="00591E81">
            <w:pPr>
              <w:pStyle w:val="ulli"/>
              <w:numPr>
                <w:ilvl w:val="0"/>
                <w:numId w:val="4"/>
              </w:numPr>
              <w:spacing w:line="260" w:lineRule="atLeast"/>
              <w:ind w:left="640" w:hanging="261"/>
            </w:pPr>
            <w:r>
              <w:rPr>
                <w:rFonts w:ascii="Arial" w:eastAsia="Arial" w:hAnsi="Arial" w:cs="Arial"/>
                <w:sz w:val="22"/>
                <w:szCs w:val="22"/>
              </w:rPr>
              <w:t>Time management</w:t>
            </w:r>
          </w:p>
          <w:p w14:paraId="0FB40E1F" w14:textId="77777777" w:rsidR="00AB56B9" w:rsidRDefault="00591E81">
            <w:pPr>
              <w:pStyle w:val="ulli"/>
              <w:numPr>
                <w:ilvl w:val="0"/>
                <w:numId w:val="4"/>
              </w:numPr>
              <w:spacing w:line="260" w:lineRule="atLeast"/>
              <w:ind w:left="640" w:hanging="261"/>
            </w:pPr>
            <w:r>
              <w:rPr>
                <w:rFonts w:ascii="Arial" w:eastAsia="Arial" w:hAnsi="Arial" w:cs="Arial"/>
                <w:sz w:val="22"/>
                <w:szCs w:val="22"/>
              </w:rPr>
              <w:t>Full Driving Licence</w:t>
            </w:r>
          </w:p>
          <w:p w14:paraId="098E86CB" w14:textId="77777777" w:rsidR="00AB56B9" w:rsidRDefault="00591E81">
            <w:pPr>
              <w:pStyle w:val="ulli"/>
              <w:numPr>
                <w:ilvl w:val="0"/>
                <w:numId w:val="4"/>
              </w:numPr>
              <w:spacing w:line="260" w:lineRule="atLeast"/>
              <w:ind w:left="640" w:hanging="261"/>
            </w:pPr>
            <w:r>
              <w:rPr>
                <w:rFonts w:ascii="Arial" w:eastAsia="Arial" w:hAnsi="Arial" w:cs="Arial"/>
                <w:sz w:val="22"/>
                <w:szCs w:val="22"/>
              </w:rPr>
              <w:t>Customer service</w:t>
            </w:r>
          </w:p>
        </w:tc>
      </w:tr>
    </w:tbl>
    <w:p w14:paraId="14B8CF2D" w14:textId="77777777" w:rsidR="00AB56B9" w:rsidRDefault="00AB56B9">
      <w:pPr>
        <w:spacing w:after="160" w:line="251" w:lineRule="auto"/>
        <w:rPr>
          <w:rFonts w:ascii="Arial" w:eastAsia="Arial" w:hAnsi="Arial" w:cs="Arial"/>
          <w:b/>
          <w:bCs/>
        </w:rPr>
      </w:pPr>
    </w:p>
    <w:p w14:paraId="10F09E62" w14:textId="64E16D2D" w:rsidR="00AB56B9" w:rsidRDefault="00591E81">
      <w:pPr>
        <w:pStyle w:val="divdocumentdivsectiontitle"/>
        <w:spacing w:before="240" w:after="40"/>
        <w:rPr>
          <w:rFonts w:ascii="Arial" w:eastAsia="Arial" w:hAnsi="Arial" w:cs="Arial"/>
          <w:b/>
          <w:bCs/>
        </w:rPr>
      </w:pPr>
      <w:r>
        <w:rPr>
          <w:rFonts w:ascii="Arial" w:eastAsia="Arial" w:hAnsi="Arial" w:cs="Arial"/>
          <w:b/>
          <w:bCs/>
        </w:rPr>
        <w:t>A</w:t>
      </w:r>
      <w:r w:rsidR="00E979D3">
        <w:rPr>
          <w:rFonts w:ascii="Arial" w:eastAsia="Arial" w:hAnsi="Arial" w:cs="Arial"/>
          <w:b/>
          <w:bCs/>
        </w:rPr>
        <w:t>dditional Information</w:t>
      </w:r>
    </w:p>
    <w:p w14:paraId="79F8CF71" w14:textId="2CAE7D59" w:rsidR="00AB56B9" w:rsidRPr="00374F00" w:rsidRDefault="00591E81">
      <w:pPr>
        <w:pStyle w:val="p"/>
        <w:numPr>
          <w:ilvl w:val="0"/>
          <w:numId w:val="2"/>
        </w:numPr>
        <w:spacing w:line="260" w:lineRule="atLeast"/>
      </w:pPr>
      <w:r>
        <w:rPr>
          <w:rFonts w:ascii="Arial" w:hAnsi="Arial" w:cs="Arial"/>
          <w:sz w:val="22"/>
          <w:szCs w:val="22"/>
        </w:rPr>
        <w:t>Penneys (Tralee) Employee of the quarter (Summer 2018)</w:t>
      </w:r>
      <w:r w:rsidR="00B458CB">
        <w:rPr>
          <w:rFonts w:ascii="Arial" w:hAnsi="Arial" w:cs="Arial"/>
          <w:sz w:val="22"/>
          <w:szCs w:val="22"/>
        </w:rPr>
        <w:t xml:space="preserve"> </w:t>
      </w:r>
    </w:p>
    <w:p w14:paraId="3D0B91AE" w14:textId="79A69DEC" w:rsidR="00374F00" w:rsidRDefault="00374F00">
      <w:pPr>
        <w:pStyle w:val="p"/>
        <w:numPr>
          <w:ilvl w:val="0"/>
          <w:numId w:val="2"/>
        </w:numPr>
        <w:spacing w:line="260" w:lineRule="atLeast"/>
      </w:pPr>
      <w:r>
        <w:rPr>
          <w:rFonts w:ascii="Arial" w:hAnsi="Arial" w:cs="Arial"/>
          <w:sz w:val="22"/>
          <w:szCs w:val="22"/>
        </w:rPr>
        <w:t xml:space="preserve">Lead Worker Representative in Penneys </w:t>
      </w:r>
      <w:r w:rsidR="00884B1A">
        <w:rPr>
          <w:rFonts w:ascii="Arial" w:hAnsi="Arial" w:cs="Arial"/>
          <w:sz w:val="22"/>
          <w:szCs w:val="22"/>
        </w:rPr>
        <w:t>(</w:t>
      </w:r>
      <w:r>
        <w:rPr>
          <w:rFonts w:ascii="Arial" w:hAnsi="Arial" w:cs="Arial"/>
          <w:sz w:val="22"/>
          <w:szCs w:val="22"/>
        </w:rPr>
        <w:t>Tralee</w:t>
      </w:r>
      <w:r w:rsidR="00884B1A">
        <w:rPr>
          <w:rFonts w:ascii="Arial" w:hAnsi="Arial" w:cs="Arial"/>
          <w:sz w:val="22"/>
          <w:szCs w:val="22"/>
        </w:rPr>
        <w:t>)</w:t>
      </w:r>
      <w:r>
        <w:rPr>
          <w:rFonts w:ascii="Arial" w:hAnsi="Arial" w:cs="Arial"/>
          <w:sz w:val="22"/>
          <w:szCs w:val="22"/>
        </w:rPr>
        <w:t xml:space="preserve"> on Covid-19 </w:t>
      </w:r>
      <w:r w:rsidR="00884B1A">
        <w:rPr>
          <w:rFonts w:ascii="Arial" w:hAnsi="Arial" w:cs="Arial"/>
          <w:sz w:val="22"/>
          <w:szCs w:val="22"/>
        </w:rPr>
        <w:t xml:space="preserve">Committee since </w:t>
      </w:r>
      <w:r w:rsidR="00BD51D5">
        <w:rPr>
          <w:rFonts w:ascii="Arial" w:hAnsi="Arial" w:cs="Arial"/>
          <w:sz w:val="22"/>
          <w:szCs w:val="22"/>
        </w:rPr>
        <w:t>July 2020</w:t>
      </w:r>
    </w:p>
    <w:p w14:paraId="593B2AF2" w14:textId="1F56D46D" w:rsidR="00AB56B9" w:rsidRPr="00355E6F" w:rsidRDefault="00591E81">
      <w:pPr>
        <w:pStyle w:val="p"/>
        <w:numPr>
          <w:ilvl w:val="0"/>
          <w:numId w:val="2"/>
        </w:numPr>
        <w:spacing w:line="260" w:lineRule="atLeast"/>
      </w:pPr>
      <w:r>
        <w:rPr>
          <w:rFonts w:ascii="Arial" w:hAnsi="Arial" w:cs="Arial"/>
          <w:sz w:val="22"/>
          <w:szCs w:val="22"/>
        </w:rPr>
        <w:t>Received a letter of congratulations from former UL President in recognition of my results in my final semester (Spring semester, 2020)</w:t>
      </w:r>
    </w:p>
    <w:p w14:paraId="612009B3" w14:textId="47597A1E" w:rsidR="00355E6F" w:rsidRDefault="00355E6F">
      <w:pPr>
        <w:pStyle w:val="p"/>
        <w:numPr>
          <w:ilvl w:val="0"/>
          <w:numId w:val="2"/>
        </w:numPr>
        <w:spacing w:line="260" w:lineRule="atLeast"/>
      </w:pPr>
      <w:r>
        <w:rPr>
          <w:rFonts w:ascii="Arial" w:hAnsi="Arial" w:cs="Arial"/>
          <w:sz w:val="22"/>
          <w:szCs w:val="22"/>
        </w:rPr>
        <w:t xml:space="preserve">I have also been </w:t>
      </w:r>
      <w:r w:rsidR="00D614CC">
        <w:rPr>
          <w:rFonts w:ascii="Arial" w:hAnsi="Arial" w:cs="Arial"/>
          <w:sz w:val="22"/>
          <w:szCs w:val="22"/>
        </w:rPr>
        <w:t xml:space="preserve">employed as </w:t>
      </w:r>
      <w:r>
        <w:rPr>
          <w:rFonts w:ascii="Arial" w:hAnsi="Arial" w:cs="Arial"/>
          <w:sz w:val="22"/>
          <w:szCs w:val="22"/>
        </w:rPr>
        <w:t>a peer tutor in the University of Limerick since September 2020</w:t>
      </w:r>
    </w:p>
    <w:p w14:paraId="48E10730" w14:textId="4E90AD57" w:rsidR="00355E6F" w:rsidRDefault="00591E81" w:rsidP="00355E6F">
      <w:pPr>
        <w:pStyle w:val="p"/>
        <w:numPr>
          <w:ilvl w:val="0"/>
          <w:numId w:val="2"/>
        </w:numPr>
        <w:spacing w:line="260" w:lineRule="atLeast"/>
      </w:pPr>
      <w:r>
        <w:rPr>
          <w:rFonts w:ascii="Arial" w:hAnsi="Arial" w:cs="Arial"/>
          <w:sz w:val="22"/>
          <w:szCs w:val="22"/>
        </w:rPr>
        <w:t>Hobbies include Gaelic football, weightlifting and hiking.</w:t>
      </w:r>
    </w:p>
    <w:p w14:paraId="58F64A18" w14:textId="77777777" w:rsidR="00AB56B9" w:rsidRDefault="00591E81">
      <w:pPr>
        <w:pStyle w:val="p"/>
        <w:numPr>
          <w:ilvl w:val="0"/>
          <w:numId w:val="2"/>
        </w:numPr>
        <w:spacing w:line="260" w:lineRule="atLeast"/>
      </w:pPr>
      <w:r>
        <w:rPr>
          <w:rFonts w:ascii="Arial" w:hAnsi="Arial" w:cs="Arial"/>
          <w:sz w:val="22"/>
          <w:szCs w:val="22"/>
        </w:rPr>
        <w:t xml:space="preserve">Additionally, I have a keen interest in employment law, commercial litigation and ADR. </w:t>
      </w:r>
    </w:p>
    <w:p w14:paraId="7B857047" w14:textId="77777777" w:rsidR="00AB56B9" w:rsidRDefault="00AB56B9">
      <w:pPr>
        <w:spacing w:after="160" w:line="251" w:lineRule="auto"/>
      </w:pPr>
    </w:p>
    <w:p w14:paraId="493153C5" w14:textId="77777777" w:rsidR="00AB56B9" w:rsidRDefault="00591E81">
      <w:pPr>
        <w:pStyle w:val="divdocumentdivsectiontitle"/>
        <w:spacing w:before="240" w:after="40"/>
        <w:rPr>
          <w:rFonts w:ascii="Arial" w:eastAsia="Arial" w:hAnsi="Arial" w:cs="Arial"/>
          <w:b/>
          <w:bCs/>
        </w:rPr>
      </w:pPr>
      <w:r>
        <w:rPr>
          <w:rFonts w:ascii="Arial" w:eastAsia="Arial" w:hAnsi="Arial" w:cs="Arial"/>
          <w:b/>
          <w:bCs/>
        </w:rPr>
        <w:t>References</w:t>
      </w:r>
    </w:p>
    <w:p w14:paraId="04678FB3" w14:textId="77777777" w:rsidR="00AB56B9" w:rsidRDefault="00591E81">
      <w:pPr>
        <w:pStyle w:val="p"/>
        <w:spacing w:line="260" w:lineRule="atLeast"/>
        <w:jc w:val="center"/>
        <w:rPr>
          <w:rFonts w:ascii="Arial" w:eastAsia="Arial" w:hAnsi="Arial" w:cs="Arial"/>
          <w:b/>
          <w:bCs/>
        </w:rPr>
      </w:pPr>
      <w:r>
        <w:rPr>
          <w:rFonts w:ascii="Arial" w:eastAsia="Arial" w:hAnsi="Arial" w:cs="Arial"/>
          <w:b/>
          <w:bCs/>
        </w:rPr>
        <w:t>Excellent references and contact details of referees available on request.</w:t>
      </w:r>
    </w:p>
    <w:p w14:paraId="1400856B" w14:textId="77777777" w:rsidR="00AB56B9" w:rsidRDefault="00AB56B9"/>
    <w:sectPr w:rsidR="00AB56B9">
      <w:pgSz w:w="11906" w:h="16838"/>
      <w:pgMar w:top="600" w:right="640" w:bottom="60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2D111" w14:textId="77777777" w:rsidR="007501DC" w:rsidRDefault="007501DC">
      <w:pPr>
        <w:spacing w:line="240" w:lineRule="auto"/>
      </w:pPr>
      <w:r>
        <w:separator/>
      </w:r>
    </w:p>
  </w:endnote>
  <w:endnote w:type="continuationSeparator" w:id="0">
    <w:p w14:paraId="107B426D" w14:textId="77777777" w:rsidR="007501DC" w:rsidRDefault="00750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4097" w14:textId="77777777" w:rsidR="007501DC" w:rsidRDefault="007501DC">
      <w:pPr>
        <w:spacing w:line="240" w:lineRule="auto"/>
      </w:pPr>
      <w:r>
        <w:rPr>
          <w:color w:val="000000"/>
        </w:rPr>
        <w:separator/>
      </w:r>
    </w:p>
  </w:footnote>
  <w:footnote w:type="continuationSeparator" w:id="0">
    <w:p w14:paraId="463D7818" w14:textId="77777777" w:rsidR="007501DC" w:rsidRDefault="007501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83B48"/>
    <w:multiLevelType w:val="multilevel"/>
    <w:tmpl w:val="056A02E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258604F"/>
    <w:multiLevelType w:val="multilevel"/>
    <w:tmpl w:val="F2CC3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30C1491"/>
    <w:multiLevelType w:val="multilevel"/>
    <w:tmpl w:val="8A5E9B0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FE4209A"/>
    <w:multiLevelType w:val="multilevel"/>
    <w:tmpl w:val="B7EA1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B9"/>
    <w:rsid w:val="000224E3"/>
    <w:rsid w:val="000F5A40"/>
    <w:rsid w:val="00355E6F"/>
    <w:rsid w:val="00374F00"/>
    <w:rsid w:val="00513572"/>
    <w:rsid w:val="00591E81"/>
    <w:rsid w:val="007501DC"/>
    <w:rsid w:val="008028B4"/>
    <w:rsid w:val="00884B1A"/>
    <w:rsid w:val="00AB56B9"/>
    <w:rsid w:val="00B458CB"/>
    <w:rsid w:val="00BD51D5"/>
    <w:rsid w:val="00CC00F9"/>
    <w:rsid w:val="00D614CC"/>
    <w:rsid w:val="00E16691"/>
    <w:rsid w:val="00E4276C"/>
    <w:rsid w:val="00E73316"/>
    <w:rsid w:val="00E97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2770"/>
  <w15:docId w15:val="{2CCE9D4F-1030-43A1-B422-6A1EE3D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tLeast"/>
    </w:pPr>
    <w:rPr>
      <w:rFonts w:ascii="Times New Roman" w:eastAsia="Times New Roman" w:hAnsi="Times New Roman"/>
      <w:sz w:val="24"/>
      <w:szCs w:val="2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name">
    <w:name w:val="div_name"/>
    <w:basedOn w:val="div"/>
    <w:pPr>
      <w:pBdr>
        <w:top w:val="single" w:sz="8" w:space="2" w:color="000000"/>
        <w:bottom w:val="single" w:sz="8" w:space="2" w:color="000000"/>
      </w:pBdr>
      <w:shd w:val="clear" w:color="auto" w:fill="CCCCCC"/>
      <w:spacing w:line="340" w:lineRule="atLeast"/>
      <w:jc w:val="center"/>
    </w:pPr>
    <w:rPr>
      <w:b/>
      <w:bCs/>
      <w:sz w:val="30"/>
      <w:szCs w:val="30"/>
      <w:shd w:val="clear" w:color="auto" w:fill="CCCCCC"/>
    </w:rPr>
  </w:style>
  <w:style w:type="paragraph" w:customStyle="1" w:styleId="div">
    <w:name w:val="div"/>
    <w:basedOn w:val="Normal"/>
  </w:style>
  <w:style w:type="character" w:customStyle="1" w:styleId="span">
    <w:name w:val="span"/>
    <w:basedOn w:val="DefaultParagraphFont"/>
    <w:rPr>
      <w:position w:val="0"/>
      <w:sz w:val="24"/>
      <w:szCs w:val="24"/>
      <w:vertAlign w:val="baseline"/>
    </w:rPr>
  </w:style>
  <w:style w:type="paragraph" w:customStyle="1" w:styleId="divdocumentdivsectiontitle">
    <w:name w:val="div_document_div_sectiontitle"/>
    <w:basedOn w:val="Normal"/>
    <w:pPr>
      <w:pBdr>
        <w:top w:val="single" w:sz="8" w:space="1" w:color="000000"/>
        <w:bottom w:val="single" w:sz="8" w:space="2" w:color="000000"/>
      </w:pBdr>
      <w:spacing w:line="260" w:lineRule="atLeast"/>
      <w:jc w:val="center"/>
    </w:pPr>
    <w:rPr>
      <w:sz w:val="22"/>
      <w:szCs w:val="22"/>
    </w:rPr>
  </w:style>
  <w:style w:type="paragraph" w:customStyle="1" w:styleId="p">
    <w:name w:val="p"/>
    <w:basedOn w:val="Normal"/>
  </w:style>
  <w:style w:type="character" w:customStyle="1" w:styleId="spandateswrapper">
    <w:name w:val="span_dates_wrapper"/>
    <w:basedOn w:val="span"/>
    <w:rPr>
      <w:position w:val="0"/>
      <w:sz w:val="20"/>
      <w:szCs w:val="20"/>
      <w:vertAlign w:val="baseline"/>
    </w:rPr>
  </w:style>
  <w:style w:type="paragraph" w:customStyle="1" w:styleId="spandateswrapperParagraph">
    <w:name w:val="span_dates_wrapper Paragraph"/>
    <w:basedOn w:val="Normal"/>
    <w:rPr>
      <w:sz w:val="20"/>
      <w:szCs w:val="20"/>
    </w:rPr>
  </w:style>
  <w:style w:type="character" w:customStyle="1" w:styleId="divdocumentsinglecolumnCharacter">
    <w:name w:val="div_document_singlecolumn Character"/>
    <w:basedOn w:val="DefaultParagraphFont"/>
    <w:rPr>
      <w:sz w:val="22"/>
      <w:szCs w:val="22"/>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position w:val="0"/>
      <w:sz w:val="24"/>
      <w:szCs w:val="24"/>
      <w:vertAlign w:val="baseline"/>
    </w:rPr>
  </w:style>
  <w:style w:type="paragraph" w:customStyle="1" w:styleId="spanpaddedline">
    <w:name w:val="span_paddedline"/>
    <w:basedOn w:val="Normal"/>
  </w:style>
  <w:style w:type="character" w:customStyle="1" w:styleId="spanjobtitle">
    <w:name w:val="span_jobtitle"/>
    <w:basedOn w:val="span"/>
    <w:rPr>
      <w:b/>
      <w:bCs/>
      <w:position w:val="0"/>
      <w:sz w:val="24"/>
      <w:szCs w:val="24"/>
      <w:vertAlign w:val="baseline"/>
    </w:rPr>
  </w:style>
  <w:style w:type="paragraph" w:customStyle="1" w:styleId="ulli">
    <w:name w:val="ul_li"/>
    <w:basedOn w:val="Normal"/>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spacing w:after="160" w:line="251"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anronan3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ULStudent:CIAN.RONAN</dc:creator>
  <dc:description/>
  <cp:lastModifiedBy>Cian Ronan</cp:lastModifiedBy>
  <cp:revision>13</cp:revision>
  <dcterms:created xsi:type="dcterms:W3CDTF">2020-10-07T12:13:00Z</dcterms:created>
  <dcterms:modified xsi:type="dcterms:W3CDTF">2020-10-20T21:32:00Z</dcterms:modified>
</cp:coreProperties>
</file>