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CF79E" w14:textId="77777777" w:rsidR="00277BB1" w:rsidRPr="0054140F" w:rsidRDefault="00277BB1" w:rsidP="00277BB1">
      <w:pPr>
        <w:pStyle w:val="Heading2"/>
        <w:spacing w:after="120" w:line="240" w:lineRule="auto"/>
        <w:rPr>
          <w:b/>
          <w:color w:val="000000" w:themeColor="text1"/>
          <w:sz w:val="40"/>
          <w:szCs w:val="40"/>
        </w:rPr>
      </w:pPr>
      <w:r w:rsidRPr="0054140F">
        <w:rPr>
          <w:b/>
          <w:color w:val="000000" w:themeColor="text1"/>
          <w:sz w:val="40"/>
          <w:szCs w:val="40"/>
        </w:rPr>
        <w:t>Clara Golden CV</w:t>
      </w:r>
    </w:p>
    <w:p w14:paraId="7BC42F5A" w14:textId="77777777" w:rsidR="00277BB1" w:rsidRPr="00F37553" w:rsidRDefault="00277BB1" w:rsidP="00277BB1">
      <w:pPr>
        <w:pStyle w:val="Heading1"/>
        <w:spacing w:after="120"/>
        <w:rPr>
          <w:color w:val="000000" w:themeColor="text1"/>
          <w:sz w:val="20"/>
          <w:szCs w:val="20"/>
        </w:rPr>
      </w:pPr>
      <w:r w:rsidRPr="00F37553">
        <w:rPr>
          <w:color w:val="000000" w:themeColor="text1"/>
          <w:sz w:val="20"/>
          <w:szCs w:val="20"/>
        </w:rPr>
        <w:t xml:space="preserve">Contact details </w:t>
      </w:r>
    </w:p>
    <w:p w14:paraId="3059906C" w14:textId="77777777" w:rsidR="00277BB1" w:rsidRDefault="00277BB1" w:rsidP="00277BB1">
      <w:pPr>
        <w:pStyle w:val="NoSpacing"/>
        <w:rPr>
          <w:color w:val="000000" w:themeColor="text1"/>
        </w:rPr>
      </w:pPr>
      <w:r w:rsidRPr="00AA2738">
        <w:rPr>
          <w:color w:val="000000" w:themeColor="text1"/>
        </w:rPr>
        <w:t xml:space="preserve">Address:  </w:t>
      </w:r>
      <w:r w:rsidRPr="00AA2738">
        <w:rPr>
          <w:color w:val="000000" w:themeColor="text1"/>
        </w:rPr>
        <w:tab/>
        <w:t xml:space="preserve">7 Willowbrook, Donabate, Co. Dublin. </w:t>
      </w:r>
    </w:p>
    <w:p w14:paraId="77065B78" w14:textId="77777777" w:rsidR="00277BB1" w:rsidRPr="00AA2738" w:rsidRDefault="00277BB1" w:rsidP="00277BB1">
      <w:pPr>
        <w:pStyle w:val="NoSpacing"/>
        <w:spacing w:line="120" w:lineRule="auto"/>
        <w:rPr>
          <w:color w:val="000000" w:themeColor="text1"/>
        </w:rPr>
      </w:pPr>
    </w:p>
    <w:p w14:paraId="49EFFB6F" w14:textId="77777777" w:rsidR="00277BB1" w:rsidRPr="00AA2738" w:rsidRDefault="00277BB1" w:rsidP="00277BB1">
      <w:pPr>
        <w:pStyle w:val="NoSpacing"/>
        <w:rPr>
          <w:color w:val="000000" w:themeColor="text1"/>
        </w:rPr>
      </w:pPr>
      <w:r w:rsidRPr="00AA2738">
        <w:rPr>
          <w:color w:val="000000" w:themeColor="text1"/>
        </w:rPr>
        <w:t>Mobile:</w:t>
      </w:r>
      <w:r w:rsidRPr="00AA2738">
        <w:rPr>
          <w:color w:val="000000" w:themeColor="text1"/>
        </w:rPr>
        <w:tab/>
      </w:r>
      <w:r w:rsidRPr="00AA2738">
        <w:rPr>
          <w:color w:val="000000" w:themeColor="text1"/>
        </w:rPr>
        <w:tab/>
        <w:t>00 1 540 712 1051 (</w:t>
      </w:r>
      <w:r>
        <w:rPr>
          <w:color w:val="000000" w:themeColor="text1"/>
        </w:rPr>
        <w:t>US</w:t>
      </w:r>
      <w:r w:rsidRPr="00AA2738">
        <w:rPr>
          <w:color w:val="000000" w:themeColor="text1"/>
        </w:rPr>
        <w:t xml:space="preserve">) </w:t>
      </w:r>
    </w:p>
    <w:p w14:paraId="168DC072" w14:textId="77777777" w:rsidR="00277BB1" w:rsidRDefault="00277BB1" w:rsidP="00277BB1">
      <w:pPr>
        <w:pStyle w:val="NoSpacing"/>
        <w:rPr>
          <w:color w:val="000000" w:themeColor="text1"/>
        </w:rPr>
      </w:pPr>
      <w:r w:rsidRPr="00AA2738">
        <w:rPr>
          <w:color w:val="000000" w:themeColor="text1"/>
        </w:rPr>
        <w:t xml:space="preserve">                                087 334 2724</w:t>
      </w:r>
    </w:p>
    <w:p w14:paraId="571C9733" w14:textId="77777777" w:rsidR="00277BB1" w:rsidRPr="00AA2738" w:rsidRDefault="00277BB1" w:rsidP="00277BB1">
      <w:pPr>
        <w:pStyle w:val="NoSpacing"/>
        <w:spacing w:line="120" w:lineRule="auto"/>
        <w:rPr>
          <w:color w:val="000000" w:themeColor="text1"/>
        </w:rPr>
      </w:pPr>
    </w:p>
    <w:p w14:paraId="7EE16BCC" w14:textId="77777777" w:rsidR="00277BB1" w:rsidRPr="00AA2738" w:rsidRDefault="00277BB1" w:rsidP="00277BB1">
      <w:pPr>
        <w:pStyle w:val="NoSpacing"/>
        <w:rPr>
          <w:color w:val="000000" w:themeColor="text1"/>
        </w:rPr>
      </w:pPr>
      <w:r w:rsidRPr="00AA2738">
        <w:rPr>
          <w:color w:val="000000" w:themeColor="text1"/>
        </w:rPr>
        <w:t>Email:</w:t>
      </w:r>
      <w:r w:rsidRPr="00AA2738">
        <w:rPr>
          <w:color w:val="000000" w:themeColor="text1"/>
        </w:rPr>
        <w:tab/>
      </w:r>
      <w:r w:rsidRPr="00AA2738">
        <w:rPr>
          <w:color w:val="000000" w:themeColor="text1"/>
        </w:rPr>
        <w:tab/>
        <w:t>goldencl@tcd.ie</w:t>
      </w:r>
    </w:p>
    <w:p w14:paraId="28F15D02" w14:textId="77777777" w:rsidR="00277BB1" w:rsidRPr="00D55B38" w:rsidRDefault="00277BB1" w:rsidP="00277BB1">
      <w:pPr>
        <w:pStyle w:val="Heading1"/>
        <w:rPr>
          <w:color w:val="000000" w:themeColor="text1"/>
          <w:sz w:val="20"/>
          <w:szCs w:val="20"/>
        </w:rPr>
      </w:pPr>
      <w:r w:rsidRPr="00D55B38">
        <w:rPr>
          <w:color w:val="000000" w:themeColor="text1"/>
          <w:sz w:val="20"/>
          <w:szCs w:val="20"/>
        </w:rPr>
        <w:t xml:space="preserve">summary </w:t>
      </w:r>
    </w:p>
    <w:p w14:paraId="4E89DEC8" w14:textId="14D4F40A" w:rsidR="00277BB1" w:rsidRPr="00F75BBE" w:rsidRDefault="00277BB1" w:rsidP="00277BB1">
      <w:pPr>
        <w:pStyle w:val="ListBullet"/>
        <w:numPr>
          <w:ilvl w:val="0"/>
          <w:numId w:val="0"/>
        </w:numPr>
        <w:spacing w:after="0" w:line="240" w:lineRule="auto"/>
        <w:jc w:val="both"/>
        <w:rPr>
          <w:color w:val="000000" w:themeColor="text1"/>
          <w:sz w:val="19"/>
          <w:szCs w:val="19"/>
        </w:rPr>
      </w:pPr>
      <w:r w:rsidRPr="00F75BBE">
        <w:rPr>
          <w:color w:val="000000" w:themeColor="text1"/>
          <w:sz w:val="19"/>
          <w:szCs w:val="19"/>
        </w:rPr>
        <w:t>I am a third year Law student in Trinity College Dublin currently on a 2019/2020 academic year exchange to Washington and Lee University School of Law in the United States</w:t>
      </w:r>
      <w:r>
        <w:rPr>
          <w:color w:val="000000" w:themeColor="text1"/>
          <w:sz w:val="19"/>
          <w:szCs w:val="19"/>
        </w:rPr>
        <w:t xml:space="preserve">. This third level institution is </w:t>
      </w:r>
      <w:r w:rsidRPr="00F75BBE">
        <w:rPr>
          <w:color w:val="000000" w:themeColor="text1"/>
          <w:sz w:val="19"/>
          <w:szCs w:val="19"/>
        </w:rPr>
        <w:t xml:space="preserve">a private university ranked in the top 20% of </w:t>
      </w:r>
      <w:r>
        <w:rPr>
          <w:color w:val="000000" w:themeColor="text1"/>
          <w:sz w:val="19"/>
          <w:szCs w:val="19"/>
        </w:rPr>
        <w:t>North American</w:t>
      </w:r>
      <w:r w:rsidRPr="00F75BBE">
        <w:rPr>
          <w:color w:val="000000" w:themeColor="text1"/>
          <w:sz w:val="19"/>
          <w:szCs w:val="19"/>
        </w:rPr>
        <w:t xml:space="preserve"> Law Schools. One of two Trinity College students on a results-based exchange, I am participating in the Juris Doctorate programme, the professional prerequisite to practice law in the United States.</w:t>
      </w:r>
    </w:p>
    <w:sdt>
      <w:sdtPr>
        <w:rPr>
          <w:color w:val="000000" w:themeColor="text1"/>
        </w:rPr>
        <w:id w:val="720946933"/>
        <w:placeholder>
          <w:docPart w:val="3CF3F5C472BFB340B7D1E684D26A1E95"/>
        </w:placeholder>
        <w:temporary/>
        <w:showingPlcHdr/>
      </w:sdtPr>
      <w:sdtEndPr/>
      <w:sdtContent>
        <w:p w14:paraId="1A347C52" w14:textId="77777777" w:rsidR="00277BB1" w:rsidRPr="00B664C0" w:rsidRDefault="00277BB1" w:rsidP="00277BB1">
          <w:pPr>
            <w:pStyle w:val="Heading1"/>
            <w:rPr>
              <w:color w:val="000000" w:themeColor="text1"/>
            </w:rPr>
          </w:pPr>
          <w:r w:rsidRPr="0054140F">
            <w:rPr>
              <w:color w:val="000000" w:themeColor="text1"/>
              <w:sz w:val="20"/>
              <w:szCs w:val="20"/>
              <w:lang w:bidi="en-GB"/>
            </w:rPr>
            <w:t>Education</w:t>
          </w:r>
        </w:p>
      </w:sdtContent>
    </w:sdt>
    <w:p w14:paraId="6A920B36" w14:textId="77777777" w:rsidR="00277BB1" w:rsidRDefault="00277BB1" w:rsidP="00277BB1">
      <w:pPr>
        <w:spacing w:after="0"/>
        <w:rPr>
          <w:b/>
          <w:color w:val="000000" w:themeColor="text1"/>
          <w:sz w:val="19"/>
          <w:szCs w:val="19"/>
        </w:rPr>
      </w:pPr>
      <w:r>
        <w:rPr>
          <w:b/>
          <w:color w:val="000000" w:themeColor="text1"/>
          <w:sz w:val="19"/>
          <w:szCs w:val="19"/>
        </w:rPr>
        <w:t xml:space="preserve">AUGUST 2019 TO DATE – WASHINGTON AND LEE UNIVERSITY, VIRGINIA, UNITED STATES. </w:t>
      </w:r>
    </w:p>
    <w:p w14:paraId="7FC50402" w14:textId="659CEB4D" w:rsidR="00277BB1" w:rsidRDefault="00277BB1" w:rsidP="00277BB1">
      <w:pPr>
        <w:spacing w:after="0"/>
        <w:rPr>
          <w:bCs/>
          <w:color w:val="000000" w:themeColor="text1"/>
          <w:sz w:val="19"/>
          <w:szCs w:val="19"/>
        </w:rPr>
      </w:pPr>
      <w:r>
        <w:rPr>
          <w:bCs/>
          <w:color w:val="000000" w:themeColor="text1"/>
          <w:sz w:val="19"/>
          <w:szCs w:val="19"/>
          <w:u w:val="single"/>
        </w:rPr>
        <w:t>Third Year Law – First Semester:</w:t>
      </w:r>
      <w:r>
        <w:rPr>
          <w:bCs/>
          <w:color w:val="000000" w:themeColor="text1"/>
          <w:sz w:val="19"/>
          <w:szCs w:val="19"/>
        </w:rPr>
        <w:t xml:space="preserve"> </w:t>
      </w:r>
      <w:r>
        <w:rPr>
          <w:b/>
          <w:bCs/>
          <w:color w:val="000000" w:themeColor="text1"/>
          <w:sz w:val="19"/>
          <w:szCs w:val="19"/>
        </w:rPr>
        <w:t xml:space="preserve">2.1 </w:t>
      </w:r>
    </w:p>
    <w:p w14:paraId="4437C86C" w14:textId="77777777" w:rsidR="00277BB1" w:rsidRPr="00271B39" w:rsidRDefault="00277BB1" w:rsidP="00277BB1">
      <w:pPr>
        <w:spacing w:after="0"/>
        <w:rPr>
          <w:bCs/>
          <w:color w:val="000000" w:themeColor="text1"/>
          <w:sz w:val="19"/>
          <w:szCs w:val="19"/>
        </w:rPr>
      </w:pPr>
      <w:r>
        <w:rPr>
          <w:bCs/>
          <w:color w:val="000000" w:themeColor="text1"/>
          <w:sz w:val="19"/>
          <w:szCs w:val="19"/>
        </w:rPr>
        <w:t xml:space="preserve">US Civil Procedure (69%), US Intellectual Property Law (65%), US Family Law (65%), Jurisprudence (65%). </w:t>
      </w:r>
    </w:p>
    <w:p w14:paraId="2B10AF47" w14:textId="77777777" w:rsidR="00277BB1" w:rsidRDefault="00277BB1" w:rsidP="00277BB1">
      <w:pPr>
        <w:spacing w:after="0"/>
        <w:rPr>
          <w:b/>
          <w:color w:val="000000" w:themeColor="text1"/>
          <w:sz w:val="19"/>
          <w:szCs w:val="19"/>
        </w:rPr>
      </w:pPr>
      <w:r w:rsidRPr="002049A8">
        <w:rPr>
          <w:b/>
          <w:color w:val="000000" w:themeColor="text1"/>
          <w:sz w:val="19"/>
          <w:szCs w:val="19"/>
        </w:rPr>
        <w:t xml:space="preserve">SEPT 2017 TO </w:t>
      </w:r>
      <w:r>
        <w:rPr>
          <w:b/>
          <w:color w:val="000000" w:themeColor="text1"/>
          <w:sz w:val="19"/>
          <w:szCs w:val="19"/>
        </w:rPr>
        <w:t xml:space="preserve">MAY 2019 </w:t>
      </w:r>
      <w:r w:rsidRPr="002049A8">
        <w:rPr>
          <w:b/>
          <w:color w:val="000000" w:themeColor="text1"/>
          <w:sz w:val="19"/>
          <w:szCs w:val="19"/>
        </w:rPr>
        <w:t>- TRINITY COLLEGE DUBLIN</w:t>
      </w:r>
      <w:r>
        <w:rPr>
          <w:b/>
          <w:color w:val="000000" w:themeColor="text1"/>
          <w:sz w:val="19"/>
          <w:szCs w:val="19"/>
        </w:rPr>
        <w:t>.</w:t>
      </w:r>
    </w:p>
    <w:p w14:paraId="3A20FAAE" w14:textId="2D202E12" w:rsidR="00277BB1" w:rsidRPr="00271B39" w:rsidRDefault="00277BB1" w:rsidP="00277BB1">
      <w:pPr>
        <w:spacing w:after="0"/>
        <w:rPr>
          <w:b/>
          <w:bCs/>
          <w:color w:val="000000" w:themeColor="text1"/>
          <w:sz w:val="19"/>
          <w:szCs w:val="19"/>
        </w:rPr>
      </w:pPr>
      <w:r>
        <w:rPr>
          <w:color w:val="000000" w:themeColor="text1"/>
          <w:sz w:val="19"/>
          <w:szCs w:val="19"/>
          <w:u w:val="single"/>
        </w:rPr>
        <w:t>Second</w:t>
      </w:r>
      <w:r w:rsidRPr="002049A8">
        <w:rPr>
          <w:color w:val="000000" w:themeColor="text1"/>
          <w:sz w:val="19"/>
          <w:szCs w:val="19"/>
          <w:u w:val="single"/>
        </w:rPr>
        <w:t xml:space="preserve"> Year Law</w:t>
      </w:r>
      <w:r w:rsidRPr="002049A8">
        <w:rPr>
          <w:color w:val="000000" w:themeColor="text1"/>
          <w:sz w:val="19"/>
          <w:szCs w:val="19"/>
        </w:rPr>
        <w:t xml:space="preserve">: </w:t>
      </w:r>
      <w:r>
        <w:rPr>
          <w:color w:val="000000" w:themeColor="text1"/>
          <w:sz w:val="19"/>
          <w:szCs w:val="19"/>
        </w:rPr>
        <w:t xml:space="preserve"> </w:t>
      </w:r>
      <w:r>
        <w:rPr>
          <w:b/>
          <w:bCs/>
          <w:color w:val="000000" w:themeColor="text1"/>
          <w:sz w:val="19"/>
          <w:szCs w:val="19"/>
        </w:rPr>
        <w:t>2.1</w:t>
      </w:r>
    </w:p>
    <w:p w14:paraId="1E3DAE6B" w14:textId="77777777" w:rsidR="00277BB1" w:rsidRPr="00CE6926" w:rsidRDefault="00277BB1" w:rsidP="00277BB1">
      <w:pPr>
        <w:spacing w:after="0"/>
        <w:rPr>
          <w:color w:val="000000" w:themeColor="text1"/>
          <w:sz w:val="19"/>
          <w:szCs w:val="19"/>
        </w:rPr>
      </w:pPr>
      <w:r>
        <w:rPr>
          <w:color w:val="000000" w:themeColor="text1"/>
          <w:sz w:val="19"/>
          <w:szCs w:val="19"/>
        </w:rPr>
        <w:t xml:space="preserve">Private Law Remedies (74%), EU Law (70%), Equity (70%), Land Law (67%), Constitutional Law II (65%), Administrative Law (63%). </w:t>
      </w:r>
    </w:p>
    <w:p w14:paraId="3F59041B" w14:textId="0F60265B" w:rsidR="00277BB1" w:rsidRPr="002049A8" w:rsidRDefault="00277BB1" w:rsidP="00277BB1">
      <w:pPr>
        <w:spacing w:after="0"/>
        <w:rPr>
          <w:color w:val="000000" w:themeColor="text1"/>
          <w:sz w:val="19"/>
          <w:szCs w:val="19"/>
        </w:rPr>
      </w:pPr>
      <w:r w:rsidRPr="002049A8">
        <w:rPr>
          <w:color w:val="000000" w:themeColor="text1"/>
          <w:sz w:val="19"/>
          <w:szCs w:val="19"/>
          <w:u w:val="single"/>
        </w:rPr>
        <w:t>First Year Law</w:t>
      </w:r>
      <w:r w:rsidRPr="002049A8">
        <w:rPr>
          <w:color w:val="000000" w:themeColor="text1"/>
          <w:sz w:val="19"/>
          <w:szCs w:val="19"/>
        </w:rPr>
        <w:t xml:space="preserve">: </w:t>
      </w:r>
      <w:r>
        <w:rPr>
          <w:color w:val="000000" w:themeColor="text1"/>
          <w:sz w:val="19"/>
          <w:szCs w:val="19"/>
        </w:rPr>
        <w:t xml:space="preserve"> </w:t>
      </w:r>
      <w:r>
        <w:rPr>
          <w:b/>
          <w:color w:val="000000" w:themeColor="text1"/>
          <w:sz w:val="19"/>
          <w:szCs w:val="19"/>
        </w:rPr>
        <w:t>2.</w:t>
      </w:r>
      <w:r w:rsidRPr="00220299">
        <w:rPr>
          <w:b/>
          <w:color w:val="000000" w:themeColor="text1"/>
          <w:sz w:val="19"/>
          <w:szCs w:val="19"/>
        </w:rPr>
        <w:t>1</w:t>
      </w:r>
      <w:r>
        <w:rPr>
          <w:color w:val="000000" w:themeColor="text1"/>
          <w:sz w:val="19"/>
          <w:szCs w:val="19"/>
        </w:rPr>
        <w:t xml:space="preserve"> </w:t>
      </w:r>
    </w:p>
    <w:p w14:paraId="54FF535A" w14:textId="77777777" w:rsidR="00277BB1" w:rsidRDefault="00277BB1" w:rsidP="00277BB1">
      <w:pPr>
        <w:spacing w:after="0"/>
        <w:rPr>
          <w:color w:val="000000" w:themeColor="text1"/>
          <w:sz w:val="19"/>
          <w:szCs w:val="19"/>
        </w:rPr>
      </w:pPr>
      <w:r w:rsidRPr="002049A8">
        <w:rPr>
          <w:color w:val="000000" w:themeColor="text1"/>
          <w:sz w:val="19"/>
          <w:szCs w:val="19"/>
        </w:rPr>
        <w:t>Legislation and Regulation (68%)</w:t>
      </w:r>
      <w:r>
        <w:rPr>
          <w:color w:val="000000" w:themeColor="text1"/>
          <w:sz w:val="19"/>
          <w:szCs w:val="19"/>
        </w:rPr>
        <w:t>, Law of Torts</w:t>
      </w:r>
      <w:r w:rsidRPr="002049A8">
        <w:rPr>
          <w:color w:val="000000" w:themeColor="text1"/>
          <w:sz w:val="19"/>
          <w:szCs w:val="19"/>
        </w:rPr>
        <w:t xml:space="preserve"> (65%),</w:t>
      </w:r>
      <w:r>
        <w:rPr>
          <w:color w:val="000000" w:themeColor="text1"/>
          <w:sz w:val="19"/>
          <w:szCs w:val="19"/>
        </w:rPr>
        <w:t xml:space="preserve"> </w:t>
      </w:r>
      <w:r w:rsidRPr="002049A8">
        <w:rPr>
          <w:color w:val="000000" w:themeColor="text1"/>
          <w:sz w:val="19"/>
          <w:szCs w:val="19"/>
        </w:rPr>
        <w:t>Criminal Law (64%),</w:t>
      </w:r>
      <w:r w:rsidRPr="008C559C">
        <w:rPr>
          <w:color w:val="000000" w:themeColor="text1"/>
          <w:sz w:val="19"/>
          <w:szCs w:val="19"/>
        </w:rPr>
        <w:t xml:space="preserve"> </w:t>
      </w:r>
      <w:r w:rsidRPr="002049A8">
        <w:rPr>
          <w:color w:val="000000" w:themeColor="text1"/>
          <w:sz w:val="19"/>
          <w:szCs w:val="19"/>
        </w:rPr>
        <w:t>Constitutional Law (62%)</w:t>
      </w:r>
      <w:r>
        <w:rPr>
          <w:color w:val="000000" w:themeColor="text1"/>
          <w:sz w:val="19"/>
          <w:szCs w:val="19"/>
        </w:rPr>
        <w:t xml:space="preserve">, </w:t>
      </w:r>
      <w:r w:rsidRPr="002049A8">
        <w:rPr>
          <w:color w:val="000000" w:themeColor="text1"/>
          <w:sz w:val="19"/>
          <w:szCs w:val="19"/>
        </w:rPr>
        <w:t>Contract Law (60%),</w:t>
      </w:r>
      <w:r>
        <w:rPr>
          <w:color w:val="000000" w:themeColor="text1"/>
          <w:sz w:val="19"/>
          <w:szCs w:val="19"/>
        </w:rPr>
        <w:t xml:space="preserve"> </w:t>
      </w:r>
      <w:r w:rsidRPr="002049A8">
        <w:rPr>
          <w:color w:val="000000" w:themeColor="text1"/>
          <w:sz w:val="19"/>
          <w:szCs w:val="19"/>
        </w:rPr>
        <w:t>Foundations of Law (60%)</w:t>
      </w:r>
      <w:r>
        <w:rPr>
          <w:color w:val="000000" w:themeColor="text1"/>
          <w:sz w:val="19"/>
          <w:szCs w:val="19"/>
        </w:rPr>
        <w:t xml:space="preserve">. </w:t>
      </w:r>
    </w:p>
    <w:p w14:paraId="622D91D7" w14:textId="77777777" w:rsidR="00277BB1" w:rsidRPr="002049A8" w:rsidRDefault="00277BB1" w:rsidP="00277BB1">
      <w:pPr>
        <w:spacing w:after="0"/>
        <w:rPr>
          <w:b/>
          <w:color w:val="000000" w:themeColor="text1"/>
          <w:sz w:val="19"/>
          <w:szCs w:val="19"/>
        </w:rPr>
      </w:pPr>
      <w:r w:rsidRPr="002049A8">
        <w:rPr>
          <w:b/>
          <w:color w:val="000000" w:themeColor="text1"/>
          <w:sz w:val="19"/>
          <w:szCs w:val="19"/>
        </w:rPr>
        <w:t xml:space="preserve">JAN 2016 TO MAY 2017 – THE INSTITUTE OF EDUCATION, LEESON STREET, DUBLIN 2. </w:t>
      </w:r>
    </w:p>
    <w:p w14:paraId="0940BF66" w14:textId="77777777" w:rsidR="00277BB1" w:rsidRPr="002049A8" w:rsidRDefault="00277BB1" w:rsidP="00277BB1">
      <w:pPr>
        <w:spacing w:after="0"/>
        <w:rPr>
          <w:color w:val="000000" w:themeColor="text1"/>
          <w:sz w:val="19"/>
          <w:szCs w:val="19"/>
          <w:u w:val="single"/>
        </w:rPr>
      </w:pPr>
      <w:r w:rsidRPr="002049A8">
        <w:rPr>
          <w:color w:val="000000" w:themeColor="text1"/>
          <w:sz w:val="19"/>
          <w:szCs w:val="19"/>
          <w:u w:val="single"/>
        </w:rPr>
        <w:t>Leaving Certificate</w:t>
      </w:r>
      <w:r w:rsidRPr="002049A8">
        <w:rPr>
          <w:color w:val="000000" w:themeColor="text1"/>
          <w:sz w:val="19"/>
          <w:szCs w:val="19"/>
        </w:rPr>
        <w:t xml:space="preserve">: </w:t>
      </w:r>
      <w:r>
        <w:rPr>
          <w:color w:val="000000" w:themeColor="text1"/>
          <w:sz w:val="19"/>
          <w:szCs w:val="19"/>
        </w:rPr>
        <w:t xml:space="preserve"> </w:t>
      </w:r>
      <w:r w:rsidRPr="002049A8">
        <w:rPr>
          <w:b/>
          <w:color w:val="000000" w:themeColor="text1"/>
          <w:sz w:val="19"/>
          <w:szCs w:val="19"/>
        </w:rPr>
        <w:t>554 Points</w:t>
      </w:r>
      <w:r w:rsidRPr="002049A8">
        <w:rPr>
          <w:color w:val="000000" w:themeColor="text1"/>
          <w:sz w:val="19"/>
          <w:szCs w:val="19"/>
          <w:u w:val="single"/>
        </w:rPr>
        <w:t xml:space="preserve"> </w:t>
      </w:r>
    </w:p>
    <w:p w14:paraId="13FB5AD0" w14:textId="77777777" w:rsidR="00277BB1" w:rsidRPr="002049A8" w:rsidRDefault="00277BB1" w:rsidP="00277BB1">
      <w:pPr>
        <w:spacing w:after="0"/>
        <w:rPr>
          <w:color w:val="000000" w:themeColor="text1"/>
          <w:sz w:val="19"/>
          <w:szCs w:val="19"/>
        </w:rPr>
      </w:pPr>
      <w:r w:rsidRPr="002049A8">
        <w:rPr>
          <w:color w:val="000000" w:themeColor="text1"/>
          <w:sz w:val="19"/>
          <w:szCs w:val="19"/>
        </w:rPr>
        <w:t xml:space="preserve">French (H1), </w:t>
      </w:r>
      <w:r>
        <w:rPr>
          <w:color w:val="000000" w:themeColor="text1"/>
          <w:sz w:val="19"/>
          <w:szCs w:val="19"/>
        </w:rPr>
        <w:t xml:space="preserve">Irish (H2), </w:t>
      </w:r>
      <w:r w:rsidRPr="002049A8">
        <w:rPr>
          <w:color w:val="000000" w:themeColor="text1"/>
          <w:sz w:val="19"/>
          <w:szCs w:val="19"/>
        </w:rPr>
        <w:t>Geography (H2), Biology (H2), Music (H2)</w:t>
      </w:r>
      <w:r>
        <w:rPr>
          <w:color w:val="000000" w:themeColor="text1"/>
          <w:sz w:val="19"/>
          <w:szCs w:val="19"/>
        </w:rPr>
        <w:t xml:space="preserve">, </w:t>
      </w:r>
      <w:r w:rsidRPr="002049A8">
        <w:rPr>
          <w:color w:val="000000" w:themeColor="text1"/>
          <w:sz w:val="19"/>
          <w:szCs w:val="19"/>
        </w:rPr>
        <w:t>English (H3), Maths (H3)</w:t>
      </w:r>
      <w:r>
        <w:rPr>
          <w:color w:val="000000" w:themeColor="text1"/>
          <w:sz w:val="19"/>
          <w:szCs w:val="19"/>
        </w:rPr>
        <w:t xml:space="preserve">. </w:t>
      </w:r>
    </w:p>
    <w:p w14:paraId="2CD79E3A" w14:textId="77777777" w:rsidR="00277BB1" w:rsidRPr="002049A8" w:rsidRDefault="00277BB1" w:rsidP="00277BB1">
      <w:pPr>
        <w:spacing w:after="0"/>
        <w:rPr>
          <w:b/>
          <w:color w:val="000000" w:themeColor="text1"/>
          <w:sz w:val="19"/>
          <w:szCs w:val="19"/>
        </w:rPr>
      </w:pPr>
      <w:r w:rsidRPr="002049A8">
        <w:rPr>
          <w:b/>
          <w:color w:val="000000" w:themeColor="text1"/>
          <w:sz w:val="19"/>
          <w:szCs w:val="19"/>
        </w:rPr>
        <w:t xml:space="preserve">SEPT 2011 TO DEC 2015 – LORETO SECONDARY SCHOOL, BALBRIGGAN, CO. DUBLIN. </w:t>
      </w:r>
    </w:p>
    <w:p w14:paraId="66DDE78B" w14:textId="77777777" w:rsidR="00277BB1" w:rsidRPr="002049A8" w:rsidRDefault="00277BB1" w:rsidP="00277BB1">
      <w:pPr>
        <w:spacing w:after="0"/>
        <w:rPr>
          <w:color w:val="000000" w:themeColor="text1"/>
          <w:sz w:val="19"/>
          <w:szCs w:val="19"/>
          <w:u w:val="single"/>
        </w:rPr>
      </w:pPr>
      <w:r w:rsidRPr="002049A8">
        <w:rPr>
          <w:color w:val="000000" w:themeColor="text1"/>
          <w:sz w:val="19"/>
          <w:szCs w:val="19"/>
          <w:u w:val="single"/>
        </w:rPr>
        <w:t>Junior Certificate</w:t>
      </w:r>
      <w:r w:rsidRPr="002049A8">
        <w:rPr>
          <w:color w:val="000000" w:themeColor="text1"/>
          <w:sz w:val="19"/>
          <w:szCs w:val="19"/>
        </w:rPr>
        <w:t xml:space="preserve">:  </w:t>
      </w:r>
      <w:r w:rsidRPr="002049A8">
        <w:rPr>
          <w:color w:val="000000" w:themeColor="text1"/>
          <w:sz w:val="19"/>
          <w:szCs w:val="19"/>
          <w:u w:val="single"/>
        </w:rPr>
        <w:t xml:space="preserve"> </w:t>
      </w:r>
    </w:p>
    <w:p w14:paraId="6A089C7B" w14:textId="77777777" w:rsidR="00277BB1" w:rsidRPr="002049A8" w:rsidRDefault="00277BB1" w:rsidP="00277BB1">
      <w:pPr>
        <w:spacing w:after="0"/>
        <w:rPr>
          <w:color w:val="000000" w:themeColor="text1"/>
          <w:sz w:val="19"/>
          <w:szCs w:val="19"/>
        </w:rPr>
      </w:pPr>
      <w:r w:rsidRPr="002049A8">
        <w:rPr>
          <w:color w:val="000000" w:themeColor="text1"/>
          <w:sz w:val="19"/>
          <w:szCs w:val="19"/>
        </w:rPr>
        <w:t>French Higher (A), History Higher (A)</w:t>
      </w:r>
      <w:r>
        <w:rPr>
          <w:color w:val="000000" w:themeColor="text1"/>
          <w:sz w:val="19"/>
          <w:szCs w:val="19"/>
        </w:rPr>
        <w:t xml:space="preserve">, </w:t>
      </w:r>
      <w:r w:rsidRPr="002049A8">
        <w:rPr>
          <w:color w:val="000000" w:themeColor="text1"/>
          <w:sz w:val="19"/>
          <w:szCs w:val="19"/>
        </w:rPr>
        <w:t>CSPE Higher (A), English Higher (B), Irish Higher (B), Maths Higher (B), Business Studies Higher (B), Geography Higher (B), Science Higher (B), Music Higher (B)</w:t>
      </w:r>
      <w:r>
        <w:rPr>
          <w:color w:val="000000" w:themeColor="text1"/>
          <w:sz w:val="19"/>
          <w:szCs w:val="19"/>
        </w:rPr>
        <w:t xml:space="preserve">. </w:t>
      </w:r>
    </w:p>
    <w:p w14:paraId="6768047B" w14:textId="77777777" w:rsidR="00277BB1" w:rsidRPr="00D55B38" w:rsidRDefault="00277BB1" w:rsidP="00277BB1">
      <w:pPr>
        <w:pStyle w:val="Heading1"/>
        <w:spacing w:before="180"/>
        <w:rPr>
          <w:color w:val="000000" w:themeColor="text1"/>
          <w:sz w:val="20"/>
          <w:szCs w:val="20"/>
        </w:rPr>
      </w:pPr>
      <w:r w:rsidRPr="00D55B38">
        <w:rPr>
          <w:color w:val="000000" w:themeColor="text1"/>
          <w:sz w:val="20"/>
          <w:szCs w:val="20"/>
        </w:rPr>
        <w:t>work experience</w:t>
      </w:r>
    </w:p>
    <w:p w14:paraId="1C80CECF" w14:textId="7753E345" w:rsidR="00277BB1" w:rsidRDefault="00277BB1" w:rsidP="00277BB1">
      <w:pPr>
        <w:spacing w:after="0"/>
        <w:rPr>
          <w:b/>
          <w:color w:val="000000" w:themeColor="text1"/>
          <w:sz w:val="19"/>
          <w:szCs w:val="19"/>
        </w:rPr>
      </w:pPr>
      <w:r>
        <w:rPr>
          <w:b/>
          <w:color w:val="000000" w:themeColor="text1"/>
          <w:sz w:val="19"/>
          <w:szCs w:val="19"/>
        </w:rPr>
        <w:t>Legal Secretary</w:t>
      </w:r>
      <w:r w:rsidR="000D584F">
        <w:rPr>
          <w:b/>
          <w:color w:val="000000" w:themeColor="text1"/>
          <w:sz w:val="19"/>
          <w:szCs w:val="19"/>
        </w:rPr>
        <w:t xml:space="preserve"> -</w:t>
      </w:r>
      <w:r>
        <w:rPr>
          <w:b/>
          <w:color w:val="000000" w:themeColor="text1"/>
          <w:sz w:val="19"/>
          <w:szCs w:val="19"/>
        </w:rPr>
        <w:t xml:space="preserve"> </w:t>
      </w:r>
      <w:r w:rsidR="000D584F">
        <w:rPr>
          <w:b/>
          <w:color w:val="000000" w:themeColor="text1"/>
          <w:sz w:val="19"/>
          <w:szCs w:val="19"/>
        </w:rPr>
        <w:t xml:space="preserve">Cronin &amp; Co Solicitors </w:t>
      </w:r>
      <w:r>
        <w:rPr>
          <w:b/>
          <w:color w:val="000000" w:themeColor="text1"/>
          <w:sz w:val="19"/>
          <w:szCs w:val="19"/>
        </w:rPr>
        <w:t xml:space="preserve">– May 2019 to August 2019 </w:t>
      </w:r>
    </w:p>
    <w:p w14:paraId="232E6D69" w14:textId="77777777" w:rsidR="00277BB1" w:rsidRPr="00277BB1" w:rsidRDefault="00277BB1" w:rsidP="00277BB1">
      <w:pPr>
        <w:spacing w:after="0"/>
        <w:jc w:val="both"/>
        <w:rPr>
          <w:bCs/>
          <w:color w:val="000000" w:themeColor="text1"/>
          <w:sz w:val="19"/>
          <w:szCs w:val="19"/>
        </w:rPr>
      </w:pPr>
      <w:r w:rsidRPr="00277BB1">
        <w:rPr>
          <w:color w:val="000000" w:themeColor="text1"/>
          <w:sz w:val="19"/>
          <w:szCs w:val="19"/>
        </w:rPr>
        <w:t xml:space="preserve">Working as part of a small legal firm gave me exposure to the formality and importance of legal administration. I learnt valuable skills in client service and witnessed the centrality of respect and integrity to a reputation of legal excellence. Solely managing phone calls, appointment scheduling, dictations and the receipt of correspondence on a daily basis required me to be highly organised and efficient while demonstrating close attention to detail. Receiving clients upon arrival, as well as directing their queries and calls, required me to be dedicated to the satisfaction of clients through demonstrating the values of respect, patience, courtesy and responsiveness. Over the course of the summer I also </w:t>
      </w:r>
      <w:r w:rsidRPr="00277BB1">
        <w:rPr>
          <w:color w:val="000000" w:themeColor="text1"/>
          <w:sz w:val="19"/>
          <w:szCs w:val="19"/>
        </w:rPr>
        <w:lastRenderedPageBreak/>
        <w:t xml:space="preserve">carried out a review, re-order and re-categorisation of the filing and archiving system during which I devised a cataloguing methodology to assist with efficient location of files in the inventory and effective labelling of files in storage.  Exposure to a range of different practice areas afforded me invaluable insight into the kind of work covered by a local legal firm.  </w:t>
      </w:r>
    </w:p>
    <w:p w14:paraId="47280BB1" w14:textId="77777777" w:rsidR="00277BB1" w:rsidRDefault="00277BB1" w:rsidP="00277BB1">
      <w:pPr>
        <w:spacing w:after="0"/>
        <w:rPr>
          <w:b/>
          <w:color w:val="000000" w:themeColor="text1"/>
          <w:sz w:val="19"/>
          <w:szCs w:val="19"/>
        </w:rPr>
      </w:pPr>
    </w:p>
    <w:p w14:paraId="66556821" w14:textId="14E87CFE" w:rsidR="00277BB1" w:rsidRDefault="00277BB1" w:rsidP="00277BB1">
      <w:pPr>
        <w:spacing w:after="0"/>
        <w:rPr>
          <w:b/>
          <w:color w:val="000000" w:themeColor="text1"/>
          <w:sz w:val="19"/>
          <w:szCs w:val="19"/>
        </w:rPr>
      </w:pPr>
      <w:r>
        <w:rPr>
          <w:b/>
          <w:color w:val="000000" w:themeColor="text1"/>
          <w:sz w:val="19"/>
          <w:szCs w:val="19"/>
        </w:rPr>
        <w:t xml:space="preserve">Part-Time </w:t>
      </w:r>
      <w:r w:rsidR="000D584F">
        <w:rPr>
          <w:b/>
          <w:color w:val="000000" w:themeColor="text1"/>
          <w:sz w:val="19"/>
          <w:szCs w:val="19"/>
        </w:rPr>
        <w:t>Piano and Music Theory</w:t>
      </w:r>
      <w:r w:rsidRPr="002049A8">
        <w:rPr>
          <w:b/>
          <w:color w:val="000000" w:themeColor="text1"/>
          <w:sz w:val="19"/>
          <w:szCs w:val="19"/>
        </w:rPr>
        <w:t xml:space="preserve"> Teacher </w:t>
      </w:r>
      <w:r>
        <w:rPr>
          <w:b/>
          <w:color w:val="000000" w:themeColor="text1"/>
          <w:sz w:val="19"/>
          <w:szCs w:val="19"/>
        </w:rPr>
        <w:t xml:space="preserve">– 2017 to 2019                     </w:t>
      </w:r>
    </w:p>
    <w:p w14:paraId="7588AA3A" w14:textId="77777777" w:rsidR="00277BB1" w:rsidRPr="00277BB1" w:rsidRDefault="00277BB1" w:rsidP="00277BB1">
      <w:pPr>
        <w:spacing w:after="0"/>
        <w:jc w:val="both"/>
        <w:rPr>
          <w:b/>
          <w:color w:val="000000" w:themeColor="text1"/>
          <w:sz w:val="19"/>
          <w:szCs w:val="19"/>
        </w:rPr>
      </w:pPr>
      <w:r w:rsidRPr="00277BB1">
        <w:rPr>
          <w:color w:val="000000" w:themeColor="text1"/>
          <w:sz w:val="19"/>
          <w:szCs w:val="19"/>
          <w:lang w:val="en-IE"/>
        </w:rPr>
        <w:t xml:space="preserve">Having pursued my own interest in music as an extra-curricular activity over fourteen years, I was eager to find a way to continue to incorporate music into my life after completing all piano and music theory grades in secondary school. Leveraging my qualifications, I seized the entrepreneurial opportunity to employ my acquired skills by setting up a tuition service in my first year of college. </w:t>
      </w:r>
      <w:r w:rsidRPr="00277BB1">
        <w:rPr>
          <w:color w:val="000000" w:themeColor="text1"/>
          <w:sz w:val="19"/>
          <w:szCs w:val="19"/>
        </w:rPr>
        <w:t>This endeavour required initiative to source students, discipline to deliver on commitments and organisational skills to manage scheduling and tuition in conjunction with my college life</w:t>
      </w:r>
      <w:r w:rsidRPr="00277BB1">
        <w:rPr>
          <w:color w:val="000000" w:themeColor="text1"/>
          <w:sz w:val="19"/>
          <w:szCs w:val="19"/>
          <w:lang w:val="en-IE"/>
        </w:rPr>
        <w:t xml:space="preserve">. I quickly reached my target number of five students in my first term equating to ten hours of preparation and tuition per week. I successfully steered my students through two seasons of exams ranging from beginner to grade six and </w:t>
      </w:r>
      <w:r w:rsidRPr="00277BB1">
        <w:rPr>
          <w:color w:val="000000" w:themeColor="text1"/>
          <w:sz w:val="19"/>
          <w:szCs w:val="19"/>
        </w:rPr>
        <w:t xml:space="preserve">have committed and </w:t>
      </w:r>
      <w:r w:rsidRPr="00277BB1">
        <w:rPr>
          <w:rFonts w:cstheme="minorHAnsi"/>
          <w:color w:val="000000" w:themeColor="text1"/>
          <w:sz w:val="19"/>
          <w:szCs w:val="19"/>
        </w:rPr>
        <w:t xml:space="preserve">look forward </w:t>
      </w:r>
      <w:r w:rsidRPr="00277BB1">
        <w:rPr>
          <w:color w:val="000000" w:themeColor="text1"/>
          <w:sz w:val="19"/>
          <w:szCs w:val="19"/>
        </w:rPr>
        <w:t>to resuming tuition on return from my exchange year.</w:t>
      </w:r>
      <w:r w:rsidRPr="00277BB1">
        <w:rPr>
          <w:color w:val="000000" w:themeColor="text1"/>
          <w:sz w:val="19"/>
          <w:szCs w:val="19"/>
          <w:lang w:val="en-IE"/>
        </w:rPr>
        <w:t xml:space="preserve"> </w:t>
      </w:r>
    </w:p>
    <w:p w14:paraId="16F77706" w14:textId="77777777" w:rsidR="00277BB1" w:rsidRDefault="00277BB1" w:rsidP="00277BB1">
      <w:pPr>
        <w:spacing w:after="0"/>
        <w:rPr>
          <w:b/>
          <w:color w:val="000000" w:themeColor="text1"/>
          <w:sz w:val="19"/>
          <w:szCs w:val="19"/>
        </w:rPr>
      </w:pPr>
    </w:p>
    <w:p w14:paraId="2E9DCFB6" w14:textId="53E93D2E" w:rsidR="00277BB1" w:rsidRDefault="00277BB1" w:rsidP="00277BB1">
      <w:pPr>
        <w:spacing w:after="0"/>
        <w:rPr>
          <w:color w:val="000000" w:themeColor="text1"/>
          <w:sz w:val="19"/>
          <w:szCs w:val="19"/>
        </w:rPr>
      </w:pPr>
      <w:r w:rsidRPr="002049A8">
        <w:rPr>
          <w:b/>
          <w:color w:val="000000" w:themeColor="text1"/>
          <w:sz w:val="19"/>
          <w:szCs w:val="19"/>
        </w:rPr>
        <w:t>Retail Assistant</w:t>
      </w:r>
      <w:r w:rsidR="000D584F">
        <w:rPr>
          <w:b/>
          <w:color w:val="000000" w:themeColor="text1"/>
          <w:sz w:val="19"/>
          <w:szCs w:val="19"/>
        </w:rPr>
        <w:t xml:space="preserve"> -</w:t>
      </w:r>
      <w:r w:rsidRPr="002049A8">
        <w:rPr>
          <w:b/>
          <w:color w:val="000000" w:themeColor="text1"/>
          <w:sz w:val="19"/>
          <w:szCs w:val="19"/>
        </w:rPr>
        <w:t xml:space="preserve"> </w:t>
      </w:r>
      <w:r>
        <w:rPr>
          <w:b/>
          <w:color w:val="000000" w:themeColor="text1"/>
          <w:sz w:val="19"/>
          <w:szCs w:val="19"/>
        </w:rPr>
        <w:t xml:space="preserve">Penneys – </w:t>
      </w:r>
      <w:r w:rsidR="000D584F">
        <w:rPr>
          <w:b/>
          <w:color w:val="000000" w:themeColor="text1"/>
          <w:sz w:val="19"/>
          <w:szCs w:val="19"/>
        </w:rPr>
        <w:t xml:space="preserve">May </w:t>
      </w:r>
      <w:r>
        <w:rPr>
          <w:b/>
          <w:color w:val="000000" w:themeColor="text1"/>
          <w:sz w:val="19"/>
          <w:szCs w:val="19"/>
        </w:rPr>
        <w:t>2018</w:t>
      </w:r>
      <w:r w:rsidRPr="002049A8">
        <w:rPr>
          <w:b/>
          <w:color w:val="000000" w:themeColor="text1"/>
          <w:sz w:val="19"/>
          <w:szCs w:val="19"/>
        </w:rPr>
        <w:t xml:space="preserve"> </w:t>
      </w:r>
      <w:r w:rsidR="000D584F">
        <w:rPr>
          <w:b/>
          <w:color w:val="000000" w:themeColor="text1"/>
          <w:sz w:val="19"/>
          <w:szCs w:val="19"/>
        </w:rPr>
        <w:t>to August 2018</w:t>
      </w:r>
      <w:r w:rsidRPr="002049A8">
        <w:rPr>
          <w:b/>
          <w:color w:val="000000" w:themeColor="text1"/>
          <w:sz w:val="19"/>
          <w:szCs w:val="19"/>
        </w:rPr>
        <w:t xml:space="preserve">            </w:t>
      </w:r>
      <w:r>
        <w:rPr>
          <w:b/>
          <w:color w:val="000000" w:themeColor="text1"/>
          <w:sz w:val="19"/>
          <w:szCs w:val="19"/>
        </w:rPr>
        <w:t xml:space="preserve">             </w:t>
      </w:r>
      <w:r w:rsidRPr="002049A8">
        <w:rPr>
          <w:b/>
          <w:color w:val="000000" w:themeColor="text1"/>
          <w:sz w:val="19"/>
          <w:szCs w:val="19"/>
        </w:rPr>
        <w:t xml:space="preserve"> </w:t>
      </w:r>
      <w:r>
        <w:rPr>
          <w:b/>
          <w:color w:val="000000" w:themeColor="text1"/>
          <w:sz w:val="19"/>
          <w:szCs w:val="19"/>
        </w:rPr>
        <w:t xml:space="preserve">   </w:t>
      </w:r>
    </w:p>
    <w:p w14:paraId="78F13FFE" w14:textId="77777777" w:rsidR="00277BB1" w:rsidRPr="00277BB1" w:rsidRDefault="00277BB1" w:rsidP="00277BB1">
      <w:pPr>
        <w:spacing w:after="0"/>
        <w:jc w:val="both"/>
        <w:rPr>
          <w:color w:val="000000" w:themeColor="text1"/>
          <w:sz w:val="19"/>
          <w:szCs w:val="19"/>
          <w:lang w:val="en-IE"/>
        </w:rPr>
      </w:pPr>
      <w:r w:rsidRPr="00277BB1">
        <w:rPr>
          <w:color w:val="000000" w:themeColor="text1"/>
          <w:sz w:val="19"/>
          <w:szCs w:val="19"/>
        </w:rPr>
        <w:t>I learnt first-hand the skills of customer care and how to apply myself to the task of helping to maintain store standards. Working as part of a large team and rotating around different departments of the store on a regular basis, I gained exposure to the business side of retail including what it takes to keep such a large and busy store organised and successful. Commitment to hard work, dedication to customer care and attention to detail in continuously keeping shelves stocked and tidy were fundamental requirements of this role. I gained exposure to a wide variety of departments and worked with a range of staff from managers to trainees.  I assisted customers on a daily basis and I efficiently managed the display and stocking of merchandise in those areas allocated to me. I further developed my attention to detail, time management, colleague collaboration and customer communication skills.</w:t>
      </w:r>
    </w:p>
    <w:p w14:paraId="5A30F593" w14:textId="77777777" w:rsidR="00277BB1" w:rsidRPr="002449A6" w:rsidRDefault="00277BB1" w:rsidP="00277BB1">
      <w:pPr>
        <w:spacing w:after="0"/>
        <w:rPr>
          <w:b/>
          <w:color w:val="000000" w:themeColor="text1"/>
          <w:sz w:val="10"/>
          <w:szCs w:val="10"/>
        </w:rPr>
      </w:pPr>
    </w:p>
    <w:p w14:paraId="2349DD73" w14:textId="77777777" w:rsidR="00277BB1" w:rsidRPr="0054140F" w:rsidRDefault="00623A65" w:rsidP="00277BB1">
      <w:pPr>
        <w:pStyle w:val="Heading1"/>
        <w:spacing w:before="160"/>
        <w:rPr>
          <w:color w:val="000000" w:themeColor="text1"/>
          <w:sz w:val="20"/>
          <w:szCs w:val="20"/>
        </w:rPr>
      </w:pPr>
      <w:sdt>
        <w:sdtPr>
          <w:rPr>
            <w:color w:val="000000" w:themeColor="text1"/>
            <w:sz w:val="20"/>
            <w:szCs w:val="20"/>
          </w:rPr>
          <w:id w:val="918449019"/>
          <w:placeholder>
            <w:docPart w:val="5B6F5EACFBC60B49BB737F68BE808DA3"/>
          </w:placeholder>
          <w:temporary/>
          <w:showingPlcHdr/>
        </w:sdtPr>
        <w:sdtEndPr/>
        <w:sdtContent>
          <w:r w:rsidR="00277BB1" w:rsidRPr="0054140F">
            <w:rPr>
              <w:color w:val="000000" w:themeColor="text1"/>
              <w:sz w:val="20"/>
              <w:szCs w:val="20"/>
              <w:lang w:bidi="en-GB"/>
            </w:rPr>
            <w:t>Awards and Acknowledgements</w:t>
          </w:r>
        </w:sdtContent>
      </w:sdt>
    </w:p>
    <w:p w14:paraId="63C13E78" w14:textId="77777777" w:rsidR="00277BB1" w:rsidRPr="002535CC" w:rsidRDefault="00277BB1" w:rsidP="00277BB1">
      <w:pPr>
        <w:spacing w:after="0"/>
        <w:rPr>
          <w:bCs/>
          <w:color w:val="000000" w:themeColor="text1"/>
          <w:sz w:val="19"/>
          <w:szCs w:val="19"/>
        </w:rPr>
      </w:pPr>
      <w:r w:rsidRPr="002535CC">
        <w:rPr>
          <w:b/>
          <w:color w:val="000000" w:themeColor="text1"/>
          <w:sz w:val="19"/>
          <w:szCs w:val="19"/>
        </w:rPr>
        <w:t>Volunteer Work</w:t>
      </w:r>
      <w:r>
        <w:rPr>
          <w:bCs/>
          <w:color w:val="000000" w:themeColor="text1"/>
          <w:sz w:val="19"/>
          <w:szCs w:val="19"/>
        </w:rPr>
        <w:t xml:space="preserve"> </w:t>
      </w:r>
      <w:r w:rsidRPr="002049A8">
        <w:rPr>
          <w:b/>
          <w:color w:val="000000" w:themeColor="text1"/>
          <w:sz w:val="19"/>
          <w:szCs w:val="19"/>
        </w:rPr>
        <w:t>–</w:t>
      </w:r>
      <w:r>
        <w:rPr>
          <w:b/>
          <w:color w:val="000000" w:themeColor="text1"/>
          <w:sz w:val="19"/>
          <w:szCs w:val="19"/>
        </w:rPr>
        <w:t xml:space="preserve"> </w:t>
      </w:r>
      <w:r w:rsidRPr="00277BB1">
        <w:rPr>
          <w:bCs/>
          <w:color w:val="000000" w:themeColor="text1"/>
          <w:sz w:val="19"/>
          <w:szCs w:val="19"/>
        </w:rPr>
        <w:t xml:space="preserve">2019 </w:t>
      </w:r>
      <w:r>
        <w:rPr>
          <w:bCs/>
          <w:color w:val="000000" w:themeColor="text1"/>
          <w:sz w:val="19"/>
          <w:szCs w:val="19"/>
        </w:rPr>
        <w:t>Community-based projects in conjunction with Washington and Lee University, USA</w:t>
      </w:r>
    </w:p>
    <w:p w14:paraId="07867C8E" w14:textId="58D1B579" w:rsidR="00277BB1" w:rsidRPr="00277BB1" w:rsidRDefault="00277BB1" w:rsidP="00277BB1">
      <w:pPr>
        <w:spacing w:after="0"/>
        <w:rPr>
          <w:bCs/>
          <w:color w:val="000000" w:themeColor="text1"/>
          <w:sz w:val="19"/>
          <w:szCs w:val="19"/>
        </w:rPr>
      </w:pPr>
      <w:r>
        <w:rPr>
          <w:b/>
          <w:color w:val="000000" w:themeColor="text1"/>
          <w:sz w:val="19"/>
          <w:szCs w:val="19"/>
        </w:rPr>
        <w:t xml:space="preserve">Moot Court – </w:t>
      </w:r>
      <w:r w:rsidRPr="00277BB1">
        <w:rPr>
          <w:bCs/>
          <w:color w:val="000000" w:themeColor="text1"/>
          <w:sz w:val="19"/>
          <w:szCs w:val="19"/>
        </w:rPr>
        <w:t xml:space="preserve">2019 Class Practicum in </w:t>
      </w:r>
      <w:r>
        <w:rPr>
          <w:bCs/>
          <w:color w:val="000000" w:themeColor="text1"/>
          <w:sz w:val="19"/>
          <w:szCs w:val="19"/>
        </w:rPr>
        <w:t xml:space="preserve">The </w:t>
      </w:r>
      <w:r w:rsidRPr="00277BB1">
        <w:rPr>
          <w:bCs/>
          <w:color w:val="000000" w:themeColor="text1"/>
          <w:sz w:val="19"/>
          <w:szCs w:val="19"/>
        </w:rPr>
        <w:t xml:space="preserve">Criminal Courts </w:t>
      </w:r>
      <w:r>
        <w:rPr>
          <w:bCs/>
          <w:color w:val="000000" w:themeColor="text1"/>
          <w:sz w:val="19"/>
          <w:szCs w:val="19"/>
        </w:rPr>
        <w:t xml:space="preserve">of Justice </w:t>
      </w:r>
    </w:p>
    <w:p w14:paraId="4D6509D5" w14:textId="3CF4642B" w:rsidR="00277BB1" w:rsidRPr="002049A8" w:rsidRDefault="00277BB1" w:rsidP="00277BB1">
      <w:pPr>
        <w:spacing w:after="0"/>
        <w:rPr>
          <w:b/>
          <w:color w:val="000000" w:themeColor="text1"/>
          <w:sz w:val="19"/>
          <w:szCs w:val="19"/>
        </w:rPr>
      </w:pPr>
      <w:r w:rsidRPr="002049A8">
        <w:rPr>
          <w:b/>
          <w:color w:val="000000" w:themeColor="text1"/>
          <w:sz w:val="19"/>
          <w:szCs w:val="19"/>
        </w:rPr>
        <w:t xml:space="preserve">Royal Irish Academy of Music – </w:t>
      </w:r>
      <w:r w:rsidRPr="002049A8">
        <w:rPr>
          <w:color w:val="000000" w:themeColor="text1"/>
          <w:sz w:val="19"/>
          <w:szCs w:val="19"/>
        </w:rPr>
        <w:t>Awarded Certificates in 11 Piano Grades &amp; 9 Music Theory Grades</w:t>
      </w:r>
    </w:p>
    <w:p w14:paraId="38371DB3" w14:textId="77777777" w:rsidR="00277BB1" w:rsidRDefault="00277BB1" w:rsidP="00277BB1">
      <w:pPr>
        <w:spacing w:after="0"/>
        <w:rPr>
          <w:color w:val="000000" w:themeColor="text1"/>
          <w:sz w:val="19"/>
          <w:szCs w:val="19"/>
        </w:rPr>
      </w:pPr>
      <w:r w:rsidRPr="002049A8">
        <w:rPr>
          <w:b/>
          <w:color w:val="000000" w:themeColor="text1"/>
          <w:sz w:val="19"/>
          <w:szCs w:val="19"/>
        </w:rPr>
        <w:t xml:space="preserve">Ceol Draíochta Music Award – </w:t>
      </w:r>
      <w:r w:rsidRPr="002049A8">
        <w:rPr>
          <w:color w:val="000000" w:themeColor="text1"/>
          <w:sz w:val="19"/>
          <w:szCs w:val="19"/>
        </w:rPr>
        <w:t>2016 Grade 8</w:t>
      </w:r>
      <w:r>
        <w:rPr>
          <w:color w:val="000000" w:themeColor="text1"/>
          <w:sz w:val="19"/>
          <w:szCs w:val="19"/>
        </w:rPr>
        <w:t xml:space="preserve"> Award</w:t>
      </w:r>
    </w:p>
    <w:p w14:paraId="357B3664" w14:textId="31F50143" w:rsidR="00277BB1" w:rsidRDefault="00277BB1" w:rsidP="00277BB1">
      <w:pPr>
        <w:spacing w:after="0"/>
        <w:rPr>
          <w:color w:val="000000" w:themeColor="text1"/>
          <w:sz w:val="19"/>
          <w:szCs w:val="19"/>
        </w:rPr>
      </w:pPr>
      <w:r w:rsidRPr="002049A8">
        <w:rPr>
          <w:b/>
          <w:color w:val="000000" w:themeColor="text1"/>
          <w:sz w:val="19"/>
          <w:szCs w:val="19"/>
        </w:rPr>
        <w:t xml:space="preserve">Senior Prefect – </w:t>
      </w:r>
      <w:r w:rsidRPr="002049A8">
        <w:rPr>
          <w:color w:val="000000" w:themeColor="text1"/>
          <w:sz w:val="19"/>
          <w:szCs w:val="19"/>
        </w:rPr>
        <w:t>5</w:t>
      </w:r>
      <w:r w:rsidRPr="002049A8">
        <w:rPr>
          <w:color w:val="000000" w:themeColor="text1"/>
          <w:sz w:val="19"/>
          <w:szCs w:val="19"/>
          <w:vertAlign w:val="superscript"/>
        </w:rPr>
        <w:t>th</w:t>
      </w:r>
      <w:r w:rsidRPr="002049A8">
        <w:rPr>
          <w:color w:val="000000" w:themeColor="text1"/>
          <w:sz w:val="19"/>
          <w:szCs w:val="19"/>
        </w:rPr>
        <w:t xml:space="preserve"> Year Loreto Secondary School, Balbriggan</w:t>
      </w:r>
    </w:p>
    <w:p w14:paraId="1F3E302C" w14:textId="395D85B7" w:rsidR="00B12EF0" w:rsidRPr="00B12EF0" w:rsidRDefault="00B12EF0" w:rsidP="00277BB1">
      <w:pPr>
        <w:spacing w:after="0"/>
        <w:rPr>
          <w:color w:val="000000" w:themeColor="text1"/>
          <w:sz w:val="19"/>
          <w:szCs w:val="19"/>
        </w:rPr>
      </w:pPr>
      <w:r>
        <w:rPr>
          <w:b/>
          <w:bCs/>
          <w:color w:val="000000" w:themeColor="text1"/>
          <w:sz w:val="19"/>
          <w:szCs w:val="19"/>
        </w:rPr>
        <w:t xml:space="preserve">Assistant Hockey Coach </w:t>
      </w:r>
      <w:r w:rsidRPr="002049A8">
        <w:rPr>
          <w:b/>
          <w:color w:val="000000" w:themeColor="text1"/>
          <w:sz w:val="19"/>
          <w:szCs w:val="19"/>
        </w:rPr>
        <w:t xml:space="preserve">– </w:t>
      </w:r>
      <w:r>
        <w:rPr>
          <w:color w:val="000000" w:themeColor="text1"/>
          <w:sz w:val="19"/>
          <w:szCs w:val="19"/>
        </w:rPr>
        <w:t xml:space="preserve">Community Involvement Aspect of 2015 Gaisce Award </w:t>
      </w:r>
    </w:p>
    <w:p w14:paraId="52E2766A" w14:textId="77777777" w:rsidR="00277BB1" w:rsidRPr="002049A8" w:rsidRDefault="00277BB1" w:rsidP="00277BB1">
      <w:pPr>
        <w:spacing w:after="0"/>
        <w:rPr>
          <w:color w:val="000000" w:themeColor="text1"/>
          <w:sz w:val="19"/>
          <w:szCs w:val="19"/>
        </w:rPr>
      </w:pPr>
      <w:r w:rsidRPr="002049A8">
        <w:rPr>
          <w:b/>
          <w:color w:val="000000" w:themeColor="text1"/>
          <w:sz w:val="19"/>
          <w:szCs w:val="19"/>
        </w:rPr>
        <w:t xml:space="preserve">eir Junior Spiders Web Design Competition – </w:t>
      </w:r>
      <w:r w:rsidRPr="002049A8">
        <w:rPr>
          <w:color w:val="000000" w:themeColor="text1"/>
          <w:sz w:val="19"/>
          <w:szCs w:val="19"/>
        </w:rPr>
        <w:t>2015 Winner of Best Web Design</w:t>
      </w:r>
    </w:p>
    <w:p w14:paraId="54E5A36A" w14:textId="77777777" w:rsidR="00277BB1" w:rsidRPr="002049A8" w:rsidRDefault="00277BB1" w:rsidP="00277BB1">
      <w:pPr>
        <w:spacing w:after="0"/>
        <w:rPr>
          <w:b/>
          <w:color w:val="000000" w:themeColor="text1"/>
          <w:sz w:val="19"/>
          <w:szCs w:val="19"/>
        </w:rPr>
      </w:pPr>
      <w:r w:rsidRPr="002049A8">
        <w:rPr>
          <w:b/>
          <w:color w:val="000000" w:themeColor="text1"/>
          <w:sz w:val="19"/>
          <w:szCs w:val="19"/>
        </w:rPr>
        <w:t xml:space="preserve">SEAI One Good Idea Competition – </w:t>
      </w:r>
      <w:r w:rsidRPr="002049A8">
        <w:rPr>
          <w:color w:val="000000" w:themeColor="text1"/>
          <w:sz w:val="19"/>
          <w:szCs w:val="19"/>
        </w:rPr>
        <w:t>2015 Winner of Irish Year of Design Award</w:t>
      </w:r>
    </w:p>
    <w:p w14:paraId="08BAEA5C" w14:textId="77777777" w:rsidR="00277BB1" w:rsidRPr="002049A8" w:rsidRDefault="00277BB1" w:rsidP="00277BB1">
      <w:pPr>
        <w:spacing w:after="0"/>
        <w:rPr>
          <w:b/>
          <w:color w:val="000000" w:themeColor="text1"/>
          <w:sz w:val="19"/>
          <w:szCs w:val="19"/>
        </w:rPr>
      </w:pPr>
      <w:r w:rsidRPr="002049A8">
        <w:rPr>
          <w:b/>
          <w:color w:val="000000" w:themeColor="text1"/>
          <w:sz w:val="19"/>
          <w:szCs w:val="19"/>
        </w:rPr>
        <w:t xml:space="preserve">GAISCE President’s Award – </w:t>
      </w:r>
      <w:r w:rsidRPr="00C37284">
        <w:rPr>
          <w:bCs/>
          <w:color w:val="000000" w:themeColor="text1"/>
          <w:sz w:val="19"/>
          <w:szCs w:val="19"/>
        </w:rPr>
        <w:t xml:space="preserve">2015 </w:t>
      </w:r>
      <w:r w:rsidRPr="002049A8">
        <w:rPr>
          <w:color w:val="000000" w:themeColor="text1"/>
          <w:sz w:val="19"/>
          <w:szCs w:val="19"/>
        </w:rPr>
        <w:t xml:space="preserve">Bronze Medal </w:t>
      </w:r>
      <w:r>
        <w:rPr>
          <w:color w:val="000000" w:themeColor="text1"/>
          <w:sz w:val="19"/>
          <w:szCs w:val="19"/>
        </w:rPr>
        <w:t>Award</w:t>
      </w:r>
      <w:r w:rsidRPr="002049A8">
        <w:rPr>
          <w:color w:val="000000" w:themeColor="text1"/>
          <w:sz w:val="19"/>
          <w:szCs w:val="19"/>
        </w:rPr>
        <w:t xml:space="preserve">  </w:t>
      </w:r>
      <w:bookmarkStart w:id="0" w:name="_GoBack"/>
      <w:bookmarkEnd w:id="0"/>
    </w:p>
    <w:p w14:paraId="05BD7E87" w14:textId="77777777" w:rsidR="00277BB1" w:rsidRPr="002049A8" w:rsidRDefault="00277BB1" w:rsidP="00277BB1">
      <w:pPr>
        <w:spacing w:after="0"/>
        <w:rPr>
          <w:color w:val="000000" w:themeColor="text1"/>
          <w:sz w:val="19"/>
          <w:szCs w:val="19"/>
        </w:rPr>
      </w:pPr>
      <w:r w:rsidRPr="002049A8">
        <w:rPr>
          <w:b/>
          <w:color w:val="000000" w:themeColor="text1"/>
          <w:sz w:val="19"/>
          <w:szCs w:val="19"/>
        </w:rPr>
        <w:t xml:space="preserve">Outstanding Student Award – </w:t>
      </w:r>
      <w:r w:rsidRPr="002049A8">
        <w:rPr>
          <w:color w:val="000000" w:themeColor="text1"/>
          <w:sz w:val="19"/>
          <w:szCs w:val="19"/>
        </w:rPr>
        <w:t xml:space="preserve">2012 and 2015 Loreto Secondary School, Balbriggan </w:t>
      </w:r>
    </w:p>
    <w:p w14:paraId="51ABAFDF" w14:textId="77777777" w:rsidR="00277BB1" w:rsidRDefault="00277BB1" w:rsidP="00277BB1"/>
    <w:p w14:paraId="4CDB66B0" w14:textId="77777777" w:rsidR="00E67BB2" w:rsidRDefault="00623A65"/>
    <w:sectPr w:rsidR="00E67BB2" w:rsidSect="005C0D27">
      <w:headerReference w:type="even"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FB61" w14:textId="77777777" w:rsidR="00623A65" w:rsidRDefault="00623A65" w:rsidP="00277BB1">
      <w:pPr>
        <w:spacing w:after="0" w:line="240" w:lineRule="auto"/>
      </w:pPr>
      <w:r>
        <w:separator/>
      </w:r>
    </w:p>
  </w:endnote>
  <w:endnote w:type="continuationSeparator" w:id="0">
    <w:p w14:paraId="13569488" w14:textId="77777777" w:rsidR="00623A65" w:rsidRDefault="00623A65" w:rsidP="0027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2FA9" w14:textId="77777777" w:rsidR="005C0D27" w:rsidRDefault="00736A12" w:rsidP="00BD2675">
    <w:pPr>
      <w:pStyle w:val="Footer"/>
      <w:rPr>
        <w:rFonts w:ascii="Arial" w:hAnsi="Arial" w:cs="Arial"/>
        <w:color w:val="000000"/>
        <w:sz w:val="18"/>
      </w:rPr>
    </w:pPr>
    <w:bookmarkStart w:id="1" w:name="SSCStd1FooterEvenPages"/>
    <w:r w:rsidRPr="00B721D5">
      <w:rPr>
        <w:rFonts w:ascii="Arial" w:hAnsi="Arial" w:cs="Arial"/>
        <w:color w:val="000000"/>
        <w:sz w:val="18"/>
      </w:rPr>
      <w:t>Information Classification: Confidential</w:t>
    </w:r>
  </w:p>
  <w:p w14:paraId="6B6F2615" w14:textId="77777777" w:rsidR="005C0D27" w:rsidRDefault="00623A65">
    <w:pPr>
      <w:pStyle w:val="Footer"/>
    </w:pPr>
  </w:p>
  <w:bookmarkEnd w:id="1"/>
  <w:p w14:paraId="2214E81B" w14:textId="77777777" w:rsidR="005C0D27" w:rsidRDefault="00623A65">
    <w:pPr>
      <w:pStyle w:val="Footer"/>
    </w:pPr>
  </w:p>
  <w:p w14:paraId="17192868" w14:textId="77777777" w:rsidR="005C0D27" w:rsidRDefault="00623A65" w:rsidP="005C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E1A5" w14:textId="77777777" w:rsidR="005C0D27" w:rsidRDefault="00623A65">
    <w:pPr>
      <w:pStyle w:val="Footer"/>
    </w:pPr>
    <w:bookmarkStart w:id="2" w:name="SSCStd1FooterPrimary"/>
  </w:p>
  <w:bookmarkEnd w:id="2"/>
  <w:p w14:paraId="65057964" w14:textId="77777777" w:rsidR="005C0D27" w:rsidRDefault="00623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3ABE" w14:textId="77777777" w:rsidR="00623A65" w:rsidRDefault="00623A65" w:rsidP="00277BB1">
      <w:pPr>
        <w:spacing w:after="0" w:line="240" w:lineRule="auto"/>
      </w:pPr>
      <w:r>
        <w:separator/>
      </w:r>
    </w:p>
  </w:footnote>
  <w:footnote w:type="continuationSeparator" w:id="0">
    <w:p w14:paraId="0376EBBD" w14:textId="77777777" w:rsidR="00623A65" w:rsidRDefault="00623A65" w:rsidP="0027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EC02" w14:textId="77777777" w:rsidR="005C0D27" w:rsidRDefault="00623A65">
    <w:pPr>
      <w:pStyle w:val="Header"/>
    </w:pPr>
  </w:p>
  <w:p w14:paraId="4D18D514" w14:textId="77777777" w:rsidR="005C0D27" w:rsidRDefault="00623A65" w:rsidP="005C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32"/>
    <w:rsid w:val="000D584F"/>
    <w:rsid w:val="001635A1"/>
    <w:rsid w:val="00272B32"/>
    <w:rsid w:val="00277BB1"/>
    <w:rsid w:val="0032211F"/>
    <w:rsid w:val="0053055E"/>
    <w:rsid w:val="00572F55"/>
    <w:rsid w:val="00623A65"/>
    <w:rsid w:val="00736A12"/>
    <w:rsid w:val="008E71CD"/>
    <w:rsid w:val="00974EF7"/>
    <w:rsid w:val="009E3162"/>
    <w:rsid w:val="00B12EF0"/>
    <w:rsid w:val="00C37284"/>
    <w:rsid w:val="00ED4E3F"/>
    <w:rsid w:val="00FD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B6975F"/>
  <w14:defaultImageDpi w14:val="32767"/>
  <w15:chartTrackingRefBased/>
  <w15:docId w15:val="{B74C7FD2-B0EA-804F-8DFE-C8DA2C6E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7BB1"/>
    <w:pPr>
      <w:spacing w:after="180" w:line="312" w:lineRule="auto"/>
    </w:pPr>
    <w:rPr>
      <w:color w:val="7F7F7F" w:themeColor="text1" w:themeTint="80"/>
      <w:sz w:val="20"/>
      <w:szCs w:val="20"/>
      <w:lang w:eastAsia="ja-JP"/>
    </w:rPr>
  </w:style>
  <w:style w:type="paragraph" w:styleId="Heading1">
    <w:name w:val="heading 1"/>
    <w:basedOn w:val="Normal"/>
    <w:next w:val="Normal"/>
    <w:link w:val="Heading1Char"/>
    <w:uiPriority w:val="9"/>
    <w:qFormat/>
    <w:rsid w:val="00277BB1"/>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44546A" w:themeColor="text2"/>
      <w:sz w:val="24"/>
      <w:szCs w:val="32"/>
    </w:rPr>
  </w:style>
  <w:style w:type="paragraph" w:styleId="Heading2">
    <w:name w:val="heading 2"/>
    <w:basedOn w:val="Normal"/>
    <w:next w:val="Normal"/>
    <w:link w:val="Heading2Char"/>
    <w:uiPriority w:val="9"/>
    <w:unhideWhenUsed/>
    <w:qFormat/>
    <w:rsid w:val="00277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B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2B32"/>
    <w:rPr>
      <w:rFonts w:ascii="Times New Roman" w:hAnsi="Times New Roman" w:cs="Times New Roman"/>
      <w:sz w:val="18"/>
      <w:szCs w:val="18"/>
      <w:lang w:val="en-US"/>
    </w:rPr>
  </w:style>
  <w:style w:type="character" w:customStyle="1" w:styleId="Heading1Char">
    <w:name w:val="Heading 1 Char"/>
    <w:basedOn w:val="DefaultParagraphFont"/>
    <w:link w:val="Heading1"/>
    <w:uiPriority w:val="9"/>
    <w:rsid w:val="00277BB1"/>
    <w:rPr>
      <w:rFonts w:asciiTheme="majorHAnsi" w:eastAsiaTheme="majorEastAsia" w:hAnsiTheme="majorHAnsi" w:cstheme="majorBidi"/>
      <w:b/>
      <w:caps/>
      <w:color w:val="44546A" w:themeColor="text2"/>
      <w:szCs w:val="32"/>
      <w:lang w:eastAsia="ja-JP"/>
    </w:rPr>
  </w:style>
  <w:style w:type="character" w:customStyle="1" w:styleId="Heading2Char">
    <w:name w:val="Heading 2 Char"/>
    <w:basedOn w:val="DefaultParagraphFont"/>
    <w:link w:val="Heading2"/>
    <w:uiPriority w:val="9"/>
    <w:rsid w:val="00277BB1"/>
    <w:rPr>
      <w:rFonts w:asciiTheme="majorHAnsi" w:eastAsiaTheme="majorEastAsia" w:hAnsiTheme="majorHAnsi" w:cstheme="majorBidi"/>
      <w:color w:val="2F5496" w:themeColor="accent1" w:themeShade="BF"/>
      <w:sz w:val="26"/>
      <w:szCs w:val="26"/>
      <w:lang w:eastAsia="ja-JP"/>
    </w:rPr>
  </w:style>
  <w:style w:type="paragraph" w:styleId="ListBullet">
    <w:name w:val="List Bullet"/>
    <w:basedOn w:val="Normal"/>
    <w:uiPriority w:val="9"/>
    <w:qFormat/>
    <w:rsid w:val="00277BB1"/>
    <w:pPr>
      <w:numPr>
        <w:numId w:val="1"/>
      </w:numPr>
      <w:spacing w:after="120"/>
    </w:pPr>
  </w:style>
  <w:style w:type="paragraph" w:styleId="NoSpacing">
    <w:name w:val="No Spacing"/>
    <w:uiPriority w:val="1"/>
    <w:qFormat/>
    <w:rsid w:val="00277BB1"/>
    <w:rPr>
      <w:color w:val="7F7F7F" w:themeColor="text1" w:themeTint="80"/>
      <w:sz w:val="20"/>
      <w:szCs w:val="20"/>
      <w:lang w:eastAsia="ja-JP"/>
    </w:rPr>
  </w:style>
  <w:style w:type="paragraph" w:styleId="Header">
    <w:name w:val="header"/>
    <w:basedOn w:val="Normal"/>
    <w:link w:val="HeaderChar"/>
    <w:uiPriority w:val="99"/>
    <w:unhideWhenUsed/>
    <w:rsid w:val="00277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BB1"/>
    <w:rPr>
      <w:color w:val="7F7F7F" w:themeColor="text1" w:themeTint="80"/>
      <w:sz w:val="20"/>
      <w:szCs w:val="20"/>
      <w:lang w:eastAsia="ja-JP"/>
    </w:rPr>
  </w:style>
  <w:style w:type="paragraph" w:styleId="Footer">
    <w:name w:val="footer"/>
    <w:basedOn w:val="Normal"/>
    <w:link w:val="FooterChar"/>
    <w:uiPriority w:val="99"/>
    <w:unhideWhenUsed/>
    <w:rsid w:val="00277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BB1"/>
    <w:rPr>
      <w:color w:val="7F7F7F" w:themeColor="text1" w:themeTint="8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F3F5C472BFB340B7D1E684D26A1E95"/>
        <w:category>
          <w:name w:val="General"/>
          <w:gallery w:val="placeholder"/>
        </w:category>
        <w:types>
          <w:type w:val="bbPlcHdr"/>
        </w:types>
        <w:behaviors>
          <w:behavior w:val="content"/>
        </w:behaviors>
        <w:guid w:val="{5CC271B4-6BC4-274B-9CD3-82403DD23EE9}"/>
      </w:docPartPr>
      <w:docPartBody>
        <w:p w:rsidR="001338B7" w:rsidRDefault="008E2B7C" w:rsidP="008E2B7C">
          <w:pPr>
            <w:pStyle w:val="3CF3F5C472BFB340B7D1E684D26A1E95"/>
          </w:pPr>
          <w:r>
            <w:rPr>
              <w:lang w:bidi="en-GB"/>
            </w:rPr>
            <w:t>Education</w:t>
          </w:r>
        </w:p>
      </w:docPartBody>
    </w:docPart>
    <w:docPart>
      <w:docPartPr>
        <w:name w:val="5B6F5EACFBC60B49BB737F68BE808DA3"/>
        <w:category>
          <w:name w:val="General"/>
          <w:gallery w:val="placeholder"/>
        </w:category>
        <w:types>
          <w:type w:val="bbPlcHdr"/>
        </w:types>
        <w:behaviors>
          <w:behavior w:val="content"/>
        </w:behaviors>
        <w:guid w:val="{998507B3-FA6A-DB41-8AC6-9D8ACE1B41DF}"/>
      </w:docPartPr>
      <w:docPartBody>
        <w:p w:rsidR="001338B7" w:rsidRDefault="008E2B7C" w:rsidP="008E2B7C">
          <w:pPr>
            <w:pStyle w:val="5B6F5EACFBC60B49BB737F68BE808DA3"/>
          </w:pPr>
          <w:r>
            <w:rPr>
              <w:lang w:bidi="en-GB"/>
            </w:rPr>
            <w:t>Awards and Acknowledgements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7C"/>
    <w:rsid w:val="001338B7"/>
    <w:rsid w:val="001B76BF"/>
    <w:rsid w:val="008B65E3"/>
    <w:rsid w:val="008E2B7C"/>
    <w:rsid w:val="00A710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3F5C472BFB340B7D1E684D26A1E95">
    <w:name w:val="3CF3F5C472BFB340B7D1E684D26A1E95"/>
    <w:rsid w:val="008E2B7C"/>
  </w:style>
  <w:style w:type="paragraph" w:customStyle="1" w:styleId="5B6F5EACFBC60B49BB737F68BE808DA3">
    <w:name w:val="5B6F5EACFBC60B49BB737F68BE808DA3"/>
    <w:rsid w:val="008E2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Golden</dc:creator>
  <cp:keywords/>
  <dc:description/>
  <cp:lastModifiedBy>Clara Golden</cp:lastModifiedBy>
  <cp:revision>5</cp:revision>
  <cp:lastPrinted>2020-02-02T03:06:00Z</cp:lastPrinted>
  <dcterms:created xsi:type="dcterms:W3CDTF">2020-02-02T03:06:00Z</dcterms:created>
  <dcterms:modified xsi:type="dcterms:W3CDTF">2020-02-21T06:16:00Z</dcterms:modified>
</cp:coreProperties>
</file>