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4C5" w:rsidRPr="00361455" w:rsidRDefault="00F574C5" w:rsidP="004764C4">
      <w:pPr>
        <w:spacing w:after="0" w:line="240" w:lineRule="auto"/>
        <w:rPr>
          <w:rFonts w:ascii="Verdana" w:eastAsia="Times New Roman" w:hAnsi="Verdana" w:cs="Times New Roman"/>
          <w:vanish/>
          <w:sz w:val="20"/>
          <w:szCs w:val="20"/>
        </w:rPr>
      </w:pPr>
    </w:p>
    <w:p w:rsidR="004764C4" w:rsidRPr="00361455" w:rsidRDefault="004764C4" w:rsidP="004764C4">
      <w:pPr>
        <w:rPr>
          <w:rFonts w:ascii="Verdana" w:hAnsi="Verdana"/>
          <w:sz w:val="20"/>
          <w:szCs w:val="20"/>
        </w:rPr>
      </w:pPr>
    </w:p>
    <w:p w:rsidR="004764C4" w:rsidRPr="00361455" w:rsidRDefault="004764C4" w:rsidP="004764C4">
      <w:pPr>
        <w:spacing w:line="240" w:lineRule="auto"/>
        <w:jc w:val="center"/>
        <w:rPr>
          <w:rFonts w:ascii="Verdana" w:hAnsi="Verdana" w:cs="Times New Roman"/>
          <w:b/>
          <w:sz w:val="20"/>
          <w:szCs w:val="20"/>
          <w:u w:val="single"/>
        </w:rPr>
      </w:pPr>
      <w:r w:rsidRPr="00361455">
        <w:rPr>
          <w:rFonts w:ascii="Verdana" w:eastAsia="Calibri" w:hAnsi="Verdana" w:cs="Times New Roman"/>
          <w:b/>
          <w:sz w:val="20"/>
          <w:szCs w:val="20"/>
          <w:u w:val="single"/>
        </w:rPr>
        <w:t>DARREN BARKEY</w:t>
      </w:r>
    </w:p>
    <w:p w:rsidR="004764C4" w:rsidRPr="00361455" w:rsidRDefault="004764C4" w:rsidP="004764C4">
      <w:pPr>
        <w:spacing w:after="0" w:line="240" w:lineRule="auto"/>
        <w:rPr>
          <w:rFonts w:ascii="Verdana" w:hAnsi="Verdana" w:cs="Times New Roman"/>
          <w:sz w:val="20"/>
          <w:szCs w:val="20"/>
        </w:rPr>
      </w:pPr>
      <w:r w:rsidRPr="00361455">
        <w:rPr>
          <w:rFonts w:ascii="Verdana" w:eastAsia="Times New Roman" w:hAnsi="Verdana" w:cs="Times New Roman"/>
          <w:sz w:val="20"/>
          <w:szCs w:val="20"/>
        </w:rPr>
        <w:t xml:space="preserve">South Circular Road, Dublin   </w:t>
      </w:r>
      <w:r w:rsidRPr="00361455">
        <w:rPr>
          <w:rFonts w:ascii="Verdana" w:eastAsia="Times New Roman" w:hAnsi="Verdana" w:cs="Times New Roman"/>
          <w:sz w:val="20"/>
          <w:szCs w:val="20"/>
        </w:rPr>
        <w:tab/>
      </w:r>
      <w:r w:rsidRPr="00361455">
        <w:rPr>
          <w:rFonts w:ascii="Verdana" w:eastAsia="Times New Roman" w:hAnsi="Verdana" w:cs="Times New Roman"/>
          <w:sz w:val="20"/>
          <w:szCs w:val="20"/>
        </w:rPr>
        <w:tab/>
      </w:r>
      <w:r w:rsidRPr="00361455">
        <w:rPr>
          <w:rFonts w:ascii="Verdana" w:eastAsia="Times New Roman" w:hAnsi="Verdana" w:cs="Times New Roman"/>
          <w:sz w:val="20"/>
          <w:szCs w:val="20"/>
        </w:rPr>
        <w:tab/>
      </w:r>
      <w:r w:rsidRPr="00361455">
        <w:rPr>
          <w:rFonts w:ascii="Verdana" w:eastAsia="Times New Roman" w:hAnsi="Verdana" w:cs="Times New Roman"/>
          <w:sz w:val="20"/>
          <w:szCs w:val="20"/>
        </w:rPr>
        <w:tab/>
      </w:r>
      <w:r w:rsidRPr="00361455">
        <w:rPr>
          <w:rFonts w:ascii="Verdana" w:eastAsia="Times New Roman" w:hAnsi="Verdana" w:cs="Times New Roman"/>
          <w:sz w:val="20"/>
          <w:szCs w:val="20"/>
        </w:rPr>
        <w:tab/>
      </w:r>
      <w:r w:rsidRPr="00361455">
        <w:rPr>
          <w:rFonts w:ascii="Verdana" w:eastAsia="Times New Roman" w:hAnsi="Verdana" w:cs="Times New Roman"/>
          <w:sz w:val="20"/>
          <w:szCs w:val="20"/>
        </w:rPr>
        <w:tab/>
        <w:t xml:space="preserve"> </w:t>
      </w:r>
      <w:r w:rsidRPr="00361455">
        <w:rPr>
          <w:rFonts w:ascii="Verdana" w:hAnsi="Verdana" w:cs="Times New Roman"/>
          <w:sz w:val="20"/>
          <w:szCs w:val="20"/>
        </w:rPr>
        <w:t>+</w:t>
      </w:r>
      <w:proofErr w:type="gramStart"/>
      <w:r w:rsidRPr="00361455">
        <w:rPr>
          <w:rFonts w:ascii="Verdana" w:hAnsi="Verdana" w:cs="Times New Roman"/>
          <w:sz w:val="20"/>
          <w:szCs w:val="20"/>
        </w:rPr>
        <w:t>353852711391</w:t>
      </w:r>
      <w:r w:rsidRPr="00361455">
        <w:rPr>
          <w:rFonts w:ascii="Verdana" w:eastAsia="Times New Roman" w:hAnsi="Verdana" w:cs="Times New Roman"/>
          <w:sz w:val="20"/>
          <w:szCs w:val="20"/>
        </w:rPr>
        <w:t xml:space="preserve">                                                                                  </w:t>
      </w:r>
      <w:hyperlink r:id="rId5" w:history="1">
        <w:r w:rsidRPr="00361455">
          <w:rPr>
            <w:rStyle w:val="Hyperlink"/>
            <w:rFonts w:ascii="Verdana" w:hAnsi="Verdana" w:cs="Times New Roman"/>
            <w:sz w:val="20"/>
            <w:szCs w:val="20"/>
          </w:rPr>
          <w:t>darren.barkey@gmail.com</w:t>
        </w:r>
        <w:proofErr w:type="gramEnd"/>
      </w:hyperlink>
    </w:p>
    <w:p w:rsidR="004764C4" w:rsidRPr="00361455" w:rsidRDefault="004764C4" w:rsidP="004764C4">
      <w:pPr>
        <w:spacing w:after="0" w:line="240" w:lineRule="auto"/>
        <w:rPr>
          <w:rFonts w:ascii="Verdana" w:hAnsi="Verdana" w:cs="Times New Roman"/>
          <w:sz w:val="20"/>
          <w:szCs w:val="20"/>
        </w:rPr>
      </w:pPr>
      <w:r w:rsidRPr="00361455">
        <w:rPr>
          <w:rFonts w:ascii="Verdana" w:hAnsi="Verdana" w:cs="Times New Roman"/>
          <w:sz w:val="20"/>
          <w:szCs w:val="20"/>
        </w:rPr>
        <w:tab/>
      </w:r>
      <w:r w:rsidRPr="00361455">
        <w:rPr>
          <w:rFonts w:ascii="Verdana" w:hAnsi="Verdana" w:cs="Times New Roman"/>
          <w:sz w:val="20"/>
          <w:szCs w:val="20"/>
        </w:rPr>
        <w:tab/>
      </w:r>
      <w:r w:rsidRPr="00361455">
        <w:rPr>
          <w:rFonts w:ascii="Verdana" w:hAnsi="Verdana" w:cs="Times New Roman"/>
          <w:sz w:val="20"/>
          <w:szCs w:val="20"/>
        </w:rPr>
        <w:tab/>
      </w:r>
      <w:r w:rsidRPr="00361455">
        <w:rPr>
          <w:rFonts w:ascii="Verdana" w:hAnsi="Verdana" w:cs="Times New Roman"/>
          <w:sz w:val="20"/>
          <w:szCs w:val="20"/>
        </w:rPr>
        <w:tab/>
      </w:r>
      <w:r w:rsidRPr="00361455">
        <w:rPr>
          <w:rFonts w:ascii="Verdana" w:hAnsi="Verdana" w:cs="Times New Roman"/>
          <w:sz w:val="20"/>
          <w:szCs w:val="20"/>
        </w:rPr>
        <w:tab/>
      </w:r>
      <w:r w:rsidRPr="00361455">
        <w:rPr>
          <w:rFonts w:ascii="Verdana" w:hAnsi="Verdana" w:cs="Times New Roman"/>
          <w:sz w:val="20"/>
          <w:szCs w:val="20"/>
        </w:rPr>
        <w:tab/>
      </w:r>
      <w:r w:rsidRPr="00361455">
        <w:rPr>
          <w:rFonts w:ascii="Verdana" w:hAnsi="Verdana" w:cs="Times New Roman"/>
          <w:sz w:val="20"/>
          <w:szCs w:val="20"/>
        </w:rPr>
        <w:tab/>
      </w:r>
      <w:r w:rsidRPr="00361455">
        <w:rPr>
          <w:rFonts w:ascii="Verdana" w:hAnsi="Verdana" w:cs="Times New Roman"/>
          <w:sz w:val="20"/>
          <w:szCs w:val="20"/>
        </w:rPr>
        <w:tab/>
      </w:r>
      <w:r w:rsidRPr="00361455">
        <w:rPr>
          <w:rFonts w:ascii="Verdana" w:hAnsi="Verdana" w:cs="Times New Roman"/>
          <w:sz w:val="20"/>
          <w:szCs w:val="20"/>
        </w:rPr>
        <w:tab/>
      </w:r>
      <w:r w:rsidRPr="00361455">
        <w:rPr>
          <w:rFonts w:ascii="Verdana" w:hAnsi="Verdana" w:cs="Times New Roman"/>
          <w:sz w:val="20"/>
          <w:szCs w:val="20"/>
        </w:rPr>
        <w:tab/>
      </w:r>
      <w:r w:rsidRPr="00361455">
        <w:rPr>
          <w:rFonts w:ascii="Verdana" w:hAnsi="Verdana" w:cs="Times New Roman"/>
          <w:i/>
          <w:sz w:val="20"/>
          <w:szCs w:val="20"/>
        </w:rPr>
        <w:tab/>
      </w:r>
    </w:p>
    <w:p w:rsidR="004764C4" w:rsidRPr="00361455" w:rsidRDefault="004764C4" w:rsidP="004764C4">
      <w:pPr>
        <w:pBdr>
          <w:top w:val="single" w:sz="4" w:space="1" w:color="auto"/>
        </w:pBdr>
        <w:spacing w:after="0" w:line="240" w:lineRule="auto"/>
        <w:rPr>
          <w:rFonts w:ascii="Verdana" w:hAnsi="Verdana" w:cs="Times New Roman"/>
          <w:sz w:val="20"/>
          <w:szCs w:val="20"/>
        </w:rPr>
      </w:pPr>
    </w:p>
    <w:p w:rsidR="004764C4" w:rsidRPr="00361455" w:rsidRDefault="004764C4" w:rsidP="004764C4">
      <w:pPr>
        <w:spacing w:line="240" w:lineRule="auto"/>
        <w:rPr>
          <w:rFonts w:ascii="Verdana" w:hAnsi="Verdana" w:cs="Times New Roman"/>
          <w:sz w:val="20"/>
          <w:szCs w:val="20"/>
        </w:rPr>
      </w:pPr>
      <w:r w:rsidRPr="00361455">
        <w:rPr>
          <w:rFonts w:ascii="Verdana" w:eastAsia="Calibri" w:hAnsi="Verdana" w:cs="Times New Roman"/>
          <w:b/>
          <w:sz w:val="20"/>
          <w:szCs w:val="20"/>
        </w:rPr>
        <w:t xml:space="preserve">EDUCATION </w:t>
      </w:r>
    </w:p>
    <w:p w:rsidR="004764C4" w:rsidRPr="00361455" w:rsidRDefault="004764C4" w:rsidP="004764C4">
      <w:pPr>
        <w:spacing w:line="240" w:lineRule="auto"/>
        <w:rPr>
          <w:rFonts w:ascii="Verdana" w:eastAsia="Calibri" w:hAnsi="Verdana" w:cs="Times New Roman"/>
          <w:b/>
          <w:sz w:val="20"/>
          <w:szCs w:val="20"/>
        </w:rPr>
      </w:pPr>
      <w:r w:rsidRPr="00361455">
        <w:rPr>
          <w:rFonts w:ascii="Verdana" w:eastAsia="Calibri" w:hAnsi="Verdana" w:cs="Times New Roman"/>
          <w:b/>
          <w:sz w:val="20"/>
          <w:szCs w:val="20"/>
        </w:rPr>
        <w:t>University College London, University of London</w:t>
      </w:r>
    </w:p>
    <w:p w:rsidR="004764C4" w:rsidRPr="00361455" w:rsidRDefault="004764C4" w:rsidP="004764C4">
      <w:pPr>
        <w:spacing w:line="240" w:lineRule="auto"/>
        <w:rPr>
          <w:rFonts w:ascii="Verdana" w:hAnsi="Verdana" w:cs="Times New Roman"/>
          <w:sz w:val="20"/>
          <w:szCs w:val="20"/>
        </w:rPr>
      </w:pPr>
      <w:r w:rsidRPr="00361455">
        <w:rPr>
          <w:rFonts w:ascii="Verdana" w:eastAsia="Calibri" w:hAnsi="Verdana" w:cs="Times New Roman"/>
          <w:sz w:val="20"/>
          <w:szCs w:val="20"/>
        </w:rPr>
        <w:t>LL.M, distinction, 2016</w:t>
      </w:r>
    </w:p>
    <w:p w:rsidR="004764C4" w:rsidRPr="00361455" w:rsidRDefault="004764C4" w:rsidP="004764C4">
      <w:pPr>
        <w:pStyle w:val="ListParagraph"/>
        <w:numPr>
          <w:ilvl w:val="0"/>
          <w:numId w:val="2"/>
        </w:numPr>
        <w:spacing w:after="200" w:line="240" w:lineRule="auto"/>
        <w:rPr>
          <w:rFonts w:ascii="Verdana" w:hAnsi="Verdana" w:cs="Times New Roman"/>
          <w:sz w:val="20"/>
          <w:szCs w:val="20"/>
        </w:rPr>
      </w:pPr>
      <w:r w:rsidRPr="00361455">
        <w:rPr>
          <w:rFonts w:ascii="Verdana" w:eastAsia="Times New Roman" w:hAnsi="Verdana" w:cs="Times New Roman"/>
          <w:sz w:val="20"/>
          <w:szCs w:val="20"/>
        </w:rPr>
        <w:t xml:space="preserve">Specialism in International Banking and Finance Law. </w:t>
      </w:r>
    </w:p>
    <w:p w:rsidR="004764C4" w:rsidRPr="00361455" w:rsidRDefault="004764C4" w:rsidP="004764C4">
      <w:pPr>
        <w:pStyle w:val="ListParagraph"/>
        <w:numPr>
          <w:ilvl w:val="0"/>
          <w:numId w:val="2"/>
        </w:numPr>
        <w:spacing w:after="200" w:line="240" w:lineRule="auto"/>
        <w:rPr>
          <w:rFonts w:ascii="Verdana" w:hAnsi="Verdana" w:cs="Times New Roman"/>
          <w:sz w:val="20"/>
          <w:szCs w:val="20"/>
        </w:rPr>
      </w:pPr>
      <w:r w:rsidRPr="00361455">
        <w:rPr>
          <w:rFonts w:ascii="Verdana" w:eastAsia="Times New Roman" w:hAnsi="Verdana" w:cs="Times New Roman"/>
          <w:sz w:val="20"/>
          <w:szCs w:val="20"/>
        </w:rPr>
        <w:t xml:space="preserve">I studied under Professor Graham Penn, Partner at </w:t>
      </w:r>
      <w:r w:rsidRPr="00361455">
        <w:rPr>
          <w:rStyle w:val="st"/>
          <w:rFonts w:ascii="Verdana" w:hAnsi="Verdana" w:cs="Times New Roman"/>
          <w:sz w:val="20"/>
          <w:szCs w:val="20"/>
        </w:rPr>
        <w:t>Sidley Austin LLP</w:t>
      </w:r>
      <w:r w:rsidRPr="00361455">
        <w:rPr>
          <w:rFonts w:ascii="Verdana" w:eastAsia="Times New Roman" w:hAnsi="Verdana" w:cs="Times New Roman"/>
          <w:sz w:val="20"/>
          <w:szCs w:val="20"/>
        </w:rPr>
        <w:t xml:space="preserve">. </w:t>
      </w:r>
    </w:p>
    <w:p w:rsidR="004764C4" w:rsidRPr="00361455" w:rsidRDefault="004764C4" w:rsidP="004764C4">
      <w:pPr>
        <w:pStyle w:val="ListParagraph"/>
        <w:numPr>
          <w:ilvl w:val="0"/>
          <w:numId w:val="2"/>
        </w:numPr>
        <w:spacing w:after="200" w:line="240" w:lineRule="auto"/>
        <w:rPr>
          <w:rFonts w:ascii="Verdana" w:hAnsi="Verdana" w:cs="Times New Roman"/>
          <w:sz w:val="20"/>
          <w:szCs w:val="20"/>
        </w:rPr>
      </w:pPr>
      <w:r w:rsidRPr="00361455">
        <w:rPr>
          <w:rFonts w:ascii="Verdana" w:eastAsia="Times New Roman" w:hAnsi="Verdana" w:cs="Times New Roman"/>
          <w:sz w:val="20"/>
          <w:szCs w:val="20"/>
        </w:rPr>
        <w:t>Distinction in dissertation on original securitisation transaction and for overall grade.</w:t>
      </w:r>
    </w:p>
    <w:p w:rsidR="004764C4" w:rsidRPr="00361455" w:rsidRDefault="004764C4" w:rsidP="004764C4">
      <w:pPr>
        <w:pStyle w:val="ListParagraph"/>
        <w:numPr>
          <w:ilvl w:val="0"/>
          <w:numId w:val="2"/>
        </w:numPr>
        <w:spacing w:after="200" w:line="240" w:lineRule="auto"/>
        <w:rPr>
          <w:rFonts w:ascii="Verdana" w:hAnsi="Verdana" w:cs="Times New Roman"/>
          <w:sz w:val="20"/>
          <w:szCs w:val="20"/>
        </w:rPr>
      </w:pPr>
      <w:r w:rsidRPr="00361455">
        <w:rPr>
          <w:rFonts w:ascii="Verdana" w:eastAsia="Times New Roman" w:hAnsi="Verdana" w:cs="Times New Roman"/>
          <w:sz w:val="20"/>
          <w:szCs w:val="20"/>
        </w:rPr>
        <w:t>Elected Modules in Corporate Finance, Corporate Restructuring, Legal Aspects of International Finance, Banking law and Economic analysis of law.</w:t>
      </w:r>
    </w:p>
    <w:p w:rsidR="004764C4" w:rsidRPr="00361455" w:rsidRDefault="004764C4" w:rsidP="004764C4">
      <w:pPr>
        <w:spacing w:after="200" w:line="240" w:lineRule="auto"/>
        <w:rPr>
          <w:rFonts w:ascii="Verdana" w:hAnsi="Verdana" w:cs="Times New Roman"/>
          <w:b/>
          <w:sz w:val="20"/>
          <w:szCs w:val="20"/>
        </w:rPr>
      </w:pPr>
      <w:r w:rsidRPr="00361455">
        <w:rPr>
          <w:rFonts w:ascii="Verdana" w:hAnsi="Verdana" w:cs="Times New Roman"/>
          <w:b/>
          <w:sz w:val="20"/>
          <w:szCs w:val="20"/>
        </w:rPr>
        <w:t xml:space="preserve">University of Limerick </w:t>
      </w:r>
    </w:p>
    <w:p w:rsidR="004764C4" w:rsidRPr="00361455" w:rsidRDefault="004764C4" w:rsidP="004764C4">
      <w:pPr>
        <w:spacing w:after="200" w:line="240" w:lineRule="auto"/>
        <w:rPr>
          <w:rFonts w:ascii="Verdana" w:hAnsi="Verdana" w:cs="Times New Roman"/>
          <w:sz w:val="20"/>
          <w:szCs w:val="20"/>
        </w:rPr>
      </w:pPr>
      <w:r w:rsidRPr="00361455">
        <w:rPr>
          <w:rFonts w:ascii="Verdana" w:hAnsi="Verdana" w:cs="Times New Roman"/>
          <w:sz w:val="20"/>
          <w:szCs w:val="20"/>
        </w:rPr>
        <w:t>LL.B (Law and European Studies), First Class Honours, 2011</w:t>
      </w:r>
    </w:p>
    <w:p w:rsidR="004764C4" w:rsidRPr="00361455" w:rsidRDefault="004764C4" w:rsidP="004764C4">
      <w:pPr>
        <w:pStyle w:val="ListParagraph"/>
        <w:numPr>
          <w:ilvl w:val="0"/>
          <w:numId w:val="2"/>
        </w:numPr>
        <w:spacing w:after="200" w:line="240" w:lineRule="auto"/>
        <w:rPr>
          <w:rFonts w:ascii="Verdana" w:hAnsi="Verdana" w:cs="Times New Roman"/>
          <w:sz w:val="20"/>
          <w:szCs w:val="20"/>
        </w:rPr>
      </w:pPr>
      <w:r w:rsidRPr="00361455">
        <w:rPr>
          <w:rFonts w:ascii="Verdana" w:hAnsi="Verdana" w:cs="Times New Roman"/>
          <w:sz w:val="20"/>
          <w:szCs w:val="20"/>
        </w:rPr>
        <w:t>Electives in French and History</w:t>
      </w:r>
    </w:p>
    <w:p w:rsidR="004764C4" w:rsidRPr="00361455" w:rsidRDefault="004764C4" w:rsidP="004764C4">
      <w:pPr>
        <w:pStyle w:val="ListParagraph"/>
        <w:numPr>
          <w:ilvl w:val="0"/>
          <w:numId w:val="2"/>
        </w:numPr>
        <w:spacing w:after="200" w:line="240" w:lineRule="auto"/>
        <w:rPr>
          <w:rFonts w:ascii="Verdana" w:hAnsi="Verdana" w:cs="Times New Roman"/>
          <w:sz w:val="20"/>
          <w:szCs w:val="20"/>
        </w:rPr>
      </w:pPr>
      <w:r w:rsidRPr="00361455">
        <w:rPr>
          <w:rFonts w:ascii="Verdana" w:hAnsi="Verdana" w:cs="Times New Roman"/>
          <w:sz w:val="20"/>
          <w:szCs w:val="20"/>
        </w:rPr>
        <w:t>Graduated top 5% of class</w:t>
      </w:r>
    </w:p>
    <w:p w:rsidR="004764C4" w:rsidRPr="00361455" w:rsidRDefault="004764C4" w:rsidP="004764C4">
      <w:pPr>
        <w:pStyle w:val="ListParagraph"/>
        <w:numPr>
          <w:ilvl w:val="0"/>
          <w:numId w:val="2"/>
        </w:numPr>
        <w:spacing w:after="200" w:line="240" w:lineRule="auto"/>
        <w:rPr>
          <w:rFonts w:ascii="Verdana" w:hAnsi="Verdana" w:cs="Times New Roman"/>
          <w:sz w:val="20"/>
          <w:szCs w:val="20"/>
        </w:rPr>
      </w:pPr>
      <w:r w:rsidRPr="00361455">
        <w:rPr>
          <w:rFonts w:ascii="Verdana" w:hAnsi="Verdana" w:cs="Times New Roman"/>
          <w:sz w:val="20"/>
          <w:szCs w:val="20"/>
        </w:rPr>
        <w:t>Awarded President’s Letter for academic excellence</w:t>
      </w:r>
    </w:p>
    <w:p w:rsidR="004764C4" w:rsidRPr="00361455" w:rsidRDefault="004764C4" w:rsidP="004764C4">
      <w:pPr>
        <w:pStyle w:val="ListParagraph"/>
        <w:numPr>
          <w:ilvl w:val="0"/>
          <w:numId w:val="2"/>
        </w:numPr>
        <w:spacing w:after="200" w:line="240" w:lineRule="auto"/>
        <w:rPr>
          <w:rFonts w:ascii="Verdana" w:hAnsi="Verdana" w:cs="Times New Roman"/>
          <w:sz w:val="20"/>
          <w:szCs w:val="20"/>
        </w:rPr>
      </w:pPr>
      <w:r w:rsidRPr="00361455">
        <w:rPr>
          <w:rFonts w:ascii="Verdana" w:hAnsi="Verdana" w:cs="Times New Roman"/>
          <w:sz w:val="20"/>
          <w:szCs w:val="20"/>
        </w:rPr>
        <w:t>Coursework included regular presentations in French.</w:t>
      </w:r>
    </w:p>
    <w:p w:rsidR="004764C4" w:rsidRPr="00361455" w:rsidRDefault="004764C4" w:rsidP="004764C4">
      <w:pPr>
        <w:pStyle w:val="ListParagraph"/>
        <w:numPr>
          <w:ilvl w:val="0"/>
          <w:numId w:val="2"/>
        </w:numPr>
        <w:spacing w:after="200" w:line="240" w:lineRule="auto"/>
        <w:rPr>
          <w:rFonts w:ascii="Verdana" w:hAnsi="Verdana" w:cs="Times New Roman"/>
          <w:sz w:val="20"/>
          <w:szCs w:val="20"/>
        </w:rPr>
      </w:pPr>
      <w:r w:rsidRPr="00361455">
        <w:rPr>
          <w:rFonts w:ascii="Verdana" w:hAnsi="Verdana" w:cs="Times New Roman"/>
          <w:sz w:val="20"/>
          <w:szCs w:val="20"/>
        </w:rPr>
        <w:t>Traditional core common law subjects such as Contract Law, Tort Law, Property Law, European Union Law, Criminal law, Constitutional law, Equity and Trusts.</w:t>
      </w:r>
    </w:p>
    <w:p w:rsidR="004764C4" w:rsidRPr="00361455" w:rsidRDefault="004764C4" w:rsidP="004764C4">
      <w:pPr>
        <w:spacing w:line="240" w:lineRule="auto"/>
        <w:jc w:val="both"/>
        <w:rPr>
          <w:rFonts w:ascii="Verdana" w:eastAsia="Calibri" w:hAnsi="Verdana" w:cs="Times New Roman"/>
          <w:b/>
          <w:sz w:val="20"/>
          <w:szCs w:val="20"/>
        </w:rPr>
      </w:pPr>
      <w:r w:rsidRPr="00361455">
        <w:rPr>
          <w:rFonts w:ascii="Verdana" w:eastAsia="Calibri" w:hAnsi="Verdana" w:cs="Times New Roman"/>
          <w:b/>
          <w:sz w:val="20"/>
          <w:szCs w:val="20"/>
        </w:rPr>
        <w:t xml:space="preserve">EXPERIENCE </w:t>
      </w:r>
    </w:p>
    <w:p w:rsidR="004764C4" w:rsidRPr="00361455" w:rsidRDefault="004764C4" w:rsidP="004764C4">
      <w:pPr>
        <w:spacing w:after="0" w:line="240" w:lineRule="auto"/>
        <w:rPr>
          <w:rFonts w:ascii="Verdana" w:eastAsia="Calibri" w:hAnsi="Verdana" w:cs="Times New Roman"/>
          <w:sz w:val="20"/>
          <w:szCs w:val="20"/>
        </w:rPr>
      </w:pPr>
      <w:proofErr w:type="spellStart"/>
      <w:r w:rsidRPr="00361455">
        <w:rPr>
          <w:rFonts w:ascii="Verdana" w:eastAsia="Calibri" w:hAnsi="Verdana" w:cs="Times New Roman"/>
          <w:b/>
          <w:sz w:val="20"/>
          <w:szCs w:val="20"/>
        </w:rPr>
        <w:t>Eversheds</w:t>
      </w:r>
      <w:proofErr w:type="spellEnd"/>
      <w:r w:rsidRPr="00361455">
        <w:rPr>
          <w:rFonts w:ascii="Verdana" w:eastAsia="Calibri" w:hAnsi="Verdana" w:cs="Times New Roman"/>
          <w:b/>
          <w:sz w:val="20"/>
          <w:szCs w:val="20"/>
        </w:rPr>
        <w:t>-Sutherland Ireland</w:t>
      </w:r>
      <w:r w:rsidRPr="00361455">
        <w:rPr>
          <w:rFonts w:ascii="Verdana" w:eastAsia="Calibri" w:hAnsi="Verdana" w:cs="Times New Roman"/>
          <w:sz w:val="20"/>
          <w:szCs w:val="20"/>
        </w:rPr>
        <w:t xml:space="preserve">                 </w:t>
      </w:r>
      <w:r w:rsidRPr="00361455">
        <w:rPr>
          <w:rFonts w:ascii="Verdana" w:eastAsia="Calibri" w:hAnsi="Verdana" w:cs="Times New Roman"/>
          <w:sz w:val="20"/>
          <w:szCs w:val="20"/>
        </w:rPr>
        <w:tab/>
      </w:r>
    </w:p>
    <w:p w:rsidR="004764C4" w:rsidRPr="00361455" w:rsidRDefault="004764C4" w:rsidP="004764C4">
      <w:pPr>
        <w:spacing w:after="0" w:line="240" w:lineRule="auto"/>
        <w:rPr>
          <w:rFonts w:ascii="Verdana" w:eastAsia="Calibri" w:hAnsi="Verdana" w:cs="Times New Roman"/>
          <w:sz w:val="20"/>
          <w:szCs w:val="20"/>
        </w:rPr>
      </w:pPr>
      <w:r w:rsidRPr="00361455">
        <w:rPr>
          <w:rFonts w:ascii="Verdana" w:eastAsia="Calibri" w:hAnsi="Verdana" w:cs="Times New Roman"/>
          <w:sz w:val="20"/>
          <w:szCs w:val="20"/>
        </w:rPr>
        <w:t xml:space="preserve">Legal </w:t>
      </w:r>
      <w:proofErr w:type="gramStart"/>
      <w:r w:rsidRPr="00361455">
        <w:rPr>
          <w:rFonts w:ascii="Verdana" w:eastAsia="Calibri" w:hAnsi="Verdana" w:cs="Times New Roman"/>
          <w:sz w:val="20"/>
          <w:szCs w:val="20"/>
        </w:rPr>
        <w:t>Intern,</w:t>
      </w:r>
      <w:proofErr w:type="gramEnd"/>
      <w:r w:rsidRPr="00361455">
        <w:rPr>
          <w:rFonts w:ascii="Verdana" w:eastAsia="Calibri" w:hAnsi="Verdana" w:cs="Times New Roman"/>
          <w:sz w:val="20"/>
          <w:szCs w:val="20"/>
        </w:rPr>
        <w:t xml:space="preserve"> May -10 August 2018</w:t>
      </w:r>
    </w:p>
    <w:p w:rsidR="004764C4" w:rsidRPr="00361455" w:rsidRDefault="004764C4" w:rsidP="004764C4">
      <w:pPr>
        <w:spacing w:after="0" w:line="240" w:lineRule="auto"/>
        <w:rPr>
          <w:rFonts w:ascii="Verdana" w:eastAsia="Calibri" w:hAnsi="Verdana" w:cs="Times New Roman"/>
          <w:sz w:val="20"/>
          <w:szCs w:val="20"/>
        </w:rPr>
      </w:pPr>
    </w:p>
    <w:p w:rsidR="004764C4" w:rsidRPr="00361455" w:rsidRDefault="004764C4" w:rsidP="004764C4">
      <w:pPr>
        <w:spacing w:after="0" w:line="240" w:lineRule="auto"/>
        <w:rPr>
          <w:rFonts w:ascii="Verdana" w:eastAsia="Calibri" w:hAnsi="Verdana" w:cs="Times New Roman"/>
          <w:b/>
          <w:sz w:val="20"/>
          <w:szCs w:val="20"/>
        </w:rPr>
      </w:pPr>
      <w:r w:rsidRPr="00361455">
        <w:rPr>
          <w:rFonts w:ascii="Verdana" w:eastAsia="Calibri" w:hAnsi="Verdana" w:cs="Times New Roman"/>
          <w:b/>
          <w:sz w:val="20"/>
          <w:szCs w:val="20"/>
        </w:rPr>
        <w:t xml:space="preserve">Veronica-Hutchings, Berkshire, England </w:t>
      </w:r>
    </w:p>
    <w:p w:rsidR="004764C4" w:rsidRPr="00361455" w:rsidRDefault="004764C4" w:rsidP="004764C4">
      <w:pPr>
        <w:spacing w:after="0" w:line="240" w:lineRule="auto"/>
        <w:rPr>
          <w:rFonts w:ascii="Verdana" w:eastAsia="Calibri" w:hAnsi="Verdana" w:cs="Times New Roman"/>
          <w:sz w:val="20"/>
          <w:szCs w:val="20"/>
        </w:rPr>
      </w:pPr>
      <w:r w:rsidRPr="00361455">
        <w:rPr>
          <w:rFonts w:ascii="Verdana" w:eastAsia="Calibri" w:hAnsi="Verdana" w:cs="Times New Roman"/>
          <w:sz w:val="20"/>
          <w:szCs w:val="20"/>
        </w:rPr>
        <w:t>Real estate Supervisor: 7/2014-6/2015</w:t>
      </w:r>
    </w:p>
    <w:p w:rsidR="004764C4" w:rsidRPr="00361455" w:rsidRDefault="004764C4" w:rsidP="004764C4">
      <w:pPr>
        <w:spacing w:after="0" w:line="240" w:lineRule="auto"/>
        <w:rPr>
          <w:rFonts w:ascii="Verdana" w:eastAsia="Calibri" w:hAnsi="Verdana" w:cs="Times New Roman"/>
          <w:sz w:val="20"/>
          <w:szCs w:val="20"/>
        </w:rPr>
      </w:pPr>
      <w:r w:rsidRPr="00361455">
        <w:rPr>
          <w:rFonts w:ascii="Verdana" w:eastAsia="Calibri" w:hAnsi="Verdana" w:cs="Times New Roman"/>
          <w:sz w:val="20"/>
          <w:szCs w:val="20"/>
        </w:rPr>
        <w:t>Caregiver: 9/2013 – 2/2014</w:t>
      </w:r>
    </w:p>
    <w:p w:rsidR="004764C4" w:rsidRPr="00361455" w:rsidRDefault="004764C4" w:rsidP="004764C4">
      <w:pPr>
        <w:spacing w:after="0" w:line="240" w:lineRule="auto"/>
        <w:rPr>
          <w:rFonts w:ascii="Verdana" w:eastAsia="Calibri" w:hAnsi="Verdana" w:cs="Times New Roman"/>
          <w:sz w:val="20"/>
          <w:szCs w:val="20"/>
        </w:rPr>
      </w:pPr>
    </w:p>
    <w:p w:rsidR="004764C4" w:rsidRPr="00361455" w:rsidRDefault="004764C4" w:rsidP="004764C4">
      <w:pPr>
        <w:spacing w:after="0" w:line="240" w:lineRule="auto"/>
        <w:rPr>
          <w:rFonts w:ascii="Verdana" w:eastAsia="Calibri" w:hAnsi="Verdana" w:cs="Times New Roman"/>
          <w:b/>
          <w:sz w:val="20"/>
          <w:szCs w:val="20"/>
        </w:rPr>
      </w:pPr>
      <w:r w:rsidRPr="00361455">
        <w:rPr>
          <w:rFonts w:ascii="Verdana" w:eastAsia="Calibri" w:hAnsi="Verdana" w:cs="Times New Roman"/>
          <w:b/>
          <w:sz w:val="20"/>
          <w:szCs w:val="20"/>
        </w:rPr>
        <w:t xml:space="preserve">Hugh Campbell &amp; Co Solicitors </w:t>
      </w:r>
    </w:p>
    <w:p w:rsidR="004764C4" w:rsidRPr="00361455" w:rsidRDefault="004764C4" w:rsidP="004764C4">
      <w:pPr>
        <w:spacing w:after="0" w:line="240" w:lineRule="auto"/>
        <w:rPr>
          <w:rFonts w:ascii="Verdana" w:eastAsia="Calibri" w:hAnsi="Verdana" w:cs="Times New Roman"/>
          <w:sz w:val="20"/>
          <w:szCs w:val="20"/>
        </w:rPr>
      </w:pPr>
      <w:r w:rsidRPr="00361455">
        <w:rPr>
          <w:rFonts w:ascii="Verdana" w:eastAsia="Calibri" w:hAnsi="Verdana" w:cs="Times New Roman"/>
          <w:sz w:val="20"/>
          <w:szCs w:val="20"/>
        </w:rPr>
        <w:t>Legal Intern 6/2013 – 8/2013</w:t>
      </w:r>
    </w:p>
    <w:p w:rsidR="004764C4" w:rsidRPr="00361455" w:rsidRDefault="004764C4" w:rsidP="004764C4">
      <w:pPr>
        <w:spacing w:after="0" w:line="240" w:lineRule="auto"/>
        <w:rPr>
          <w:rFonts w:ascii="Verdana" w:eastAsia="Calibri" w:hAnsi="Verdana" w:cs="Times New Roman"/>
          <w:sz w:val="20"/>
          <w:szCs w:val="20"/>
        </w:rPr>
      </w:pPr>
    </w:p>
    <w:p w:rsidR="004764C4" w:rsidRPr="00361455" w:rsidRDefault="004764C4" w:rsidP="004764C4">
      <w:pPr>
        <w:spacing w:line="240" w:lineRule="auto"/>
        <w:rPr>
          <w:rFonts w:ascii="Verdana" w:hAnsi="Verdana" w:cs="Times New Roman"/>
          <w:sz w:val="20"/>
          <w:szCs w:val="20"/>
        </w:rPr>
      </w:pPr>
      <w:r w:rsidRPr="00361455">
        <w:rPr>
          <w:rFonts w:ascii="Verdana" w:eastAsia="Calibri" w:hAnsi="Verdana" w:cs="Times New Roman"/>
          <w:b/>
          <w:sz w:val="20"/>
          <w:szCs w:val="20"/>
        </w:rPr>
        <w:t>ADDITIONAL INFORMATION</w:t>
      </w:r>
    </w:p>
    <w:p w:rsidR="004764C4" w:rsidRPr="00361455" w:rsidRDefault="004764C4" w:rsidP="004764C4">
      <w:pPr>
        <w:widowControl w:val="0"/>
        <w:numPr>
          <w:ilvl w:val="0"/>
          <w:numId w:val="1"/>
        </w:numPr>
        <w:spacing w:after="100" w:line="240" w:lineRule="auto"/>
        <w:ind w:left="0" w:hanging="180"/>
        <w:contextualSpacing/>
        <w:rPr>
          <w:rFonts w:ascii="Verdana" w:hAnsi="Verdana" w:cs="Times New Roman"/>
          <w:sz w:val="20"/>
          <w:szCs w:val="20"/>
        </w:rPr>
      </w:pPr>
      <w:r w:rsidRPr="00361455">
        <w:rPr>
          <w:rFonts w:ascii="Verdana" w:hAnsi="Verdana" w:cs="Times New Roman"/>
          <w:sz w:val="20"/>
          <w:szCs w:val="20"/>
        </w:rPr>
        <w:t xml:space="preserve">LL.M thesis argued in </w:t>
      </w:r>
      <w:proofErr w:type="spellStart"/>
      <w:r w:rsidRPr="00361455">
        <w:rPr>
          <w:rFonts w:ascii="Verdana" w:hAnsi="Verdana" w:cs="Times New Roman"/>
          <w:sz w:val="20"/>
          <w:szCs w:val="20"/>
        </w:rPr>
        <w:t>favour</w:t>
      </w:r>
      <w:proofErr w:type="spellEnd"/>
      <w:r w:rsidRPr="00361455">
        <w:rPr>
          <w:rFonts w:ascii="Verdana" w:hAnsi="Verdana" w:cs="Times New Roman"/>
          <w:sz w:val="20"/>
          <w:szCs w:val="20"/>
        </w:rPr>
        <w:t xml:space="preserve"> of an original securitisation market immune from systemic risk. Awarded distinction by UCL Professor Graham Penn, partner at </w:t>
      </w:r>
      <w:proofErr w:type="spellStart"/>
      <w:r w:rsidRPr="00361455">
        <w:rPr>
          <w:rFonts w:ascii="Verdana" w:hAnsi="Verdana" w:cs="Times New Roman"/>
          <w:sz w:val="20"/>
          <w:szCs w:val="20"/>
        </w:rPr>
        <w:t>SidleyAustin</w:t>
      </w:r>
      <w:proofErr w:type="spellEnd"/>
      <w:r w:rsidRPr="00361455">
        <w:rPr>
          <w:rFonts w:ascii="Verdana" w:hAnsi="Verdana" w:cs="Times New Roman"/>
          <w:sz w:val="20"/>
          <w:szCs w:val="20"/>
        </w:rPr>
        <w:t xml:space="preserve"> LLP</w:t>
      </w:r>
    </w:p>
    <w:p w:rsidR="004764C4" w:rsidRPr="00361455" w:rsidRDefault="004764C4" w:rsidP="004764C4">
      <w:pPr>
        <w:widowControl w:val="0"/>
        <w:numPr>
          <w:ilvl w:val="0"/>
          <w:numId w:val="1"/>
        </w:numPr>
        <w:spacing w:after="100" w:line="240" w:lineRule="auto"/>
        <w:ind w:left="0" w:hanging="180"/>
        <w:contextualSpacing/>
        <w:rPr>
          <w:rStyle w:val="xbe"/>
          <w:rFonts w:ascii="Verdana" w:hAnsi="Verdana" w:cs="Times New Roman"/>
          <w:sz w:val="20"/>
          <w:szCs w:val="20"/>
        </w:rPr>
      </w:pPr>
      <w:r w:rsidRPr="00361455">
        <w:rPr>
          <w:rStyle w:val="xbe"/>
          <w:rFonts w:ascii="Verdana" w:hAnsi="Verdana" w:cs="Times New Roman"/>
          <w:sz w:val="20"/>
          <w:szCs w:val="20"/>
        </w:rPr>
        <w:t>Chartered Financial Analyst (CFA) Level I candidate.</w:t>
      </w:r>
    </w:p>
    <w:p w:rsidR="004764C4" w:rsidRPr="00361455" w:rsidRDefault="004764C4" w:rsidP="004764C4">
      <w:pPr>
        <w:widowControl w:val="0"/>
        <w:numPr>
          <w:ilvl w:val="0"/>
          <w:numId w:val="1"/>
        </w:numPr>
        <w:spacing w:after="100" w:line="240" w:lineRule="auto"/>
        <w:ind w:left="0" w:hanging="180"/>
        <w:contextualSpacing/>
        <w:rPr>
          <w:rFonts w:ascii="Verdana" w:hAnsi="Verdana" w:cs="Times New Roman"/>
          <w:sz w:val="20"/>
          <w:szCs w:val="20"/>
        </w:rPr>
      </w:pPr>
      <w:r w:rsidRPr="00361455">
        <w:rPr>
          <w:rFonts w:ascii="Verdana" w:hAnsi="Verdana" w:cs="Times New Roman"/>
          <w:sz w:val="20"/>
          <w:szCs w:val="20"/>
        </w:rPr>
        <w:t xml:space="preserve">Martial Arts: I am an (official) former all-Ireland champion in Karate with the Irish Karate Advisory Board. Recognised by the government. I am a member of </w:t>
      </w:r>
      <w:proofErr w:type="spellStart"/>
      <w:r w:rsidRPr="00361455">
        <w:rPr>
          <w:rFonts w:ascii="Verdana" w:hAnsi="Verdana" w:cs="Times New Roman"/>
          <w:sz w:val="20"/>
          <w:szCs w:val="20"/>
        </w:rPr>
        <w:t>Athlone</w:t>
      </w:r>
      <w:proofErr w:type="spellEnd"/>
      <w:r w:rsidRPr="00361455">
        <w:rPr>
          <w:rFonts w:ascii="Verdana" w:hAnsi="Verdana" w:cs="Times New Roman"/>
          <w:sz w:val="20"/>
          <w:szCs w:val="20"/>
        </w:rPr>
        <w:t xml:space="preserve"> </w:t>
      </w:r>
      <w:proofErr w:type="spellStart"/>
      <w:r w:rsidRPr="00361455">
        <w:rPr>
          <w:rFonts w:ascii="Verdana" w:hAnsi="Verdana" w:cs="Times New Roman"/>
          <w:sz w:val="20"/>
          <w:szCs w:val="20"/>
        </w:rPr>
        <w:t>Wado</w:t>
      </w:r>
      <w:proofErr w:type="spellEnd"/>
      <w:r w:rsidRPr="00361455">
        <w:rPr>
          <w:rFonts w:ascii="Verdana" w:hAnsi="Verdana" w:cs="Times New Roman"/>
          <w:sz w:val="20"/>
          <w:szCs w:val="20"/>
        </w:rPr>
        <w:t xml:space="preserve"> Kai Karate club.</w:t>
      </w:r>
    </w:p>
    <w:p w:rsidR="004764C4" w:rsidRPr="00361455" w:rsidRDefault="004764C4" w:rsidP="004764C4">
      <w:pPr>
        <w:widowControl w:val="0"/>
        <w:numPr>
          <w:ilvl w:val="0"/>
          <w:numId w:val="1"/>
        </w:numPr>
        <w:spacing w:after="100" w:line="240" w:lineRule="auto"/>
        <w:ind w:left="0" w:hanging="180"/>
        <w:contextualSpacing/>
        <w:rPr>
          <w:rFonts w:ascii="Verdana" w:hAnsi="Verdana" w:cs="Times New Roman"/>
          <w:sz w:val="20"/>
          <w:szCs w:val="20"/>
        </w:rPr>
      </w:pPr>
      <w:r w:rsidRPr="00361455">
        <w:rPr>
          <w:rFonts w:ascii="Verdana" w:hAnsi="Verdana" w:cs="Times New Roman"/>
          <w:sz w:val="20"/>
          <w:szCs w:val="20"/>
        </w:rPr>
        <w:t xml:space="preserve">Highly proficient in French. I studied advanced French - successfully completed classes for four years with native speakers at degree level and regularly gave presentations in French. </w:t>
      </w:r>
    </w:p>
    <w:p w:rsidR="004764C4" w:rsidRPr="00361455" w:rsidRDefault="004764C4" w:rsidP="004764C4">
      <w:pPr>
        <w:widowControl w:val="0"/>
        <w:numPr>
          <w:ilvl w:val="0"/>
          <w:numId w:val="1"/>
        </w:numPr>
        <w:spacing w:after="100" w:line="240" w:lineRule="auto"/>
        <w:ind w:left="0" w:hanging="180"/>
        <w:contextualSpacing/>
        <w:rPr>
          <w:rStyle w:val="xbe"/>
          <w:rFonts w:ascii="Verdana" w:hAnsi="Verdana" w:cs="Times New Roman"/>
          <w:sz w:val="20"/>
          <w:szCs w:val="20"/>
        </w:rPr>
      </w:pPr>
      <w:r w:rsidRPr="00361455">
        <w:rPr>
          <w:rFonts w:ascii="Verdana" w:hAnsi="Verdana" w:cs="Times New Roman"/>
          <w:sz w:val="20"/>
          <w:szCs w:val="20"/>
        </w:rPr>
        <w:t>Passed multiple FE1 examinations on first attempt.</w:t>
      </w:r>
    </w:p>
    <w:p w:rsidR="004764C4" w:rsidRPr="00361455" w:rsidRDefault="004764C4" w:rsidP="004764C4">
      <w:pPr>
        <w:widowControl w:val="0"/>
        <w:numPr>
          <w:ilvl w:val="0"/>
          <w:numId w:val="1"/>
        </w:numPr>
        <w:spacing w:after="100" w:line="240" w:lineRule="auto"/>
        <w:ind w:left="0" w:hanging="180"/>
        <w:contextualSpacing/>
        <w:rPr>
          <w:rFonts w:ascii="Verdana" w:hAnsi="Verdana" w:cs="Times New Roman"/>
          <w:sz w:val="20"/>
          <w:szCs w:val="20"/>
        </w:rPr>
      </w:pPr>
      <w:r w:rsidRPr="00361455">
        <w:rPr>
          <w:rStyle w:val="xbe"/>
          <w:rFonts w:ascii="Verdana" w:hAnsi="Verdana" w:cs="Times New Roman"/>
          <w:sz w:val="20"/>
          <w:szCs w:val="20"/>
        </w:rPr>
        <w:t xml:space="preserve">Attended Marist College Secondary School in </w:t>
      </w:r>
      <w:proofErr w:type="spellStart"/>
      <w:r w:rsidRPr="00361455">
        <w:rPr>
          <w:rStyle w:val="xbe"/>
          <w:rFonts w:ascii="Verdana" w:hAnsi="Verdana" w:cs="Times New Roman"/>
          <w:sz w:val="20"/>
          <w:szCs w:val="20"/>
        </w:rPr>
        <w:t>Athlone</w:t>
      </w:r>
      <w:proofErr w:type="spellEnd"/>
      <w:r w:rsidRPr="00361455">
        <w:rPr>
          <w:rStyle w:val="xbe"/>
          <w:rFonts w:ascii="Verdana" w:hAnsi="Verdana" w:cs="Times New Roman"/>
          <w:sz w:val="20"/>
          <w:szCs w:val="20"/>
        </w:rPr>
        <w:t xml:space="preserve">: 505 points Leaving Certificate. </w:t>
      </w:r>
    </w:p>
    <w:p w:rsidR="004764C4" w:rsidRPr="00361455" w:rsidRDefault="004764C4" w:rsidP="004764C4">
      <w:pPr>
        <w:jc w:val="center"/>
        <w:rPr>
          <w:rFonts w:ascii="Verdana" w:hAnsi="Verdana" w:cs="Arial"/>
          <w:b/>
          <w:color w:val="000000" w:themeColor="text1"/>
          <w:sz w:val="20"/>
          <w:szCs w:val="20"/>
        </w:rPr>
      </w:pPr>
    </w:p>
    <w:p w:rsidR="00A84480" w:rsidRPr="00361455" w:rsidRDefault="00A84480" w:rsidP="00A84480">
      <w:pPr>
        <w:rPr>
          <w:rFonts w:ascii="Verdana" w:hAnsi="Verdana" w:cs="Arial"/>
          <w:b/>
          <w:bCs/>
          <w:sz w:val="20"/>
          <w:szCs w:val="20"/>
          <w:u w:val="single"/>
        </w:rPr>
      </w:pPr>
    </w:p>
    <w:p w:rsidR="004764C4" w:rsidRPr="00361455" w:rsidRDefault="004764C4" w:rsidP="00A84480">
      <w:pPr>
        <w:jc w:val="center"/>
        <w:rPr>
          <w:rFonts w:ascii="Verdana" w:hAnsi="Verdana" w:cs="Arial"/>
          <w:sz w:val="20"/>
          <w:szCs w:val="20"/>
          <w:u w:val="single"/>
        </w:rPr>
      </w:pPr>
      <w:r w:rsidRPr="00361455">
        <w:rPr>
          <w:rFonts w:ascii="Verdana" w:hAnsi="Verdana" w:cs="Arial"/>
          <w:b/>
          <w:bCs/>
          <w:sz w:val="20"/>
          <w:szCs w:val="20"/>
          <w:u w:val="single"/>
        </w:rPr>
        <w:t xml:space="preserve">THIRD LEVEL </w:t>
      </w:r>
      <w:r w:rsidRPr="00361455">
        <w:rPr>
          <w:rFonts w:ascii="Verdana" w:hAnsi="Verdana" w:cs="Arial"/>
          <w:sz w:val="20"/>
          <w:szCs w:val="20"/>
          <w:u w:val="single"/>
        </w:rPr>
        <w:t>– Primary Degree</w:t>
      </w:r>
    </w:p>
    <w:p w:rsidR="004764C4" w:rsidRPr="00361455" w:rsidRDefault="004764C4" w:rsidP="004764C4">
      <w:pPr>
        <w:rPr>
          <w:rFonts w:ascii="Verdana" w:hAnsi="Verdana" w:cs="Arial"/>
          <w:sz w:val="20"/>
          <w:szCs w:val="20"/>
        </w:rPr>
      </w:pPr>
      <w:r w:rsidRPr="00361455">
        <w:rPr>
          <w:rFonts w:ascii="Verdana" w:hAnsi="Verdana" w:cs="Arial"/>
          <w:b/>
          <w:sz w:val="20"/>
          <w:szCs w:val="20"/>
        </w:rPr>
        <w:t>QCA</w:t>
      </w:r>
      <w:r w:rsidRPr="00361455">
        <w:rPr>
          <w:rFonts w:ascii="Verdana" w:hAnsi="Verdana" w:cs="Arial"/>
          <w:sz w:val="20"/>
          <w:szCs w:val="20"/>
        </w:rPr>
        <w:t>:  3.32</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678"/>
      </w:tblGrid>
      <w:tr w:rsidR="004764C4" w:rsidRPr="00361455" w:rsidTr="00480837">
        <w:trPr>
          <w:trHeight w:hRule="exact" w:val="262"/>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764C4" w:rsidRPr="00361455" w:rsidRDefault="004764C4" w:rsidP="00480837">
            <w:pPr>
              <w:rPr>
                <w:rFonts w:ascii="Verdana" w:hAnsi="Verdana" w:cs="Arial"/>
                <w:b/>
                <w:sz w:val="20"/>
                <w:szCs w:val="20"/>
              </w:rPr>
            </w:pPr>
            <w:r w:rsidRPr="00361455">
              <w:rPr>
                <w:rFonts w:ascii="Verdana" w:hAnsi="Verdana" w:cs="Arial"/>
                <w:b/>
                <w:sz w:val="20"/>
                <w:szCs w:val="20"/>
              </w:rPr>
              <w:t>University/College: University of Limerick</w:t>
            </w:r>
          </w:p>
          <w:p w:rsidR="004764C4" w:rsidRPr="00361455" w:rsidRDefault="004764C4" w:rsidP="00480837">
            <w:pPr>
              <w:rPr>
                <w:rFonts w:ascii="Verdana" w:hAnsi="Verdana" w:cs="Arial"/>
                <w:b/>
                <w:sz w:val="20"/>
                <w:szCs w:val="20"/>
              </w:rPr>
            </w:pPr>
          </w:p>
          <w:p w:rsidR="004764C4" w:rsidRPr="00361455" w:rsidRDefault="004764C4" w:rsidP="00480837">
            <w:pPr>
              <w:rPr>
                <w:rFonts w:ascii="Verdana" w:hAnsi="Verdana" w:cs="Arial"/>
                <w:b/>
                <w:sz w:val="20"/>
                <w:szCs w:val="20"/>
              </w:rPr>
            </w:pPr>
          </w:p>
          <w:p w:rsidR="004764C4" w:rsidRPr="00361455" w:rsidRDefault="004764C4" w:rsidP="00480837">
            <w:pPr>
              <w:rPr>
                <w:rFonts w:ascii="Verdana" w:hAnsi="Verdana"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764C4" w:rsidRPr="00361455" w:rsidRDefault="004764C4" w:rsidP="00480837">
            <w:pPr>
              <w:rPr>
                <w:rFonts w:ascii="Verdana" w:hAnsi="Verdana" w:cs="Arial"/>
                <w:b/>
                <w:sz w:val="20"/>
                <w:szCs w:val="20"/>
              </w:rPr>
            </w:pPr>
            <w:r w:rsidRPr="00361455">
              <w:rPr>
                <w:rFonts w:ascii="Verdana" w:hAnsi="Verdana" w:cs="Arial"/>
                <w:b/>
                <w:sz w:val="20"/>
                <w:szCs w:val="20"/>
              </w:rPr>
              <w:t>Dates: From  September 2007 To October 2011</w:t>
            </w:r>
          </w:p>
        </w:tc>
      </w:tr>
      <w:tr w:rsidR="004764C4" w:rsidRPr="00361455" w:rsidTr="00480837">
        <w:trPr>
          <w:trHeight w:hRule="exact" w:val="262"/>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764C4" w:rsidRPr="00361455" w:rsidRDefault="004764C4" w:rsidP="00480837">
            <w:pPr>
              <w:rPr>
                <w:rFonts w:ascii="Verdana" w:hAnsi="Verdana" w:cs="Arial"/>
                <w:b/>
                <w:sz w:val="20"/>
                <w:szCs w:val="20"/>
              </w:rPr>
            </w:pPr>
            <w:r w:rsidRPr="00361455">
              <w:rPr>
                <w:rFonts w:ascii="Verdana" w:hAnsi="Verdana" w:cs="Arial"/>
                <w:b/>
                <w:sz w:val="20"/>
                <w:szCs w:val="20"/>
              </w:rPr>
              <w:t>Course Title: LLB in Law and European Studies</w:t>
            </w:r>
          </w:p>
          <w:p w:rsidR="004764C4" w:rsidRPr="00361455" w:rsidRDefault="004764C4" w:rsidP="00480837">
            <w:pPr>
              <w:rPr>
                <w:rFonts w:ascii="Verdana" w:hAnsi="Verdana"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764C4" w:rsidRPr="00361455" w:rsidRDefault="004764C4" w:rsidP="00480837">
            <w:pPr>
              <w:rPr>
                <w:rFonts w:ascii="Verdana" w:hAnsi="Verdana" w:cs="Arial"/>
                <w:b/>
                <w:sz w:val="20"/>
                <w:szCs w:val="20"/>
              </w:rPr>
            </w:pPr>
            <w:r w:rsidRPr="00361455">
              <w:rPr>
                <w:rFonts w:ascii="Verdana" w:hAnsi="Verdana" w:cs="Arial"/>
                <w:b/>
                <w:sz w:val="20"/>
                <w:szCs w:val="20"/>
              </w:rPr>
              <w:t>Result and Place in Class (if obtained): First Class Honours (QCA 3.32)</w:t>
            </w:r>
          </w:p>
        </w:tc>
      </w:tr>
      <w:tr w:rsidR="004764C4" w:rsidRPr="00361455" w:rsidTr="00480837">
        <w:trPr>
          <w:trHeight w:hRule="exact" w:val="262"/>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764C4" w:rsidRPr="00361455" w:rsidRDefault="004764C4" w:rsidP="00480837">
            <w:pPr>
              <w:rPr>
                <w:rFonts w:ascii="Verdana" w:hAnsi="Verdana" w:cs="Arial"/>
                <w:b/>
                <w:sz w:val="20"/>
                <w:szCs w:val="20"/>
              </w:rPr>
            </w:pPr>
            <w:r w:rsidRPr="00361455">
              <w:rPr>
                <w:rFonts w:ascii="Verdana" w:hAnsi="Verdana" w:cs="Arial"/>
                <w:b/>
                <w:sz w:val="20"/>
                <w:szCs w:val="20"/>
              </w:rPr>
              <w:t>4th Year - Subject</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764C4" w:rsidRPr="00361455" w:rsidRDefault="004764C4" w:rsidP="00480837">
            <w:pPr>
              <w:rPr>
                <w:rFonts w:ascii="Verdana" w:hAnsi="Verdana" w:cs="Arial"/>
                <w:b/>
                <w:sz w:val="20"/>
                <w:szCs w:val="20"/>
              </w:rPr>
            </w:pPr>
            <w:r w:rsidRPr="00361455">
              <w:rPr>
                <w:rFonts w:ascii="Verdana" w:hAnsi="Verdana" w:cs="Arial"/>
                <w:b/>
                <w:sz w:val="20"/>
                <w:szCs w:val="20"/>
              </w:rPr>
              <w:t xml:space="preserve">Result %     3.53                 </w:t>
            </w:r>
          </w:p>
        </w:tc>
      </w:tr>
    </w:tbl>
    <w:p w:rsidR="004764C4" w:rsidRPr="00361455" w:rsidRDefault="004764C4" w:rsidP="004764C4">
      <w:pPr>
        <w:pStyle w:val="Heading1"/>
        <w:rPr>
          <w:rFonts w:ascii="Verdana" w:hAnsi="Verdana"/>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720"/>
      </w:tblGrid>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Historiography</w:t>
            </w:r>
          </w:p>
        </w:tc>
        <w:tc>
          <w:tcPr>
            <w:tcW w:w="47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A2</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Law of Business Association 1</w:t>
            </w:r>
          </w:p>
        </w:tc>
        <w:tc>
          <w:tcPr>
            <w:tcW w:w="47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A2</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Equity and Trusts 1</w:t>
            </w:r>
          </w:p>
        </w:tc>
        <w:tc>
          <w:tcPr>
            <w:tcW w:w="47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A1</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 xml:space="preserve">Law and European Studies Project </w:t>
            </w:r>
          </w:p>
        </w:tc>
        <w:tc>
          <w:tcPr>
            <w:tcW w:w="47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A2</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French Language and Society 5</w:t>
            </w:r>
          </w:p>
        </w:tc>
        <w:tc>
          <w:tcPr>
            <w:tcW w:w="47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B3</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Land Law 2</w:t>
            </w:r>
          </w:p>
        </w:tc>
        <w:tc>
          <w:tcPr>
            <w:tcW w:w="47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A2</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Equity and Trusts 2</w:t>
            </w:r>
          </w:p>
        </w:tc>
        <w:tc>
          <w:tcPr>
            <w:tcW w:w="47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B2</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 xml:space="preserve">Europe: Imperialism and </w:t>
            </w:r>
            <w:proofErr w:type="spellStart"/>
            <w:r w:rsidRPr="00361455">
              <w:rPr>
                <w:rFonts w:ascii="Verdana" w:hAnsi="Verdana" w:cs="Arial"/>
                <w:sz w:val="20"/>
                <w:szCs w:val="20"/>
              </w:rPr>
              <w:t>Decolonisation</w:t>
            </w:r>
            <w:proofErr w:type="spellEnd"/>
          </w:p>
        </w:tc>
        <w:tc>
          <w:tcPr>
            <w:tcW w:w="47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A2</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French Language and Society 6</w:t>
            </w:r>
          </w:p>
        </w:tc>
        <w:tc>
          <w:tcPr>
            <w:tcW w:w="47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B1</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Law of Business Association 2</w:t>
            </w:r>
          </w:p>
        </w:tc>
        <w:tc>
          <w:tcPr>
            <w:tcW w:w="47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A2</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p>
        </w:tc>
        <w:tc>
          <w:tcPr>
            <w:tcW w:w="47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b/>
                <w:sz w:val="20"/>
                <w:szCs w:val="20"/>
              </w:rPr>
              <w:t xml:space="preserve">Overall Result/Grade: </w:t>
            </w:r>
            <w:r w:rsidRPr="00361455">
              <w:rPr>
                <w:rFonts w:ascii="Verdana" w:hAnsi="Verdana" w:cs="Arial"/>
                <w:sz w:val="20"/>
                <w:szCs w:val="20"/>
              </w:rPr>
              <w:t>3.40</w:t>
            </w:r>
          </w:p>
        </w:tc>
      </w:tr>
    </w:tbl>
    <w:p w:rsidR="004764C4" w:rsidRPr="00361455" w:rsidRDefault="004764C4" w:rsidP="00A84480">
      <w:pPr>
        <w:spacing w:after="0"/>
        <w:rPr>
          <w:rFonts w:ascii="Verdana" w:hAnsi="Verdana" w:cs="Arial"/>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678"/>
      </w:tblGrid>
      <w:tr w:rsidR="004764C4" w:rsidRPr="00361455" w:rsidTr="00480837">
        <w:trPr>
          <w:trHeight w:hRule="exact" w:val="284"/>
        </w:trPr>
        <w:tc>
          <w:tcPr>
            <w:tcW w:w="4820" w:type="dxa"/>
            <w:tcBorders>
              <w:top w:val="single" w:sz="12" w:space="0" w:color="auto"/>
            </w:tcBorders>
            <w:shd w:val="clear" w:color="auto" w:fill="auto"/>
          </w:tcPr>
          <w:p w:rsidR="004764C4" w:rsidRPr="00361455" w:rsidRDefault="004764C4" w:rsidP="00480837">
            <w:pPr>
              <w:rPr>
                <w:rFonts w:ascii="Verdana" w:hAnsi="Verdana" w:cs="Arial"/>
                <w:sz w:val="20"/>
                <w:szCs w:val="20"/>
              </w:rPr>
            </w:pPr>
            <w:r w:rsidRPr="00361455">
              <w:rPr>
                <w:rFonts w:ascii="Verdana" w:hAnsi="Verdana" w:cs="Arial"/>
                <w:b/>
                <w:sz w:val="20"/>
                <w:szCs w:val="20"/>
              </w:rPr>
              <w:t>1</w:t>
            </w:r>
            <w:r w:rsidRPr="00361455">
              <w:rPr>
                <w:rFonts w:ascii="Verdana" w:hAnsi="Verdana" w:cs="Arial"/>
                <w:b/>
                <w:sz w:val="20"/>
                <w:szCs w:val="20"/>
                <w:vertAlign w:val="superscript"/>
              </w:rPr>
              <w:t>st</w:t>
            </w:r>
            <w:r w:rsidRPr="00361455">
              <w:rPr>
                <w:rFonts w:ascii="Verdana" w:hAnsi="Verdana" w:cs="Arial"/>
                <w:b/>
                <w:sz w:val="20"/>
                <w:szCs w:val="20"/>
              </w:rPr>
              <w:t xml:space="preserve"> Year - Subject</w:t>
            </w:r>
          </w:p>
        </w:tc>
        <w:tc>
          <w:tcPr>
            <w:tcW w:w="4678" w:type="dxa"/>
            <w:tcBorders>
              <w:top w:val="single" w:sz="12" w:space="0" w:color="auto"/>
            </w:tcBorders>
            <w:shd w:val="clear" w:color="auto" w:fill="auto"/>
          </w:tcPr>
          <w:p w:rsidR="004764C4" w:rsidRPr="00361455" w:rsidRDefault="004764C4" w:rsidP="00480837">
            <w:pPr>
              <w:rPr>
                <w:rFonts w:ascii="Verdana" w:hAnsi="Verdana" w:cs="Arial"/>
                <w:sz w:val="20"/>
                <w:szCs w:val="20"/>
              </w:rPr>
            </w:pPr>
            <w:r w:rsidRPr="00361455">
              <w:rPr>
                <w:rFonts w:ascii="Verdana" w:hAnsi="Verdana" w:cs="Arial"/>
                <w:b/>
                <w:sz w:val="20"/>
                <w:szCs w:val="20"/>
              </w:rPr>
              <w:t xml:space="preserve">Result %         </w:t>
            </w:r>
            <w:r w:rsidRPr="00361455">
              <w:rPr>
                <w:rFonts w:ascii="Verdana" w:hAnsi="Verdana" w:cs="Arial"/>
                <w:sz w:val="20"/>
                <w:szCs w:val="20"/>
              </w:rPr>
              <w:t>2.78</w:t>
            </w:r>
            <w:r w:rsidRPr="00361455">
              <w:rPr>
                <w:rFonts w:ascii="Verdana" w:hAnsi="Verdana" w:cs="Arial"/>
                <w:b/>
                <w:sz w:val="20"/>
                <w:szCs w:val="20"/>
              </w:rPr>
              <w:t xml:space="preserve">                              </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Contract Law I</w:t>
            </w:r>
            <w:r w:rsidRPr="00361455">
              <w:rPr>
                <w:rFonts w:ascii="Verdana" w:hAnsi="Verdana" w:cs="Arial"/>
                <w:sz w:val="20"/>
                <w:szCs w:val="20"/>
              </w:rPr>
              <w:tab/>
            </w:r>
          </w:p>
        </w:tc>
        <w:tc>
          <w:tcPr>
            <w:tcW w:w="4678"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B1</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 xml:space="preserve">Criminal Law I </w:t>
            </w:r>
          </w:p>
        </w:tc>
        <w:tc>
          <w:tcPr>
            <w:tcW w:w="4678"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B2</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Legal System and Method</w:t>
            </w:r>
          </w:p>
        </w:tc>
        <w:tc>
          <w:tcPr>
            <w:tcW w:w="4678"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C2</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Introduction to Government and Politics</w:t>
            </w:r>
          </w:p>
        </w:tc>
        <w:tc>
          <w:tcPr>
            <w:tcW w:w="4678"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C1</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French Language and Society I</w:t>
            </w:r>
          </w:p>
        </w:tc>
        <w:tc>
          <w:tcPr>
            <w:tcW w:w="4678"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B3</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Contract Law II</w:t>
            </w:r>
          </w:p>
        </w:tc>
        <w:tc>
          <w:tcPr>
            <w:tcW w:w="4678"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B3</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Criminal Law II</w:t>
            </w:r>
          </w:p>
        </w:tc>
        <w:tc>
          <w:tcPr>
            <w:tcW w:w="4678"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B3</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Sources for History</w:t>
            </w:r>
          </w:p>
          <w:p w:rsidR="004764C4" w:rsidRPr="00361455" w:rsidRDefault="004764C4" w:rsidP="00480837">
            <w:pPr>
              <w:rPr>
                <w:rFonts w:ascii="Verdana" w:hAnsi="Verdana" w:cs="Arial"/>
                <w:sz w:val="20"/>
                <w:szCs w:val="20"/>
              </w:rPr>
            </w:pPr>
          </w:p>
        </w:tc>
        <w:tc>
          <w:tcPr>
            <w:tcW w:w="4678"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C2</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 xml:space="preserve">Public Law I </w:t>
            </w:r>
          </w:p>
        </w:tc>
        <w:tc>
          <w:tcPr>
            <w:tcW w:w="4678"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B1</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French Language and Society II</w:t>
            </w:r>
          </w:p>
        </w:tc>
        <w:tc>
          <w:tcPr>
            <w:tcW w:w="4678"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C1</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p>
        </w:tc>
        <w:tc>
          <w:tcPr>
            <w:tcW w:w="4678"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b/>
                <w:sz w:val="20"/>
                <w:szCs w:val="20"/>
              </w:rPr>
              <w:t xml:space="preserve">Overall Result/Grade: </w:t>
            </w:r>
            <w:r w:rsidRPr="00361455">
              <w:rPr>
                <w:rFonts w:ascii="Verdana" w:hAnsi="Verdana" w:cs="Arial"/>
                <w:sz w:val="20"/>
                <w:szCs w:val="20"/>
              </w:rPr>
              <w:t>2.78</w:t>
            </w:r>
          </w:p>
          <w:p w:rsidR="004764C4" w:rsidRPr="00361455" w:rsidRDefault="004764C4" w:rsidP="00480837">
            <w:pPr>
              <w:rPr>
                <w:rFonts w:ascii="Verdana" w:hAnsi="Verdana" w:cs="Arial"/>
                <w:sz w:val="20"/>
                <w:szCs w:val="20"/>
              </w:rPr>
            </w:pPr>
          </w:p>
          <w:p w:rsidR="004764C4" w:rsidRPr="00361455" w:rsidRDefault="004764C4" w:rsidP="00480837">
            <w:pPr>
              <w:rPr>
                <w:rFonts w:ascii="Verdana" w:hAnsi="Verdana" w:cs="Arial"/>
                <w:sz w:val="20"/>
                <w:szCs w:val="20"/>
              </w:rPr>
            </w:pP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b/>
                <w:sz w:val="20"/>
                <w:szCs w:val="20"/>
              </w:rPr>
              <w:t>2</w:t>
            </w:r>
            <w:r w:rsidRPr="00361455">
              <w:rPr>
                <w:rFonts w:ascii="Verdana" w:hAnsi="Verdana" w:cs="Arial"/>
                <w:b/>
                <w:sz w:val="20"/>
                <w:szCs w:val="20"/>
                <w:vertAlign w:val="superscript"/>
              </w:rPr>
              <w:t>rd</w:t>
            </w:r>
            <w:r w:rsidRPr="00361455">
              <w:rPr>
                <w:rFonts w:ascii="Verdana" w:hAnsi="Verdana" w:cs="Arial"/>
                <w:b/>
                <w:sz w:val="20"/>
                <w:szCs w:val="20"/>
              </w:rPr>
              <w:t xml:space="preserve"> Year - Subject</w:t>
            </w:r>
          </w:p>
        </w:tc>
        <w:tc>
          <w:tcPr>
            <w:tcW w:w="4678"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b/>
                <w:sz w:val="20"/>
                <w:szCs w:val="20"/>
              </w:rPr>
              <w:t xml:space="preserve">Result %          </w:t>
            </w:r>
            <w:r w:rsidRPr="00361455">
              <w:rPr>
                <w:rFonts w:ascii="Verdana" w:hAnsi="Verdana" w:cs="Arial"/>
                <w:sz w:val="20"/>
                <w:szCs w:val="20"/>
              </w:rPr>
              <w:t>3.32</w:t>
            </w:r>
            <w:r w:rsidRPr="00361455">
              <w:rPr>
                <w:rFonts w:ascii="Verdana" w:hAnsi="Verdana" w:cs="Arial"/>
                <w:b/>
                <w:sz w:val="20"/>
                <w:szCs w:val="20"/>
              </w:rPr>
              <w:t xml:space="preserve">                                        </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Law of Torts 1</w:t>
            </w:r>
          </w:p>
        </w:tc>
        <w:tc>
          <w:tcPr>
            <w:tcW w:w="4678"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A2</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Land Law 1</w:t>
            </w:r>
          </w:p>
        </w:tc>
        <w:tc>
          <w:tcPr>
            <w:tcW w:w="4678"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B1</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Law of European Institutions (A)-</w:t>
            </w:r>
          </w:p>
        </w:tc>
        <w:tc>
          <w:tcPr>
            <w:tcW w:w="4678"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A2</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Europe: Enlightenment and Revolutions 1688-1815</w:t>
            </w:r>
          </w:p>
        </w:tc>
        <w:tc>
          <w:tcPr>
            <w:tcW w:w="4678"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B1</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French Language and Society 3</w:t>
            </w:r>
          </w:p>
        </w:tc>
        <w:tc>
          <w:tcPr>
            <w:tcW w:w="4678"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B2</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French for Business 4A</w:t>
            </w:r>
          </w:p>
        </w:tc>
        <w:tc>
          <w:tcPr>
            <w:tcW w:w="4678"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C1</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Ireland: Revolution and Independence 1898-1968</w:t>
            </w:r>
          </w:p>
        </w:tc>
        <w:tc>
          <w:tcPr>
            <w:tcW w:w="4678"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B2</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Law of Torts 2</w:t>
            </w:r>
          </w:p>
        </w:tc>
        <w:tc>
          <w:tcPr>
            <w:tcW w:w="4678"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A2</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Public Law 2</w:t>
            </w:r>
          </w:p>
        </w:tc>
        <w:tc>
          <w:tcPr>
            <w:tcW w:w="4678"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B2</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Substantive Law of the EC</w:t>
            </w:r>
          </w:p>
        </w:tc>
        <w:tc>
          <w:tcPr>
            <w:tcW w:w="4678"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B2</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b/>
                <w:sz w:val="20"/>
                <w:szCs w:val="20"/>
              </w:rPr>
              <w:t>3</w:t>
            </w:r>
            <w:r w:rsidRPr="00361455">
              <w:rPr>
                <w:rFonts w:ascii="Verdana" w:hAnsi="Verdana" w:cs="Arial"/>
                <w:b/>
                <w:sz w:val="20"/>
                <w:szCs w:val="20"/>
                <w:vertAlign w:val="superscript"/>
              </w:rPr>
              <w:t>rd</w:t>
            </w:r>
            <w:r w:rsidRPr="00361455">
              <w:rPr>
                <w:rFonts w:ascii="Verdana" w:hAnsi="Verdana" w:cs="Arial"/>
                <w:b/>
                <w:sz w:val="20"/>
                <w:szCs w:val="20"/>
              </w:rPr>
              <w:t xml:space="preserve"> Year - Subject</w:t>
            </w:r>
          </w:p>
        </w:tc>
        <w:tc>
          <w:tcPr>
            <w:tcW w:w="4678"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b/>
                <w:sz w:val="20"/>
                <w:szCs w:val="20"/>
              </w:rPr>
              <w:t xml:space="preserve">Result %           </w:t>
            </w:r>
            <w:r w:rsidRPr="00361455">
              <w:rPr>
                <w:rFonts w:ascii="Verdana" w:hAnsi="Verdana" w:cs="Arial"/>
                <w:sz w:val="20"/>
                <w:szCs w:val="20"/>
              </w:rPr>
              <w:t>3.08</w:t>
            </w:r>
            <w:r w:rsidRPr="00361455">
              <w:rPr>
                <w:rFonts w:ascii="Verdana" w:hAnsi="Verdana" w:cs="Arial"/>
                <w:b/>
                <w:sz w:val="20"/>
                <w:szCs w:val="20"/>
              </w:rPr>
              <w:t xml:space="preserve">                   </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Jurisprudence</w:t>
            </w:r>
          </w:p>
        </w:tc>
        <w:tc>
          <w:tcPr>
            <w:tcW w:w="4678"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B1</w:t>
            </w:r>
          </w:p>
        </w:tc>
      </w:tr>
      <w:tr w:rsidR="004764C4" w:rsidRPr="00361455" w:rsidTr="00480837">
        <w:trPr>
          <w:trHeight w:hRule="exact" w:val="284"/>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lastRenderedPageBreak/>
              <w:t>Civil Liberties</w:t>
            </w:r>
          </w:p>
        </w:tc>
        <w:tc>
          <w:tcPr>
            <w:tcW w:w="4678"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B1</w:t>
            </w:r>
          </w:p>
        </w:tc>
      </w:tr>
      <w:tr w:rsidR="004764C4" w:rsidRPr="00361455" w:rsidTr="00480837">
        <w:trPr>
          <w:trHeight w:hRule="exact" w:val="262"/>
        </w:trPr>
        <w:tc>
          <w:tcPr>
            <w:tcW w:w="4820" w:type="dxa"/>
            <w:shd w:val="clear" w:color="auto" w:fill="auto"/>
          </w:tcPr>
          <w:p w:rsidR="004764C4" w:rsidRPr="00361455" w:rsidRDefault="004764C4" w:rsidP="00480837">
            <w:pPr>
              <w:rPr>
                <w:rFonts w:ascii="Verdana" w:hAnsi="Verdana" w:cs="Arial"/>
                <w:sz w:val="20"/>
                <w:szCs w:val="20"/>
              </w:rPr>
            </w:pPr>
            <w:proofErr w:type="spellStart"/>
            <w:r w:rsidRPr="00361455">
              <w:rPr>
                <w:rFonts w:ascii="Verdana" w:hAnsi="Verdana" w:cs="Arial"/>
                <w:sz w:val="20"/>
                <w:szCs w:val="20"/>
              </w:rPr>
              <w:t>Labour</w:t>
            </w:r>
            <w:proofErr w:type="spellEnd"/>
            <w:r w:rsidRPr="00361455">
              <w:rPr>
                <w:rFonts w:ascii="Verdana" w:hAnsi="Verdana" w:cs="Arial"/>
                <w:sz w:val="20"/>
                <w:szCs w:val="20"/>
              </w:rPr>
              <w:t xml:space="preserve"> Law</w:t>
            </w:r>
          </w:p>
        </w:tc>
        <w:tc>
          <w:tcPr>
            <w:tcW w:w="4678"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B1</w:t>
            </w:r>
          </w:p>
        </w:tc>
      </w:tr>
      <w:tr w:rsidR="004764C4" w:rsidRPr="00361455" w:rsidTr="00480837">
        <w:trPr>
          <w:trHeight w:hRule="exact" w:val="262"/>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Europe: Society and Governance 1890-1990</w:t>
            </w:r>
          </w:p>
        </w:tc>
        <w:tc>
          <w:tcPr>
            <w:tcW w:w="4678"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B2</w:t>
            </w:r>
          </w:p>
        </w:tc>
      </w:tr>
      <w:tr w:rsidR="004764C4" w:rsidRPr="00361455" w:rsidTr="00480837">
        <w:trPr>
          <w:trHeight w:hRule="exact" w:val="262"/>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French Language and Society 4</w:t>
            </w:r>
          </w:p>
        </w:tc>
        <w:tc>
          <w:tcPr>
            <w:tcW w:w="4678"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B3</w:t>
            </w:r>
          </w:p>
        </w:tc>
      </w:tr>
      <w:tr w:rsidR="004764C4" w:rsidRPr="00361455" w:rsidTr="00480837">
        <w:trPr>
          <w:trHeight w:hRule="exact" w:val="262"/>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Administrative Law</w:t>
            </w:r>
          </w:p>
        </w:tc>
        <w:tc>
          <w:tcPr>
            <w:tcW w:w="4678"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Pass (pass/fail basis)</w:t>
            </w:r>
          </w:p>
        </w:tc>
      </w:tr>
      <w:tr w:rsidR="004764C4" w:rsidRPr="00361455" w:rsidTr="00480837">
        <w:trPr>
          <w:trHeight w:hRule="exact" w:val="262"/>
        </w:trPr>
        <w:tc>
          <w:tcPr>
            <w:tcW w:w="4820"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Diplomacy Government and the State: 1550-1660</w:t>
            </w:r>
          </w:p>
        </w:tc>
        <w:tc>
          <w:tcPr>
            <w:tcW w:w="4678" w:type="dxa"/>
            <w:shd w:val="clear" w:color="auto" w:fill="auto"/>
          </w:tcPr>
          <w:p w:rsidR="004764C4" w:rsidRPr="00361455" w:rsidRDefault="004764C4" w:rsidP="00480837">
            <w:pPr>
              <w:rPr>
                <w:rFonts w:ascii="Verdana" w:hAnsi="Verdana" w:cs="Arial"/>
                <w:sz w:val="20"/>
                <w:szCs w:val="20"/>
              </w:rPr>
            </w:pPr>
            <w:r w:rsidRPr="00361455">
              <w:rPr>
                <w:rFonts w:ascii="Verdana" w:hAnsi="Verdana" w:cs="Arial"/>
                <w:sz w:val="20"/>
                <w:szCs w:val="20"/>
              </w:rPr>
              <w:t>Pass (pass/fail basis)</w:t>
            </w:r>
          </w:p>
        </w:tc>
      </w:tr>
      <w:tr w:rsidR="004764C4" w:rsidRPr="00361455" w:rsidTr="00480837">
        <w:trPr>
          <w:trHeight w:hRule="exact" w:val="262"/>
        </w:trPr>
        <w:tc>
          <w:tcPr>
            <w:tcW w:w="4820" w:type="dxa"/>
            <w:shd w:val="clear" w:color="auto" w:fill="auto"/>
          </w:tcPr>
          <w:p w:rsidR="004764C4" w:rsidRPr="00361455" w:rsidRDefault="004764C4" w:rsidP="00480837">
            <w:pPr>
              <w:rPr>
                <w:rFonts w:ascii="Verdana" w:hAnsi="Verdana" w:cs="Arial"/>
                <w:sz w:val="20"/>
                <w:szCs w:val="20"/>
              </w:rPr>
            </w:pPr>
          </w:p>
        </w:tc>
        <w:tc>
          <w:tcPr>
            <w:tcW w:w="4678" w:type="dxa"/>
            <w:shd w:val="clear" w:color="auto" w:fill="auto"/>
          </w:tcPr>
          <w:p w:rsidR="004764C4" w:rsidRPr="00361455" w:rsidRDefault="004764C4" w:rsidP="00480837">
            <w:pPr>
              <w:rPr>
                <w:rFonts w:ascii="Verdana" w:hAnsi="Verdana" w:cs="Arial"/>
                <w:b/>
                <w:sz w:val="20"/>
                <w:szCs w:val="20"/>
              </w:rPr>
            </w:pPr>
            <w:r w:rsidRPr="00361455">
              <w:rPr>
                <w:rFonts w:ascii="Verdana" w:hAnsi="Verdana" w:cs="Arial"/>
                <w:b/>
                <w:sz w:val="20"/>
                <w:szCs w:val="20"/>
              </w:rPr>
              <w:t>Overall Result/Grade: 3.15</w:t>
            </w:r>
          </w:p>
          <w:p w:rsidR="004764C4" w:rsidRPr="00361455" w:rsidRDefault="004764C4" w:rsidP="00480837">
            <w:pPr>
              <w:rPr>
                <w:rFonts w:ascii="Verdana" w:hAnsi="Verdana" w:cs="Arial"/>
                <w:b/>
                <w:sz w:val="20"/>
                <w:szCs w:val="20"/>
              </w:rPr>
            </w:pPr>
          </w:p>
          <w:p w:rsidR="004764C4" w:rsidRPr="00361455" w:rsidRDefault="004764C4" w:rsidP="00480837">
            <w:pPr>
              <w:rPr>
                <w:rFonts w:ascii="Verdana" w:hAnsi="Verdana" w:cs="Arial"/>
                <w:sz w:val="20"/>
                <w:szCs w:val="20"/>
              </w:rPr>
            </w:pPr>
          </w:p>
        </w:tc>
      </w:tr>
    </w:tbl>
    <w:p w:rsidR="00623709" w:rsidRPr="00361455" w:rsidRDefault="00623709" w:rsidP="00A84480">
      <w:pPr>
        <w:spacing w:after="0"/>
        <w:rPr>
          <w:sz w:val="20"/>
          <w:szCs w:val="20"/>
        </w:rPr>
      </w:pPr>
    </w:p>
    <w:p w:rsidR="004764C4" w:rsidRPr="00361455" w:rsidRDefault="004764C4" w:rsidP="004764C4">
      <w:pPr>
        <w:pStyle w:val="Heading1"/>
        <w:jc w:val="center"/>
        <w:rPr>
          <w:rFonts w:ascii="Verdana" w:hAnsi="Verdana" w:cs="Arial"/>
          <w:sz w:val="20"/>
          <w:szCs w:val="20"/>
          <w:u w:val="single"/>
        </w:rPr>
      </w:pPr>
      <w:r w:rsidRPr="00361455">
        <w:rPr>
          <w:rFonts w:ascii="Verdana" w:hAnsi="Verdana" w:cs="Arial"/>
          <w:sz w:val="20"/>
          <w:szCs w:val="20"/>
          <w:u w:val="single"/>
        </w:rPr>
        <w:t xml:space="preserve">MASTER DEGREE </w:t>
      </w:r>
      <w:r w:rsidRPr="00361455">
        <w:rPr>
          <w:rFonts w:ascii="Verdana" w:hAnsi="Verdana" w:cs="Arial"/>
          <w:b w:val="0"/>
          <w:sz w:val="20"/>
          <w:szCs w:val="20"/>
          <w:u w:val="single"/>
        </w:rPr>
        <w:t>–Advanced Degree</w:t>
      </w:r>
    </w:p>
    <w:p w:rsidR="004764C4" w:rsidRPr="00361455" w:rsidRDefault="004764C4" w:rsidP="00A84480">
      <w:pPr>
        <w:spacing w:after="0"/>
        <w:rPr>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1"/>
        <w:gridCol w:w="2976"/>
        <w:gridCol w:w="1985"/>
        <w:gridCol w:w="1276"/>
      </w:tblGrid>
      <w:tr w:rsidR="004764C4" w:rsidRPr="00361455" w:rsidTr="00480837">
        <w:trPr>
          <w:trHeight w:hRule="exact" w:val="245"/>
        </w:trPr>
        <w:tc>
          <w:tcPr>
            <w:tcW w:w="3261" w:type="dxa"/>
            <w:shd w:val="clear" w:color="auto" w:fill="auto"/>
          </w:tcPr>
          <w:p w:rsidR="004764C4" w:rsidRPr="00361455" w:rsidRDefault="004764C4" w:rsidP="00480837">
            <w:pPr>
              <w:rPr>
                <w:rFonts w:ascii="Verdana" w:hAnsi="Verdana" w:cs="Arial"/>
                <w:b/>
                <w:bCs/>
                <w:sz w:val="20"/>
                <w:szCs w:val="20"/>
              </w:rPr>
            </w:pPr>
            <w:r w:rsidRPr="00361455">
              <w:rPr>
                <w:rFonts w:ascii="Verdana" w:hAnsi="Verdana" w:cs="Arial"/>
                <w:b/>
                <w:bCs/>
                <w:sz w:val="20"/>
                <w:szCs w:val="20"/>
              </w:rPr>
              <w:t>Name of University/College</w:t>
            </w:r>
          </w:p>
          <w:p w:rsidR="004764C4" w:rsidRPr="00361455" w:rsidRDefault="004764C4" w:rsidP="00480837">
            <w:pPr>
              <w:rPr>
                <w:rFonts w:ascii="Verdana" w:hAnsi="Verdana" w:cs="Arial"/>
                <w:b/>
                <w:bCs/>
                <w:sz w:val="20"/>
                <w:szCs w:val="20"/>
              </w:rPr>
            </w:pPr>
          </w:p>
        </w:tc>
        <w:tc>
          <w:tcPr>
            <w:tcW w:w="2976" w:type="dxa"/>
            <w:shd w:val="clear" w:color="auto" w:fill="auto"/>
          </w:tcPr>
          <w:p w:rsidR="004764C4" w:rsidRPr="00361455" w:rsidRDefault="004764C4" w:rsidP="00480837">
            <w:pPr>
              <w:rPr>
                <w:rFonts w:ascii="Verdana" w:hAnsi="Verdana" w:cs="Arial"/>
                <w:b/>
                <w:bCs/>
                <w:sz w:val="20"/>
                <w:szCs w:val="20"/>
              </w:rPr>
            </w:pPr>
            <w:r w:rsidRPr="00361455">
              <w:rPr>
                <w:rFonts w:ascii="Verdana" w:hAnsi="Verdana" w:cs="Arial"/>
                <w:b/>
                <w:bCs/>
                <w:sz w:val="20"/>
                <w:szCs w:val="20"/>
              </w:rPr>
              <w:t>Course</w:t>
            </w:r>
          </w:p>
        </w:tc>
        <w:tc>
          <w:tcPr>
            <w:tcW w:w="1985" w:type="dxa"/>
            <w:shd w:val="clear" w:color="auto" w:fill="auto"/>
          </w:tcPr>
          <w:p w:rsidR="004764C4" w:rsidRPr="00361455" w:rsidRDefault="004764C4" w:rsidP="00480837">
            <w:pPr>
              <w:rPr>
                <w:rFonts w:ascii="Verdana" w:hAnsi="Verdana" w:cs="Arial"/>
                <w:b/>
                <w:bCs/>
                <w:sz w:val="20"/>
                <w:szCs w:val="20"/>
              </w:rPr>
            </w:pPr>
            <w:r w:rsidRPr="00361455">
              <w:rPr>
                <w:rFonts w:ascii="Verdana" w:hAnsi="Verdana" w:cs="Arial"/>
                <w:b/>
                <w:bCs/>
                <w:sz w:val="20"/>
                <w:szCs w:val="20"/>
              </w:rPr>
              <w:t>From       To</w:t>
            </w:r>
          </w:p>
        </w:tc>
        <w:tc>
          <w:tcPr>
            <w:tcW w:w="1276" w:type="dxa"/>
            <w:shd w:val="clear" w:color="auto" w:fill="auto"/>
          </w:tcPr>
          <w:p w:rsidR="004764C4" w:rsidRPr="00361455" w:rsidRDefault="004764C4" w:rsidP="00480837">
            <w:pPr>
              <w:rPr>
                <w:rFonts w:ascii="Verdana" w:hAnsi="Verdana" w:cs="Arial"/>
                <w:b/>
                <w:bCs/>
                <w:sz w:val="20"/>
                <w:szCs w:val="20"/>
              </w:rPr>
            </w:pPr>
            <w:r w:rsidRPr="00361455">
              <w:rPr>
                <w:rFonts w:ascii="Verdana" w:hAnsi="Verdana" w:cs="Arial"/>
                <w:b/>
                <w:bCs/>
                <w:sz w:val="20"/>
                <w:szCs w:val="20"/>
              </w:rPr>
              <w:t>Result</w:t>
            </w:r>
          </w:p>
        </w:tc>
      </w:tr>
      <w:tr w:rsidR="004764C4" w:rsidRPr="00361455" w:rsidTr="00050935">
        <w:trPr>
          <w:trHeight w:hRule="exact" w:val="802"/>
        </w:trPr>
        <w:tc>
          <w:tcPr>
            <w:tcW w:w="3261" w:type="dxa"/>
          </w:tcPr>
          <w:p w:rsidR="004764C4" w:rsidRPr="00361455" w:rsidRDefault="004764C4" w:rsidP="00480837">
            <w:pPr>
              <w:rPr>
                <w:rFonts w:ascii="Verdana" w:hAnsi="Verdana" w:cs="Arial"/>
                <w:bCs/>
                <w:sz w:val="20"/>
                <w:szCs w:val="20"/>
              </w:rPr>
            </w:pPr>
            <w:r w:rsidRPr="00361455">
              <w:rPr>
                <w:rFonts w:ascii="Verdana" w:hAnsi="Verdana" w:cs="Arial"/>
                <w:b/>
                <w:bCs/>
                <w:sz w:val="20"/>
                <w:szCs w:val="20"/>
              </w:rPr>
              <w:t xml:space="preserve">UCL </w:t>
            </w:r>
            <w:r w:rsidRPr="00361455">
              <w:rPr>
                <w:rFonts w:ascii="Verdana" w:hAnsi="Verdana" w:cs="Arial"/>
                <w:bCs/>
                <w:sz w:val="20"/>
                <w:szCs w:val="20"/>
              </w:rPr>
              <w:t>University College London</w:t>
            </w:r>
          </w:p>
          <w:p w:rsidR="004764C4" w:rsidRPr="00361455" w:rsidRDefault="004764C4" w:rsidP="00480837">
            <w:pPr>
              <w:rPr>
                <w:rFonts w:ascii="Verdana" w:hAnsi="Verdana" w:cs="Arial"/>
                <w:b/>
                <w:bCs/>
                <w:sz w:val="20"/>
                <w:szCs w:val="20"/>
              </w:rPr>
            </w:pPr>
          </w:p>
          <w:p w:rsidR="004764C4" w:rsidRPr="00361455" w:rsidRDefault="004764C4" w:rsidP="00480837">
            <w:pPr>
              <w:rPr>
                <w:rFonts w:ascii="Verdana" w:hAnsi="Verdana" w:cs="Arial"/>
                <w:b/>
                <w:bCs/>
                <w:sz w:val="20"/>
                <w:szCs w:val="20"/>
              </w:rPr>
            </w:pPr>
          </w:p>
        </w:tc>
        <w:tc>
          <w:tcPr>
            <w:tcW w:w="2976" w:type="dxa"/>
          </w:tcPr>
          <w:p w:rsidR="004764C4" w:rsidRPr="00361455" w:rsidRDefault="004764C4" w:rsidP="00480837">
            <w:pPr>
              <w:rPr>
                <w:rFonts w:ascii="Verdana" w:hAnsi="Verdana" w:cs="Arial"/>
                <w:b/>
                <w:bCs/>
                <w:sz w:val="20"/>
                <w:szCs w:val="20"/>
              </w:rPr>
            </w:pPr>
            <w:r w:rsidRPr="00361455">
              <w:rPr>
                <w:rFonts w:ascii="Verdana" w:hAnsi="Verdana" w:cs="Arial"/>
                <w:bCs/>
                <w:sz w:val="20"/>
                <w:szCs w:val="20"/>
              </w:rPr>
              <w:t>LL.M in International Banking and Finance Law</w:t>
            </w:r>
          </w:p>
        </w:tc>
        <w:tc>
          <w:tcPr>
            <w:tcW w:w="1985" w:type="dxa"/>
          </w:tcPr>
          <w:p w:rsidR="004764C4" w:rsidRPr="00361455" w:rsidRDefault="004764C4" w:rsidP="00480837">
            <w:pPr>
              <w:rPr>
                <w:rFonts w:ascii="Verdana" w:hAnsi="Verdana" w:cs="Arial"/>
                <w:bCs/>
                <w:sz w:val="20"/>
                <w:szCs w:val="20"/>
              </w:rPr>
            </w:pPr>
            <w:r w:rsidRPr="00361455">
              <w:rPr>
                <w:rFonts w:ascii="Verdana" w:hAnsi="Verdana" w:cs="Arial"/>
                <w:bCs/>
                <w:sz w:val="20"/>
                <w:szCs w:val="20"/>
              </w:rPr>
              <w:t xml:space="preserve">September 2015 to September </w:t>
            </w:r>
            <w:r w:rsidR="00050935">
              <w:rPr>
                <w:rFonts w:ascii="Verdana" w:hAnsi="Verdana" w:cs="Arial"/>
                <w:bCs/>
                <w:sz w:val="20"/>
                <w:szCs w:val="20"/>
              </w:rPr>
              <w:t>2016</w:t>
            </w:r>
          </w:p>
        </w:tc>
        <w:tc>
          <w:tcPr>
            <w:tcW w:w="1276" w:type="dxa"/>
          </w:tcPr>
          <w:p w:rsidR="004764C4" w:rsidRPr="00361455" w:rsidRDefault="004764C4" w:rsidP="00480837">
            <w:pPr>
              <w:rPr>
                <w:rFonts w:ascii="Verdana" w:hAnsi="Verdana" w:cs="Arial"/>
                <w:bCs/>
                <w:sz w:val="20"/>
                <w:szCs w:val="20"/>
              </w:rPr>
            </w:pPr>
            <w:r w:rsidRPr="00361455">
              <w:rPr>
                <w:rFonts w:ascii="Verdana" w:hAnsi="Verdana" w:cs="Arial"/>
                <w:bCs/>
                <w:sz w:val="20"/>
                <w:szCs w:val="20"/>
              </w:rPr>
              <w:t xml:space="preserve">Distinction </w:t>
            </w:r>
          </w:p>
        </w:tc>
      </w:tr>
    </w:tbl>
    <w:p w:rsidR="002F2605" w:rsidRPr="00361455" w:rsidRDefault="002F2605" w:rsidP="00A84480">
      <w:pPr>
        <w:spacing w:after="0"/>
        <w:rPr>
          <w:sz w:val="20"/>
          <w:szCs w:val="20"/>
        </w:rPr>
      </w:pPr>
    </w:p>
    <w:tbl>
      <w:tblPr>
        <w:tblpPr w:leftFromText="180" w:rightFromText="180" w:vertAnchor="text" w:horzAnchor="margin" w:tblpX="108" w:tblpY="-57"/>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764C4" w:rsidRPr="00361455" w:rsidTr="00A84480">
        <w:trPr>
          <w:trHeight w:hRule="exact" w:val="2080"/>
        </w:trPr>
        <w:tc>
          <w:tcPr>
            <w:tcW w:w="9450" w:type="dxa"/>
          </w:tcPr>
          <w:p w:rsidR="004764C4" w:rsidRPr="00361455" w:rsidRDefault="004764C4" w:rsidP="00480837">
            <w:pPr>
              <w:jc w:val="center"/>
              <w:rPr>
                <w:rFonts w:ascii="Verdana" w:hAnsi="Verdana"/>
                <w:b/>
                <w:sz w:val="20"/>
                <w:szCs w:val="20"/>
              </w:rPr>
            </w:pPr>
            <w:r w:rsidRPr="00361455">
              <w:rPr>
                <w:rFonts w:ascii="Verdana" w:hAnsi="Verdana"/>
                <w:b/>
                <w:sz w:val="20"/>
                <w:szCs w:val="20"/>
              </w:rPr>
              <w:t>LL.M Modules/results at UCL:</w:t>
            </w:r>
          </w:p>
          <w:p w:rsidR="004764C4" w:rsidRPr="00361455" w:rsidRDefault="004764C4" w:rsidP="00480837">
            <w:pPr>
              <w:spacing w:after="0"/>
              <w:rPr>
                <w:rFonts w:ascii="Verdana" w:hAnsi="Verdana"/>
                <w:sz w:val="20"/>
                <w:szCs w:val="20"/>
              </w:rPr>
            </w:pPr>
            <w:r w:rsidRPr="00361455">
              <w:rPr>
                <w:rFonts w:ascii="Verdana" w:hAnsi="Verdana"/>
                <w:sz w:val="20"/>
                <w:szCs w:val="20"/>
              </w:rPr>
              <w:t>1) Corporate Finance</w:t>
            </w:r>
            <w:r w:rsidRPr="00361455">
              <w:rPr>
                <w:rFonts w:ascii="Verdana" w:hAnsi="Verdana"/>
                <w:sz w:val="20"/>
                <w:szCs w:val="20"/>
              </w:rPr>
              <w:tab/>
            </w:r>
            <w:r w:rsidRPr="00361455">
              <w:rPr>
                <w:rFonts w:ascii="Verdana" w:hAnsi="Verdana"/>
                <w:sz w:val="20"/>
                <w:szCs w:val="20"/>
              </w:rPr>
              <w:tab/>
            </w:r>
            <w:r w:rsidRPr="00361455">
              <w:rPr>
                <w:rFonts w:ascii="Verdana" w:hAnsi="Verdana"/>
                <w:sz w:val="20"/>
                <w:szCs w:val="20"/>
              </w:rPr>
              <w:tab/>
            </w:r>
            <w:r w:rsidRPr="00361455">
              <w:rPr>
                <w:rFonts w:ascii="Verdana" w:hAnsi="Verdana"/>
                <w:sz w:val="20"/>
                <w:szCs w:val="20"/>
              </w:rPr>
              <w:tab/>
            </w:r>
            <w:r w:rsidRPr="00361455">
              <w:rPr>
                <w:rFonts w:ascii="Verdana" w:hAnsi="Verdana"/>
                <w:sz w:val="20"/>
                <w:szCs w:val="20"/>
              </w:rPr>
              <w:tab/>
            </w:r>
            <w:r w:rsidRPr="00361455">
              <w:rPr>
                <w:rFonts w:ascii="Verdana" w:hAnsi="Verdana"/>
                <w:sz w:val="20"/>
                <w:szCs w:val="20"/>
              </w:rPr>
              <w:tab/>
            </w:r>
            <w:r w:rsidRPr="00361455">
              <w:rPr>
                <w:rFonts w:ascii="Verdana" w:hAnsi="Verdana"/>
                <w:sz w:val="20"/>
                <w:szCs w:val="20"/>
              </w:rPr>
              <w:tab/>
            </w:r>
            <w:r w:rsidR="001D6F37">
              <w:rPr>
                <w:rFonts w:ascii="Verdana" w:hAnsi="Verdana"/>
                <w:sz w:val="20"/>
                <w:szCs w:val="20"/>
              </w:rPr>
              <w:t xml:space="preserve">                        </w:t>
            </w:r>
            <w:r w:rsidRPr="00361455">
              <w:rPr>
                <w:rFonts w:ascii="Verdana" w:hAnsi="Verdana"/>
                <w:sz w:val="20"/>
                <w:szCs w:val="20"/>
              </w:rPr>
              <w:t xml:space="preserve">  66</w:t>
            </w:r>
          </w:p>
          <w:p w:rsidR="004764C4" w:rsidRPr="00361455" w:rsidRDefault="004764C4" w:rsidP="00480837">
            <w:pPr>
              <w:spacing w:after="0"/>
              <w:rPr>
                <w:rFonts w:ascii="Verdana" w:hAnsi="Verdana"/>
                <w:sz w:val="20"/>
                <w:szCs w:val="20"/>
              </w:rPr>
            </w:pPr>
            <w:r w:rsidRPr="00361455">
              <w:rPr>
                <w:rFonts w:ascii="Verdana" w:hAnsi="Verdana"/>
                <w:sz w:val="20"/>
                <w:szCs w:val="20"/>
              </w:rPr>
              <w:t>2) Banking Law</w:t>
            </w:r>
            <w:r w:rsidRPr="00361455">
              <w:rPr>
                <w:rFonts w:ascii="Verdana" w:hAnsi="Verdana"/>
                <w:sz w:val="20"/>
                <w:szCs w:val="20"/>
              </w:rPr>
              <w:tab/>
            </w:r>
            <w:r w:rsidRPr="00361455">
              <w:rPr>
                <w:rFonts w:ascii="Verdana" w:hAnsi="Verdana"/>
                <w:sz w:val="20"/>
                <w:szCs w:val="20"/>
              </w:rPr>
              <w:tab/>
            </w:r>
            <w:r w:rsidRPr="00361455">
              <w:rPr>
                <w:rFonts w:ascii="Verdana" w:hAnsi="Verdana"/>
                <w:sz w:val="20"/>
                <w:szCs w:val="20"/>
              </w:rPr>
              <w:tab/>
            </w:r>
            <w:r w:rsidRPr="00361455">
              <w:rPr>
                <w:rFonts w:ascii="Verdana" w:hAnsi="Verdana"/>
                <w:sz w:val="20"/>
                <w:szCs w:val="20"/>
              </w:rPr>
              <w:tab/>
            </w:r>
            <w:r w:rsidRPr="00361455">
              <w:rPr>
                <w:rFonts w:ascii="Verdana" w:hAnsi="Verdana"/>
                <w:sz w:val="20"/>
                <w:szCs w:val="20"/>
              </w:rPr>
              <w:tab/>
            </w:r>
            <w:r w:rsidRPr="00361455">
              <w:rPr>
                <w:rFonts w:ascii="Verdana" w:hAnsi="Verdana"/>
                <w:sz w:val="20"/>
                <w:szCs w:val="20"/>
              </w:rPr>
              <w:tab/>
            </w:r>
            <w:r w:rsidRPr="00361455">
              <w:rPr>
                <w:rFonts w:ascii="Verdana" w:hAnsi="Verdana"/>
                <w:sz w:val="20"/>
                <w:szCs w:val="20"/>
              </w:rPr>
              <w:tab/>
            </w:r>
            <w:r w:rsidR="001D6F37">
              <w:rPr>
                <w:rFonts w:ascii="Verdana" w:hAnsi="Verdana"/>
                <w:sz w:val="20"/>
                <w:szCs w:val="20"/>
              </w:rPr>
              <w:t xml:space="preserve">                        </w:t>
            </w:r>
            <w:r w:rsidRPr="00361455">
              <w:rPr>
                <w:rFonts w:ascii="Verdana" w:hAnsi="Verdana"/>
                <w:sz w:val="20"/>
                <w:szCs w:val="20"/>
              </w:rPr>
              <w:t xml:space="preserve">  61</w:t>
            </w:r>
          </w:p>
          <w:p w:rsidR="004764C4" w:rsidRPr="00361455" w:rsidRDefault="004764C4" w:rsidP="00480837">
            <w:pPr>
              <w:spacing w:after="0"/>
              <w:rPr>
                <w:rFonts w:ascii="Verdana" w:hAnsi="Verdana"/>
                <w:sz w:val="20"/>
                <w:szCs w:val="20"/>
              </w:rPr>
            </w:pPr>
            <w:r w:rsidRPr="00361455">
              <w:rPr>
                <w:rFonts w:ascii="Verdana" w:hAnsi="Verdana"/>
                <w:sz w:val="20"/>
                <w:szCs w:val="20"/>
              </w:rPr>
              <w:t>3) Economic Analysis of Law</w:t>
            </w:r>
            <w:r w:rsidRPr="00361455">
              <w:rPr>
                <w:rFonts w:ascii="Verdana" w:hAnsi="Verdana"/>
                <w:sz w:val="20"/>
                <w:szCs w:val="20"/>
              </w:rPr>
              <w:tab/>
            </w:r>
            <w:r w:rsidRPr="00361455">
              <w:rPr>
                <w:rFonts w:ascii="Verdana" w:hAnsi="Verdana"/>
                <w:sz w:val="20"/>
                <w:szCs w:val="20"/>
              </w:rPr>
              <w:tab/>
            </w:r>
            <w:r w:rsidRPr="00361455">
              <w:rPr>
                <w:rFonts w:ascii="Verdana" w:hAnsi="Verdana"/>
                <w:sz w:val="20"/>
                <w:szCs w:val="20"/>
              </w:rPr>
              <w:tab/>
            </w:r>
            <w:r w:rsidRPr="00361455">
              <w:rPr>
                <w:rFonts w:ascii="Verdana" w:hAnsi="Verdana"/>
                <w:sz w:val="20"/>
                <w:szCs w:val="20"/>
              </w:rPr>
              <w:tab/>
              <w:t xml:space="preserve">       </w:t>
            </w:r>
            <w:r w:rsidRPr="00361455">
              <w:rPr>
                <w:rFonts w:ascii="Verdana" w:hAnsi="Verdana"/>
                <w:sz w:val="20"/>
                <w:szCs w:val="20"/>
              </w:rPr>
              <w:tab/>
              <w:t xml:space="preserve">   </w:t>
            </w:r>
            <w:r w:rsidRPr="00361455">
              <w:rPr>
                <w:rFonts w:ascii="Verdana" w:hAnsi="Verdana"/>
                <w:sz w:val="20"/>
                <w:szCs w:val="20"/>
              </w:rPr>
              <w:tab/>
              <w:t xml:space="preserve"> </w:t>
            </w:r>
            <w:r w:rsidR="001D6F37">
              <w:rPr>
                <w:rFonts w:ascii="Verdana" w:hAnsi="Verdana"/>
                <w:sz w:val="20"/>
                <w:szCs w:val="20"/>
              </w:rPr>
              <w:t xml:space="preserve">                        </w:t>
            </w:r>
            <w:r w:rsidRPr="00361455">
              <w:rPr>
                <w:rFonts w:ascii="Verdana" w:hAnsi="Verdana"/>
                <w:sz w:val="20"/>
                <w:szCs w:val="20"/>
              </w:rPr>
              <w:t xml:space="preserve"> 76</w:t>
            </w:r>
          </w:p>
          <w:p w:rsidR="004764C4" w:rsidRPr="00361455" w:rsidRDefault="004764C4" w:rsidP="00480837">
            <w:pPr>
              <w:spacing w:after="0"/>
              <w:rPr>
                <w:rFonts w:ascii="Verdana" w:hAnsi="Verdana"/>
                <w:sz w:val="20"/>
                <w:szCs w:val="20"/>
              </w:rPr>
            </w:pPr>
            <w:r w:rsidRPr="00361455">
              <w:rPr>
                <w:rFonts w:ascii="Verdana" w:hAnsi="Verdana"/>
                <w:sz w:val="20"/>
                <w:szCs w:val="20"/>
              </w:rPr>
              <w:t>4) Legal Aspects of International Finance</w:t>
            </w:r>
            <w:r w:rsidRPr="00361455">
              <w:rPr>
                <w:rFonts w:ascii="Verdana" w:hAnsi="Verdana"/>
                <w:sz w:val="20"/>
                <w:szCs w:val="20"/>
              </w:rPr>
              <w:tab/>
            </w:r>
            <w:r w:rsidRPr="00361455">
              <w:rPr>
                <w:rFonts w:ascii="Verdana" w:hAnsi="Verdana"/>
                <w:sz w:val="20"/>
                <w:szCs w:val="20"/>
              </w:rPr>
              <w:tab/>
            </w:r>
            <w:r w:rsidRPr="00361455">
              <w:rPr>
                <w:rFonts w:ascii="Verdana" w:hAnsi="Verdana"/>
                <w:sz w:val="20"/>
                <w:szCs w:val="20"/>
              </w:rPr>
              <w:tab/>
              <w:t xml:space="preserve">     </w:t>
            </w:r>
            <w:r w:rsidRPr="00361455">
              <w:rPr>
                <w:rFonts w:ascii="Verdana" w:hAnsi="Verdana"/>
                <w:sz w:val="20"/>
                <w:szCs w:val="20"/>
              </w:rPr>
              <w:tab/>
              <w:t xml:space="preserve">  </w:t>
            </w:r>
            <w:r w:rsidR="001D6F37">
              <w:rPr>
                <w:rFonts w:ascii="Verdana" w:hAnsi="Verdana"/>
                <w:sz w:val="20"/>
                <w:szCs w:val="20"/>
              </w:rPr>
              <w:t xml:space="preserve">                        </w:t>
            </w:r>
            <w:r w:rsidRPr="00361455">
              <w:rPr>
                <w:rFonts w:ascii="Verdana" w:hAnsi="Verdana"/>
                <w:sz w:val="20"/>
                <w:szCs w:val="20"/>
              </w:rPr>
              <w:t>68</w:t>
            </w:r>
          </w:p>
          <w:p w:rsidR="004764C4" w:rsidRPr="00361455" w:rsidRDefault="004764C4" w:rsidP="00480837">
            <w:pPr>
              <w:spacing w:after="0"/>
              <w:rPr>
                <w:rFonts w:ascii="Verdana" w:hAnsi="Verdana"/>
                <w:sz w:val="20"/>
                <w:szCs w:val="20"/>
              </w:rPr>
            </w:pPr>
            <w:r w:rsidRPr="00361455">
              <w:rPr>
                <w:rFonts w:ascii="Verdana" w:hAnsi="Verdana"/>
                <w:sz w:val="20"/>
                <w:szCs w:val="20"/>
              </w:rPr>
              <w:t xml:space="preserve">5) Corporate Restructuring </w:t>
            </w:r>
            <w:r w:rsidRPr="00361455">
              <w:rPr>
                <w:rFonts w:ascii="Verdana" w:hAnsi="Verdana"/>
                <w:sz w:val="20"/>
                <w:szCs w:val="20"/>
              </w:rPr>
              <w:tab/>
            </w:r>
            <w:r w:rsidRPr="00361455">
              <w:rPr>
                <w:rFonts w:ascii="Verdana" w:hAnsi="Verdana"/>
                <w:sz w:val="20"/>
                <w:szCs w:val="20"/>
              </w:rPr>
              <w:tab/>
            </w:r>
            <w:r w:rsidRPr="00361455">
              <w:rPr>
                <w:rFonts w:ascii="Verdana" w:hAnsi="Verdana"/>
                <w:sz w:val="20"/>
                <w:szCs w:val="20"/>
              </w:rPr>
              <w:tab/>
            </w:r>
            <w:r w:rsidRPr="00361455">
              <w:rPr>
                <w:rFonts w:ascii="Verdana" w:hAnsi="Verdana"/>
                <w:sz w:val="20"/>
                <w:szCs w:val="20"/>
              </w:rPr>
              <w:tab/>
            </w:r>
            <w:r w:rsidRPr="00361455">
              <w:rPr>
                <w:rFonts w:ascii="Verdana" w:hAnsi="Verdana"/>
                <w:sz w:val="20"/>
                <w:szCs w:val="20"/>
              </w:rPr>
              <w:tab/>
            </w:r>
            <w:r w:rsidRPr="00361455">
              <w:rPr>
                <w:rFonts w:ascii="Verdana" w:hAnsi="Verdana"/>
                <w:sz w:val="20"/>
                <w:szCs w:val="20"/>
              </w:rPr>
              <w:tab/>
              <w:t xml:space="preserve">  </w:t>
            </w:r>
            <w:r w:rsidR="001D6F37">
              <w:rPr>
                <w:rFonts w:ascii="Verdana" w:hAnsi="Verdana"/>
                <w:sz w:val="20"/>
                <w:szCs w:val="20"/>
              </w:rPr>
              <w:t xml:space="preserve">                        </w:t>
            </w:r>
            <w:r w:rsidRPr="00361455">
              <w:rPr>
                <w:rFonts w:ascii="Verdana" w:hAnsi="Verdana"/>
                <w:sz w:val="20"/>
                <w:szCs w:val="20"/>
              </w:rPr>
              <w:t>66</w:t>
            </w:r>
          </w:p>
          <w:p w:rsidR="004764C4" w:rsidRPr="00361455" w:rsidRDefault="004764C4" w:rsidP="00480837">
            <w:pPr>
              <w:spacing w:after="0"/>
              <w:rPr>
                <w:rFonts w:ascii="Verdana" w:hAnsi="Verdana"/>
                <w:sz w:val="20"/>
                <w:szCs w:val="20"/>
              </w:rPr>
            </w:pPr>
            <w:r w:rsidRPr="00361455">
              <w:rPr>
                <w:rFonts w:ascii="Verdana" w:hAnsi="Verdana"/>
                <w:sz w:val="20"/>
                <w:szCs w:val="20"/>
              </w:rPr>
              <w:t xml:space="preserve">6) Dissertation (IRE) </w:t>
            </w:r>
            <w:r w:rsidRPr="00361455">
              <w:rPr>
                <w:rFonts w:ascii="Verdana" w:hAnsi="Verdana"/>
                <w:sz w:val="20"/>
                <w:szCs w:val="20"/>
              </w:rPr>
              <w:tab/>
            </w:r>
            <w:r w:rsidRPr="00361455">
              <w:rPr>
                <w:rFonts w:ascii="Verdana" w:hAnsi="Verdana"/>
                <w:sz w:val="20"/>
                <w:szCs w:val="20"/>
              </w:rPr>
              <w:tab/>
            </w:r>
            <w:r w:rsidRPr="00361455">
              <w:rPr>
                <w:rFonts w:ascii="Verdana" w:hAnsi="Verdana"/>
                <w:sz w:val="20"/>
                <w:szCs w:val="20"/>
              </w:rPr>
              <w:tab/>
            </w:r>
            <w:r w:rsidRPr="00361455">
              <w:rPr>
                <w:rFonts w:ascii="Verdana" w:hAnsi="Verdana"/>
                <w:sz w:val="20"/>
                <w:szCs w:val="20"/>
              </w:rPr>
              <w:tab/>
            </w:r>
            <w:r w:rsidRPr="00361455">
              <w:rPr>
                <w:rFonts w:ascii="Verdana" w:hAnsi="Verdana"/>
                <w:sz w:val="20"/>
                <w:szCs w:val="20"/>
              </w:rPr>
              <w:tab/>
            </w:r>
            <w:r w:rsidRPr="00361455">
              <w:rPr>
                <w:rFonts w:ascii="Verdana" w:hAnsi="Verdana"/>
                <w:sz w:val="20"/>
                <w:szCs w:val="20"/>
              </w:rPr>
              <w:tab/>
              <w:t xml:space="preserve">  </w:t>
            </w:r>
            <w:r w:rsidR="001D6F37">
              <w:rPr>
                <w:rFonts w:ascii="Verdana" w:hAnsi="Verdana"/>
                <w:sz w:val="20"/>
                <w:szCs w:val="20"/>
              </w:rPr>
              <w:t xml:space="preserve">                        </w:t>
            </w:r>
            <w:r w:rsidRPr="00361455">
              <w:rPr>
                <w:rFonts w:ascii="Verdana" w:hAnsi="Verdana"/>
                <w:sz w:val="20"/>
                <w:szCs w:val="20"/>
              </w:rPr>
              <w:t>70</w:t>
            </w:r>
          </w:p>
          <w:p w:rsidR="004764C4" w:rsidRPr="00361455" w:rsidRDefault="004764C4" w:rsidP="00480837">
            <w:pPr>
              <w:rPr>
                <w:rFonts w:ascii="Verdana" w:hAnsi="Verdana" w:cs="Arial"/>
                <w:sz w:val="20"/>
                <w:szCs w:val="20"/>
              </w:rPr>
            </w:pPr>
          </w:p>
          <w:p w:rsidR="004764C4" w:rsidRPr="00361455" w:rsidRDefault="004764C4" w:rsidP="00480837">
            <w:pPr>
              <w:rPr>
                <w:rFonts w:ascii="Verdana" w:hAnsi="Verdana" w:cs="Arial"/>
                <w:sz w:val="20"/>
                <w:szCs w:val="20"/>
              </w:rPr>
            </w:pPr>
          </w:p>
        </w:tc>
      </w:tr>
    </w:tbl>
    <w:p w:rsidR="004764C4" w:rsidRPr="00361455" w:rsidRDefault="004764C4" w:rsidP="00A84480">
      <w:pPr>
        <w:tabs>
          <w:tab w:val="left" w:pos="5670"/>
          <w:tab w:val="left" w:pos="6237"/>
          <w:tab w:val="left" w:pos="7371"/>
          <w:tab w:val="left" w:pos="7938"/>
        </w:tabs>
        <w:spacing w:after="0" w:line="240" w:lineRule="auto"/>
        <w:rPr>
          <w:rFonts w:ascii="Verdana" w:hAnsi="Verdana" w:cs="Arial"/>
          <w:sz w:val="20"/>
          <w:szCs w:val="20"/>
          <w:u w:val="single"/>
        </w:rPr>
      </w:pPr>
    </w:p>
    <w:p w:rsidR="004764C4" w:rsidRPr="00361455" w:rsidRDefault="004764C4" w:rsidP="004764C4">
      <w:pPr>
        <w:jc w:val="center"/>
        <w:rPr>
          <w:rFonts w:ascii="Verdana" w:hAnsi="Verdana" w:cs="Arial"/>
          <w:b/>
          <w:bCs/>
          <w:sz w:val="20"/>
          <w:szCs w:val="20"/>
          <w:u w:val="single"/>
        </w:rPr>
      </w:pPr>
      <w:r w:rsidRPr="00361455">
        <w:rPr>
          <w:rFonts w:ascii="Verdana" w:hAnsi="Verdana" w:cs="Arial"/>
          <w:b/>
          <w:bCs/>
          <w:sz w:val="20"/>
          <w:szCs w:val="20"/>
          <w:u w:val="single"/>
        </w:rPr>
        <w:t>EMPLOYMENT RECORD</w:t>
      </w:r>
    </w:p>
    <w:p w:rsidR="004764C4" w:rsidRPr="00361455" w:rsidRDefault="004764C4" w:rsidP="004764C4">
      <w:pPr>
        <w:jc w:val="center"/>
        <w:rPr>
          <w:rFonts w:ascii="Verdana" w:hAnsi="Verdana" w:cs="Arial"/>
          <w:b/>
          <w:sz w:val="20"/>
          <w:szCs w:val="20"/>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2880"/>
        <w:gridCol w:w="4098"/>
      </w:tblGrid>
      <w:tr w:rsidR="004764C4" w:rsidRPr="00361455" w:rsidTr="00A84480">
        <w:trPr>
          <w:trHeight w:hRule="exact" w:val="2404"/>
        </w:trPr>
        <w:tc>
          <w:tcPr>
            <w:tcW w:w="2520" w:type="dxa"/>
            <w:shd w:val="clear" w:color="auto" w:fill="auto"/>
          </w:tcPr>
          <w:p w:rsidR="004764C4" w:rsidRPr="00361455" w:rsidRDefault="004764C4" w:rsidP="00480837">
            <w:pPr>
              <w:rPr>
                <w:rFonts w:ascii="Verdana" w:hAnsi="Verdana" w:cs="Arial"/>
                <w:b/>
                <w:sz w:val="20"/>
                <w:szCs w:val="20"/>
              </w:rPr>
            </w:pPr>
            <w:r w:rsidRPr="00361455">
              <w:rPr>
                <w:rFonts w:ascii="Verdana" w:hAnsi="Verdana" w:cs="Arial"/>
                <w:b/>
                <w:sz w:val="20"/>
                <w:szCs w:val="20"/>
              </w:rPr>
              <w:t xml:space="preserve">From </w:t>
            </w:r>
            <w:r w:rsidRPr="00361455">
              <w:rPr>
                <w:rFonts w:ascii="Verdana" w:hAnsi="Verdana" w:cs="Arial"/>
                <w:sz w:val="20"/>
                <w:szCs w:val="20"/>
              </w:rPr>
              <w:t>March 2018 to August 2018</w:t>
            </w:r>
          </w:p>
        </w:tc>
        <w:tc>
          <w:tcPr>
            <w:tcW w:w="2880" w:type="dxa"/>
            <w:shd w:val="clear" w:color="auto" w:fill="auto"/>
          </w:tcPr>
          <w:p w:rsidR="004764C4" w:rsidRPr="00361455" w:rsidRDefault="004764C4" w:rsidP="00480837">
            <w:pPr>
              <w:rPr>
                <w:rFonts w:ascii="Verdana" w:hAnsi="Verdana" w:cs="Arial"/>
                <w:b/>
                <w:sz w:val="20"/>
                <w:szCs w:val="20"/>
              </w:rPr>
            </w:pPr>
            <w:r w:rsidRPr="00361455">
              <w:rPr>
                <w:rFonts w:ascii="Verdana" w:hAnsi="Verdana" w:cs="Arial"/>
                <w:b/>
                <w:sz w:val="20"/>
                <w:szCs w:val="20"/>
              </w:rPr>
              <w:t>Employer Name</w:t>
            </w:r>
          </w:p>
          <w:p w:rsidR="004764C4" w:rsidRPr="00361455" w:rsidRDefault="004764C4" w:rsidP="00480837">
            <w:pPr>
              <w:rPr>
                <w:rFonts w:ascii="Verdana" w:hAnsi="Verdana" w:cs="Arial"/>
                <w:sz w:val="20"/>
                <w:szCs w:val="20"/>
              </w:rPr>
            </w:pPr>
            <w:proofErr w:type="spellStart"/>
            <w:r w:rsidRPr="00361455">
              <w:rPr>
                <w:rFonts w:ascii="Verdana" w:hAnsi="Verdana" w:cs="Arial"/>
                <w:sz w:val="20"/>
                <w:szCs w:val="20"/>
              </w:rPr>
              <w:t>Eversheds</w:t>
            </w:r>
            <w:proofErr w:type="spellEnd"/>
            <w:r w:rsidRPr="00361455">
              <w:rPr>
                <w:rFonts w:ascii="Verdana" w:hAnsi="Verdana" w:cs="Arial"/>
                <w:sz w:val="20"/>
                <w:szCs w:val="20"/>
              </w:rPr>
              <w:t>-Sutherland</w:t>
            </w:r>
          </w:p>
        </w:tc>
        <w:tc>
          <w:tcPr>
            <w:tcW w:w="4098" w:type="dxa"/>
            <w:shd w:val="clear" w:color="auto" w:fill="auto"/>
          </w:tcPr>
          <w:p w:rsidR="004764C4" w:rsidRPr="00361455" w:rsidRDefault="004764C4" w:rsidP="00480837">
            <w:pPr>
              <w:rPr>
                <w:rFonts w:ascii="Verdana" w:hAnsi="Verdana" w:cs="Arial"/>
                <w:b/>
                <w:sz w:val="20"/>
                <w:szCs w:val="20"/>
              </w:rPr>
            </w:pPr>
            <w:r w:rsidRPr="00361455">
              <w:rPr>
                <w:rFonts w:ascii="Verdana" w:hAnsi="Verdana" w:cs="Arial"/>
                <w:b/>
                <w:sz w:val="20"/>
                <w:szCs w:val="20"/>
              </w:rPr>
              <w:t>Job Title and Brief description of role</w:t>
            </w:r>
          </w:p>
          <w:p w:rsidR="004764C4" w:rsidRPr="00361455" w:rsidRDefault="004764C4" w:rsidP="00480837">
            <w:pPr>
              <w:rPr>
                <w:rFonts w:ascii="Verdana" w:hAnsi="Verdana" w:cs="Arial"/>
                <w:b/>
                <w:sz w:val="20"/>
                <w:szCs w:val="20"/>
              </w:rPr>
            </w:pPr>
            <w:r w:rsidRPr="00361455">
              <w:rPr>
                <w:rFonts w:ascii="Verdana" w:hAnsi="Verdana" w:cs="Arial"/>
                <w:sz w:val="20"/>
                <w:szCs w:val="20"/>
              </w:rPr>
              <w:t>Intern with education team. I developed skills with DM, Practical law, Westlaw and Legal Eye. I assisted fee-earners with research (</w:t>
            </w:r>
            <w:proofErr w:type="spellStart"/>
            <w:r w:rsidRPr="00361455">
              <w:rPr>
                <w:rFonts w:ascii="Verdana" w:hAnsi="Verdana" w:cs="Arial"/>
                <w:sz w:val="20"/>
                <w:szCs w:val="20"/>
              </w:rPr>
              <w:t>eg</w:t>
            </w:r>
            <w:proofErr w:type="spellEnd"/>
            <w:r w:rsidRPr="00361455">
              <w:rPr>
                <w:rFonts w:ascii="Verdana" w:hAnsi="Verdana" w:cs="Arial"/>
                <w:sz w:val="20"/>
                <w:szCs w:val="20"/>
              </w:rPr>
              <w:t xml:space="preserve"> Injunctions in probation period etc) speed-brief research, developed App.</w:t>
            </w:r>
          </w:p>
          <w:p w:rsidR="004764C4" w:rsidRPr="00361455" w:rsidRDefault="004764C4" w:rsidP="00480837">
            <w:pPr>
              <w:rPr>
                <w:rFonts w:ascii="Verdana" w:hAnsi="Verdana" w:cs="Arial"/>
                <w:b/>
                <w:sz w:val="20"/>
                <w:szCs w:val="20"/>
              </w:rPr>
            </w:pPr>
          </w:p>
        </w:tc>
      </w:tr>
      <w:tr w:rsidR="004764C4" w:rsidRPr="00361455" w:rsidTr="00480837">
        <w:trPr>
          <w:trHeight w:hRule="exact" w:val="1207"/>
        </w:trPr>
        <w:tc>
          <w:tcPr>
            <w:tcW w:w="2520" w:type="dxa"/>
          </w:tcPr>
          <w:p w:rsidR="004764C4" w:rsidRPr="00361455" w:rsidRDefault="004764C4" w:rsidP="00480837">
            <w:pPr>
              <w:rPr>
                <w:rFonts w:ascii="Verdana" w:hAnsi="Verdana" w:cs="Arial"/>
                <w:sz w:val="20"/>
                <w:szCs w:val="20"/>
              </w:rPr>
            </w:pPr>
            <w:r w:rsidRPr="00361455">
              <w:rPr>
                <w:rFonts w:ascii="Verdana" w:hAnsi="Verdana" w:cs="Arial"/>
                <w:sz w:val="20"/>
                <w:szCs w:val="20"/>
              </w:rPr>
              <w:t>From September to June 2014</w:t>
            </w:r>
          </w:p>
          <w:p w:rsidR="004764C4" w:rsidRPr="00361455" w:rsidRDefault="004764C4" w:rsidP="00480837">
            <w:pPr>
              <w:rPr>
                <w:rFonts w:ascii="Verdana" w:hAnsi="Verdana" w:cs="Arial"/>
                <w:sz w:val="20"/>
                <w:szCs w:val="20"/>
              </w:rPr>
            </w:pPr>
          </w:p>
        </w:tc>
        <w:tc>
          <w:tcPr>
            <w:tcW w:w="2880" w:type="dxa"/>
          </w:tcPr>
          <w:p w:rsidR="004764C4" w:rsidRPr="00361455" w:rsidRDefault="004764C4" w:rsidP="00480837">
            <w:pPr>
              <w:rPr>
                <w:rFonts w:ascii="Verdana" w:hAnsi="Verdana" w:cs="Arial"/>
                <w:sz w:val="20"/>
                <w:szCs w:val="20"/>
              </w:rPr>
            </w:pPr>
            <w:r w:rsidRPr="00361455">
              <w:rPr>
                <w:rFonts w:ascii="Verdana" w:hAnsi="Verdana" w:cs="Arial"/>
                <w:sz w:val="20"/>
                <w:szCs w:val="20"/>
              </w:rPr>
              <w:t>Veronica Hutchings</w:t>
            </w:r>
          </w:p>
        </w:tc>
        <w:tc>
          <w:tcPr>
            <w:tcW w:w="4098" w:type="dxa"/>
          </w:tcPr>
          <w:p w:rsidR="004764C4" w:rsidRPr="00361455" w:rsidRDefault="004764C4" w:rsidP="00480837">
            <w:pPr>
              <w:rPr>
                <w:rFonts w:ascii="Verdana" w:hAnsi="Verdana" w:cs="Arial"/>
                <w:sz w:val="20"/>
                <w:szCs w:val="20"/>
              </w:rPr>
            </w:pPr>
            <w:r w:rsidRPr="00361455">
              <w:rPr>
                <w:rFonts w:ascii="Verdana" w:hAnsi="Verdana" w:cs="Arial"/>
                <w:sz w:val="20"/>
                <w:szCs w:val="20"/>
              </w:rPr>
              <w:t xml:space="preserve">Medical Caregiver: assisted with medication of disabled end of life patient, checking vitals, feeding with Peg tube. </w:t>
            </w:r>
          </w:p>
        </w:tc>
      </w:tr>
      <w:tr w:rsidR="004764C4" w:rsidRPr="00361455" w:rsidTr="00480837">
        <w:trPr>
          <w:trHeight w:hRule="exact" w:val="1441"/>
        </w:trPr>
        <w:tc>
          <w:tcPr>
            <w:tcW w:w="2520" w:type="dxa"/>
          </w:tcPr>
          <w:p w:rsidR="004764C4" w:rsidRPr="00361455" w:rsidRDefault="004764C4" w:rsidP="00480837">
            <w:pPr>
              <w:rPr>
                <w:rFonts w:ascii="Verdana" w:hAnsi="Verdana" w:cs="Arial"/>
                <w:sz w:val="20"/>
                <w:szCs w:val="20"/>
              </w:rPr>
            </w:pPr>
            <w:r w:rsidRPr="00361455">
              <w:rPr>
                <w:rFonts w:ascii="Verdana" w:hAnsi="Verdana" w:cs="Arial"/>
                <w:sz w:val="20"/>
                <w:szCs w:val="20"/>
              </w:rPr>
              <w:t>From July to June 2015</w:t>
            </w:r>
          </w:p>
        </w:tc>
        <w:tc>
          <w:tcPr>
            <w:tcW w:w="2880" w:type="dxa"/>
          </w:tcPr>
          <w:p w:rsidR="004764C4" w:rsidRPr="00361455" w:rsidRDefault="004764C4" w:rsidP="00480837">
            <w:pPr>
              <w:rPr>
                <w:rFonts w:ascii="Verdana" w:hAnsi="Verdana" w:cs="Arial"/>
                <w:sz w:val="20"/>
                <w:szCs w:val="20"/>
              </w:rPr>
            </w:pPr>
            <w:r w:rsidRPr="00361455">
              <w:rPr>
                <w:rFonts w:ascii="Verdana" w:hAnsi="Verdana" w:cs="Arial"/>
                <w:sz w:val="20"/>
                <w:szCs w:val="20"/>
              </w:rPr>
              <w:t>Veronica Hutchings</w:t>
            </w:r>
          </w:p>
        </w:tc>
        <w:tc>
          <w:tcPr>
            <w:tcW w:w="4098" w:type="dxa"/>
          </w:tcPr>
          <w:p w:rsidR="004764C4" w:rsidRPr="00361455" w:rsidRDefault="004764C4" w:rsidP="00480837">
            <w:pPr>
              <w:rPr>
                <w:rFonts w:ascii="Verdana" w:hAnsi="Verdana" w:cs="Arial"/>
                <w:sz w:val="20"/>
                <w:szCs w:val="20"/>
              </w:rPr>
            </w:pPr>
            <w:r w:rsidRPr="00361455">
              <w:rPr>
                <w:rFonts w:ascii="Verdana" w:hAnsi="Verdana" w:cs="Arial"/>
                <w:sz w:val="20"/>
                <w:szCs w:val="20"/>
              </w:rPr>
              <w:t xml:space="preserve">Real-estate Caretaker: I would communicate issues from workers to property developer, do ad hoc tasks, </w:t>
            </w:r>
            <w:proofErr w:type="gramStart"/>
            <w:r w:rsidRPr="00361455">
              <w:rPr>
                <w:rFonts w:ascii="Verdana" w:hAnsi="Verdana" w:cs="Arial"/>
                <w:sz w:val="20"/>
                <w:szCs w:val="20"/>
              </w:rPr>
              <w:t>make</w:t>
            </w:r>
            <w:proofErr w:type="gramEnd"/>
            <w:r w:rsidRPr="00361455">
              <w:rPr>
                <w:rFonts w:ascii="Verdana" w:hAnsi="Verdana" w:cs="Arial"/>
                <w:sz w:val="20"/>
                <w:szCs w:val="20"/>
              </w:rPr>
              <w:t xml:space="preserve"> recommendations to add value to project.</w:t>
            </w:r>
          </w:p>
        </w:tc>
      </w:tr>
    </w:tbl>
    <w:p w:rsidR="00A84480" w:rsidRPr="00361455" w:rsidRDefault="00A84480" w:rsidP="004764C4">
      <w:pPr>
        <w:rPr>
          <w:rFonts w:ascii="Verdana" w:hAnsi="Verdana" w:cs="Arial"/>
          <w:b/>
          <w:bCs/>
          <w:color w:val="007550"/>
          <w:sz w:val="20"/>
          <w:szCs w:val="20"/>
        </w:rPr>
      </w:pPr>
    </w:p>
    <w:p w:rsidR="004764C4" w:rsidRPr="00361455" w:rsidRDefault="004764C4" w:rsidP="004764C4">
      <w:pPr>
        <w:jc w:val="center"/>
        <w:rPr>
          <w:rFonts w:ascii="Verdana" w:hAnsi="Verdana" w:cs="Arial"/>
          <w:sz w:val="20"/>
          <w:szCs w:val="20"/>
          <w:u w:val="single"/>
        </w:rPr>
      </w:pPr>
      <w:r w:rsidRPr="00361455">
        <w:rPr>
          <w:rFonts w:ascii="Verdana" w:hAnsi="Verdana" w:cs="Arial"/>
          <w:b/>
          <w:bCs/>
          <w:sz w:val="20"/>
          <w:szCs w:val="20"/>
          <w:u w:val="single"/>
        </w:rPr>
        <w:lastRenderedPageBreak/>
        <w:t>REFERENCES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4820"/>
      </w:tblGrid>
      <w:tr w:rsidR="004764C4" w:rsidRPr="00361455" w:rsidTr="00480837">
        <w:trPr>
          <w:trHeight w:hRule="exact" w:val="340"/>
        </w:trPr>
        <w:tc>
          <w:tcPr>
            <w:tcW w:w="4678" w:type="dxa"/>
          </w:tcPr>
          <w:p w:rsidR="004764C4" w:rsidRPr="00361455" w:rsidRDefault="004764C4" w:rsidP="00480837">
            <w:pPr>
              <w:rPr>
                <w:rFonts w:ascii="Verdana" w:hAnsi="Verdana" w:cs="Arial"/>
                <w:sz w:val="20"/>
                <w:szCs w:val="20"/>
              </w:rPr>
            </w:pPr>
            <w:r w:rsidRPr="00361455">
              <w:rPr>
                <w:rFonts w:ascii="Verdana" w:hAnsi="Verdana" w:cs="Arial"/>
                <w:b/>
                <w:sz w:val="20"/>
                <w:szCs w:val="20"/>
              </w:rPr>
              <w:t>Name</w:t>
            </w:r>
            <w:r w:rsidRPr="00361455">
              <w:rPr>
                <w:rFonts w:ascii="Verdana" w:hAnsi="Verdana" w:cs="Arial"/>
                <w:sz w:val="20"/>
                <w:szCs w:val="20"/>
              </w:rPr>
              <w:t xml:space="preserve">:                     </w:t>
            </w:r>
            <w:proofErr w:type="spellStart"/>
            <w:r w:rsidRPr="00361455">
              <w:rPr>
                <w:rFonts w:ascii="Verdana" w:hAnsi="Verdana" w:cs="Arial"/>
                <w:sz w:val="20"/>
                <w:szCs w:val="20"/>
              </w:rPr>
              <w:t>Mr</w:t>
            </w:r>
            <w:proofErr w:type="spellEnd"/>
            <w:r w:rsidRPr="00361455">
              <w:rPr>
                <w:rFonts w:ascii="Verdana" w:hAnsi="Verdana" w:cs="Arial"/>
                <w:sz w:val="20"/>
                <w:szCs w:val="20"/>
              </w:rPr>
              <w:t xml:space="preserve"> Graham Penn</w:t>
            </w:r>
          </w:p>
        </w:tc>
        <w:tc>
          <w:tcPr>
            <w:tcW w:w="4820" w:type="dxa"/>
          </w:tcPr>
          <w:p w:rsidR="004764C4" w:rsidRPr="00361455" w:rsidRDefault="004764C4" w:rsidP="00480837">
            <w:pPr>
              <w:rPr>
                <w:rFonts w:ascii="Verdana" w:hAnsi="Verdana" w:cs="Arial"/>
                <w:b/>
                <w:sz w:val="20"/>
                <w:szCs w:val="20"/>
              </w:rPr>
            </w:pPr>
            <w:r w:rsidRPr="00361455">
              <w:rPr>
                <w:rFonts w:ascii="Verdana" w:hAnsi="Verdana" w:cs="Arial"/>
                <w:b/>
                <w:sz w:val="20"/>
                <w:szCs w:val="20"/>
              </w:rPr>
              <w:t xml:space="preserve">Name:                  </w:t>
            </w:r>
            <w:proofErr w:type="spellStart"/>
            <w:r w:rsidRPr="00361455">
              <w:rPr>
                <w:rFonts w:ascii="Verdana" w:hAnsi="Verdana" w:cs="Arial"/>
                <w:sz w:val="20"/>
                <w:szCs w:val="20"/>
              </w:rPr>
              <w:t>Mr</w:t>
            </w:r>
            <w:proofErr w:type="spellEnd"/>
            <w:r w:rsidRPr="00361455">
              <w:rPr>
                <w:rFonts w:ascii="Verdana" w:hAnsi="Verdana" w:cs="Arial"/>
                <w:sz w:val="20"/>
                <w:szCs w:val="20"/>
              </w:rPr>
              <w:t xml:space="preserve"> Bernard Martin</w:t>
            </w:r>
            <w:r w:rsidRPr="00361455">
              <w:rPr>
                <w:rFonts w:ascii="Verdana" w:hAnsi="Verdana" w:cs="Arial"/>
                <w:b/>
                <w:sz w:val="20"/>
                <w:szCs w:val="20"/>
              </w:rPr>
              <w:t xml:space="preserve">        </w:t>
            </w:r>
          </w:p>
        </w:tc>
      </w:tr>
      <w:tr w:rsidR="004764C4" w:rsidRPr="00361455" w:rsidTr="00480837">
        <w:trPr>
          <w:trHeight w:hRule="exact" w:val="340"/>
        </w:trPr>
        <w:tc>
          <w:tcPr>
            <w:tcW w:w="4678" w:type="dxa"/>
          </w:tcPr>
          <w:p w:rsidR="004764C4" w:rsidRPr="00361455" w:rsidRDefault="004764C4" w:rsidP="00480837">
            <w:pPr>
              <w:rPr>
                <w:rFonts w:ascii="Verdana" w:hAnsi="Verdana" w:cs="Arial"/>
                <w:sz w:val="20"/>
                <w:szCs w:val="20"/>
              </w:rPr>
            </w:pPr>
            <w:r w:rsidRPr="00361455">
              <w:rPr>
                <w:rFonts w:ascii="Verdana" w:hAnsi="Verdana" w:cs="Arial"/>
                <w:b/>
                <w:sz w:val="20"/>
                <w:szCs w:val="20"/>
              </w:rPr>
              <w:t>Position</w:t>
            </w:r>
            <w:r w:rsidRPr="00361455">
              <w:rPr>
                <w:rFonts w:ascii="Verdana" w:hAnsi="Verdana" w:cs="Arial"/>
                <w:sz w:val="20"/>
                <w:szCs w:val="20"/>
              </w:rPr>
              <w:t>:                Professor and Partner</w:t>
            </w:r>
          </w:p>
        </w:tc>
        <w:tc>
          <w:tcPr>
            <w:tcW w:w="4820" w:type="dxa"/>
          </w:tcPr>
          <w:p w:rsidR="004764C4" w:rsidRPr="00361455" w:rsidRDefault="004764C4" w:rsidP="00480837">
            <w:pPr>
              <w:rPr>
                <w:rFonts w:ascii="Verdana" w:hAnsi="Verdana" w:cs="Arial"/>
                <w:b/>
                <w:sz w:val="20"/>
                <w:szCs w:val="20"/>
              </w:rPr>
            </w:pPr>
            <w:r w:rsidRPr="00361455">
              <w:rPr>
                <w:rFonts w:ascii="Verdana" w:hAnsi="Verdana" w:cs="Arial"/>
                <w:b/>
                <w:sz w:val="20"/>
                <w:szCs w:val="20"/>
              </w:rPr>
              <w:t xml:space="preserve">Position:              </w:t>
            </w:r>
            <w:r w:rsidRPr="00361455">
              <w:rPr>
                <w:rFonts w:ascii="Verdana" w:hAnsi="Verdana" w:cs="Arial"/>
                <w:sz w:val="20"/>
                <w:szCs w:val="20"/>
              </w:rPr>
              <w:t>Education Solicitor</w:t>
            </w:r>
            <w:r w:rsidRPr="00361455">
              <w:rPr>
                <w:rFonts w:ascii="Verdana" w:hAnsi="Verdana" w:cs="Arial"/>
                <w:b/>
                <w:sz w:val="20"/>
                <w:szCs w:val="20"/>
              </w:rPr>
              <w:t xml:space="preserve">        </w:t>
            </w:r>
          </w:p>
        </w:tc>
      </w:tr>
      <w:tr w:rsidR="004764C4" w:rsidRPr="00361455" w:rsidTr="00480837">
        <w:trPr>
          <w:trHeight w:hRule="exact" w:val="340"/>
        </w:trPr>
        <w:tc>
          <w:tcPr>
            <w:tcW w:w="4678" w:type="dxa"/>
          </w:tcPr>
          <w:p w:rsidR="004764C4" w:rsidRPr="00361455" w:rsidRDefault="004764C4" w:rsidP="00480837">
            <w:pPr>
              <w:rPr>
                <w:rFonts w:ascii="Verdana" w:hAnsi="Verdana" w:cs="Arial"/>
                <w:sz w:val="20"/>
                <w:szCs w:val="20"/>
              </w:rPr>
            </w:pPr>
            <w:r w:rsidRPr="00361455">
              <w:rPr>
                <w:rFonts w:ascii="Verdana" w:hAnsi="Verdana" w:cs="Arial"/>
                <w:b/>
                <w:sz w:val="20"/>
                <w:szCs w:val="20"/>
              </w:rPr>
              <w:t>Company</w:t>
            </w:r>
            <w:r w:rsidRPr="00361455">
              <w:rPr>
                <w:rFonts w:ascii="Verdana" w:hAnsi="Verdana" w:cs="Arial"/>
                <w:sz w:val="20"/>
                <w:szCs w:val="20"/>
              </w:rPr>
              <w:t>:              UCL, Sidley Austin</w:t>
            </w:r>
          </w:p>
        </w:tc>
        <w:tc>
          <w:tcPr>
            <w:tcW w:w="4820" w:type="dxa"/>
          </w:tcPr>
          <w:p w:rsidR="004764C4" w:rsidRPr="00361455" w:rsidRDefault="004764C4" w:rsidP="00480837">
            <w:pPr>
              <w:rPr>
                <w:rFonts w:ascii="Verdana" w:hAnsi="Verdana" w:cs="Arial"/>
                <w:b/>
                <w:sz w:val="20"/>
                <w:szCs w:val="20"/>
              </w:rPr>
            </w:pPr>
            <w:r w:rsidRPr="00361455">
              <w:rPr>
                <w:rFonts w:ascii="Verdana" w:hAnsi="Verdana" w:cs="Arial"/>
                <w:b/>
                <w:sz w:val="20"/>
                <w:szCs w:val="20"/>
              </w:rPr>
              <w:t>Company</w:t>
            </w:r>
            <w:r w:rsidRPr="00361455">
              <w:rPr>
                <w:rFonts w:ascii="Verdana" w:hAnsi="Verdana" w:cs="Arial"/>
                <w:sz w:val="20"/>
                <w:szCs w:val="20"/>
              </w:rPr>
              <w:t xml:space="preserve">:            </w:t>
            </w:r>
            <w:proofErr w:type="spellStart"/>
            <w:r w:rsidRPr="00361455">
              <w:rPr>
                <w:rFonts w:ascii="Verdana" w:hAnsi="Verdana" w:cs="Arial"/>
                <w:sz w:val="20"/>
                <w:szCs w:val="20"/>
              </w:rPr>
              <w:t>Eversheds</w:t>
            </w:r>
            <w:proofErr w:type="spellEnd"/>
            <w:r w:rsidRPr="00361455">
              <w:rPr>
                <w:rFonts w:ascii="Verdana" w:hAnsi="Verdana" w:cs="Arial"/>
                <w:sz w:val="20"/>
                <w:szCs w:val="20"/>
              </w:rPr>
              <w:t xml:space="preserve"> Sutherland</w:t>
            </w:r>
            <w:r w:rsidRPr="00361455">
              <w:rPr>
                <w:rFonts w:ascii="Verdana" w:hAnsi="Verdana" w:cs="Arial"/>
                <w:b/>
                <w:sz w:val="20"/>
                <w:szCs w:val="20"/>
              </w:rPr>
              <w:t xml:space="preserve">        </w:t>
            </w:r>
          </w:p>
        </w:tc>
      </w:tr>
      <w:tr w:rsidR="004764C4" w:rsidRPr="00361455" w:rsidTr="00480837">
        <w:trPr>
          <w:trHeight w:hRule="exact" w:val="340"/>
        </w:trPr>
        <w:tc>
          <w:tcPr>
            <w:tcW w:w="4678" w:type="dxa"/>
          </w:tcPr>
          <w:p w:rsidR="004764C4" w:rsidRPr="00361455" w:rsidRDefault="004764C4" w:rsidP="00480837">
            <w:pPr>
              <w:rPr>
                <w:rFonts w:ascii="Verdana" w:hAnsi="Verdana" w:cs="Arial"/>
                <w:sz w:val="20"/>
                <w:szCs w:val="20"/>
              </w:rPr>
            </w:pPr>
            <w:r w:rsidRPr="00361455">
              <w:rPr>
                <w:rFonts w:ascii="Verdana" w:hAnsi="Verdana" w:cs="Arial"/>
                <w:b/>
                <w:sz w:val="20"/>
                <w:szCs w:val="20"/>
              </w:rPr>
              <w:t>Telephone</w:t>
            </w:r>
            <w:r w:rsidRPr="00361455">
              <w:rPr>
                <w:rFonts w:ascii="Verdana" w:hAnsi="Verdana" w:cs="Arial"/>
                <w:sz w:val="20"/>
                <w:szCs w:val="20"/>
              </w:rPr>
              <w:t>:             +4402031088366</w:t>
            </w:r>
          </w:p>
        </w:tc>
        <w:tc>
          <w:tcPr>
            <w:tcW w:w="4820" w:type="dxa"/>
          </w:tcPr>
          <w:p w:rsidR="004764C4" w:rsidRPr="00361455" w:rsidRDefault="004764C4" w:rsidP="00480837">
            <w:pPr>
              <w:rPr>
                <w:rFonts w:ascii="Verdana" w:hAnsi="Verdana" w:cs="Arial"/>
                <w:sz w:val="20"/>
                <w:szCs w:val="20"/>
              </w:rPr>
            </w:pPr>
            <w:r w:rsidRPr="00361455">
              <w:rPr>
                <w:rFonts w:ascii="Verdana" w:hAnsi="Verdana" w:cs="Arial"/>
                <w:b/>
                <w:sz w:val="20"/>
                <w:szCs w:val="20"/>
              </w:rPr>
              <w:t>Telephone</w:t>
            </w:r>
            <w:r w:rsidRPr="00361455">
              <w:rPr>
                <w:rFonts w:ascii="Verdana" w:hAnsi="Verdana" w:cs="Arial"/>
                <w:sz w:val="20"/>
                <w:szCs w:val="20"/>
              </w:rPr>
              <w:t>:           +35316644234</w:t>
            </w:r>
          </w:p>
        </w:tc>
      </w:tr>
      <w:tr w:rsidR="004764C4" w:rsidRPr="00361455" w:rsidTr="00480837">
        <w:trPr>
          <w:trHeight w:hRule="exact" w:val="703"/>
        </w:trPr>
        <w:tc>
          <w:tcPr>
            <w:tcW w:w="4678" w:type="dxa"/>
          </w:tcPr>
          <w:p w:rsidR="004764C4" w:rsidRPr="00361455" w:rsidRDefault="004764C4" w:rsidP="00480837">
            <w:pPr>
              <w:rPr>
                <w:rFonts w:ascii="Verdana" w:hAnsi="Verdana" w:cs="Arial"/>
                <w:sz w:val="20"/>
                <w:szCs w:val="20"/>
              </w:rPr>
            </w:pPr>
            <w:r w:rsidRPr="00361455">
              <w:rPr>
                <w:rFonts w:ascii="Verdana" w:hAnsi="Verdana" w:cs="Arial"/>
                <w:b/>
                <w:sz w:val="20"/>
                <w:szCs w:val="20"/>
              </w:rPr>
              <w:t>E-mail</w:t>
            </w:r>
            <w:r w:rsidRPr="00361455">
              <w:rPr>
                <w:rFonts w:ascii="Verdana" w:hAnsi="Verdana" w:cs="Arial"/>
                <w:sz w:val="20"/>
                <w:szCs w:val="20"/>
              </w:rPr>
              <w:t xml:space="preserve"> </w:t>
            </w:r>
            <w:r w:rsidRPr="00361455">
              <w:rPr>
                <w:rFonts w:ascii="Verdana" w:hAnsi="Verdana" w:cs="Arial"/>
                <w:b/>
                <w:sz w:val="20"/>
                <w:szCs w:val="20"/>
              </w:rPr>
              <w:t>Address</w:t>
            </w:r>
            <w:r w:rsidRPr="00361455">
              <w:rPr>
                <w:rFonts w:ascii="Verdana" w:hAnsi="Verdana" w:cs="Arial"/>
                <w:sz w:val="20"/>
                <w:szCs w:val="20"/>
              </w:rPr>
              <w:t xml:space="preserve">:    </w:t>
            </w:r>
            <w:hyperlink r:id="rId6" w:history="1">
              <w:r w:rsidRPr="00361455">
                <w:rPr>
                  <w:rStyle w:val="Hyperlink"/>
                  <w:rFonts w:ascii="Verdana" w:hAnsi="Verdana" w:cs="Arial"/>
                  <w:sz w:val="20"/>
                  <w:szCs w:val="20"/>
                </w:rPr>
                <w:t>g.penn@ucl.ac.uk</w:t>
              </w:r>
            </w:hyperlink>
          </w:p>
        </w:tc>
        <w:tc>
          <w:tcPr>
            <w:tcW w:w="4820" w:type="dxa"/>
          </w:tcPr>
          <w:p w:rsidR="004764C4" w:rsidRPr="00361455" w:rsidRDefault="004764C4" w:rsidP="00480837">
            <w:pPr>
              <w:rPr>
                <w:rFonts w:ascii="Verdana" w:hAnsi="Verdana" w:cs="Arial"/>
                <w:sz w:val="20"/>
                <w:szCs w:val="20"/>
              </w:rPr>
            </w:pPr>
            <w:r w:rsidRPr="00361455">
              <w:rPr>
                <w:rFonts w:ascii="Verdana" w:hAnsi="Verdana" w:cs="Arial"/>
                <w:b/>
                <w:sz w:val="20"/>
                <w:szCs w:val="20"/>
              </w:rPr>
              <w:t>E-mail</w:t>
            </w:r>
            <w:r w:rsidRPr="00361455">
              <w:rPr>
                <w:rFonts w:ascii="Verdana" w:hAnsi="Verdana" w:cs="Arial"/>
                <w:sz w:val="20"/>
                <w:szCs w:val="20"/>
              </w:rPr>
              <w:t xml:space="preserve"> </w:t>
            </w:r>
            <w:r w:rsidRPr="00361455">
              <w:rPr>
                <w:rFonts w:ascii="Verdana" w:hAnsi="Verdana" w:cs="Arial"/>
                <w:b/>
                <w:sz w:val="20"/>
                <w:szCs w:val="20"/>
              </w:rPr>
              <w:t>Address</w:t>
            </w:r>
            <w:r w:rsidRPr="00361455">
              <w:rPr>
                <w:rFonts w:ascii="Verdana" w:hAnsi="Verdana" w:cs="Arial"/>
                <w:sz w:val="20"/>
                <w:szCs w:val="20"/>
              </w:rPr>
              <w:t>:    bernardmartin@eversheds-sutherland.ie</w:t>
            </w:r>
          </w:p>
        </w:tc>
      </w:tr>
    </w:tbl>
    <w:p w:rsidR="001D6F37" w:rsidRDefault="001D6F37" w:rsidP="00A84480">
      <w:pPr>
        <w:spacing w:before="240"/>
        <w:rPr>
          <w:rFonts w:ascii="Verdana" w:hAnsi="Verdana"/>
          <w:b/>
          <w:sz w:val="20"/>
          <w:szCs w:val="20"/>
          <w:u w:val="single"/>
        </w:rPr>
      </w:pPr>
    </w:p>
    <w:p w:rsidR="004764C4" w:rsidRPr="00361455" w:rsidRDefault="004764C4" w:rsidP="004764C4">
      <w:pPr>
        <w:spacing w:before="240"/>
        <w:jc w:val="center"/>
        <w:rPr>
          <w:rFonts w:ascii="Verdana" w:hAnsi="Verdana"/>
          <w:b/>
          <w:sz w:val="20"/>
          <w:szCs w:val="20"/>
          <w:u w:val="single"/>
        </w:rPr>
      </w:pPr>
      <w:r w:rsidRPr="00361455">
        <w:rPr>
          <w:rFonts w:ascii="Verdana" w:hAnsi="Verdana"/>
          <w:b/>
          <w:sz w:val="20"/>
          <w:szCs w:val="20"/>
          <w:u w:val="single"/>
        </w:rPr>
        <w:t>TEAMWORK</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8"/>
      </w:tblGrid>
      <w:tr w:rsidR="004764C4" w:rsidRPr="00361455" w:rsidTr="001D6F37">
        <w:trPr>
          <w:trHeight w:hRule="exact" w:val="7228"/>
        </w:trPr>
        <w:tc>
          <w:tcPr>
            <w:tcW w:w="9498" w:type="dxa"/>
          </w:tcPr>
          <w:p w:rsidR="001D6F37" w:rsidRDefault="001D6F37" w:rsidP="001D6F37">
            <w:pPr>
              <w:jc w:val="both"/>
              <w:rPr>
                <w:rFonts w:ascii="Verdana" w:hAnsi="Verdana" w:cs="Arial"/>
                <w:sz w:val="20"/>
                <w:szCs w:val="20"/>
              </w:rPr>
            </w:pPr>
            <w:r w:rsidRPr="0056210F">
              <w:rPr>
                <w:rFonts w:ascii="Verdana" w:hAnsi="Verdana" w:cs="Arial"/>
                <w:sz w:val="20"/>
                <w:szCs w:val="20"/>
              </w:rPr>
              <w:t xml:space="preserve">While at </w:t>
            </w:r>
            <w:proofErr w:type="spellStart"/>
            <w:r w:rsidRPr="0056210F">
              <w:rPr>
                <w:rFonts w:ascii="Verdana" w:hAnsi="Verdana" w:cs="Arial"/>
                <w:sz w:val="20"/>
                <w:szCs w:val="20"/>
              </w:rPr>
              <w:t>Eversheds</w:t>
            </w:r>
            <w:proofErr w:type="spellEnd"/>
            <w:r w:rsidRPr="0056210F">
              <w:rPr>
                <w:rFonts w:ascii="Verdana" w:hAnsi="Verdana" w:cs="Arial"/>
                <w:sz w:val="20"/>
                <w:szCs w:val="20"/>
              </w:rPr>
              <w:t>-Sutherland, as a Summer Intern, I was part of a team that worked on a project on how to best retain graduate a</w:t>
            </w:r>
            <w:r>
              <w:rPr>
                <w:rFonts w:ascii="Verdana" w:hAnsi="Verdana" w:cs="Arial"/>
                <w:sz w:val="20"/>
                <w:szCs w:val="20"/>
              </w:rPr>
              <w:t>nd top talent. A key Insight was our belief in the Importance of Integrating work practice with modern technological realities. We developed an I</w:t>
            </w:r>
            <w:r w:rsidRPr="0056210F">
              <w:rPr>
                <w:rFonts w:ascii="Verdana" w:hAnsi="Verdana" w:cs="Arial"/>
                <w:sz w:val="20"/>
                <w:szCs w:val="20"/>
              </w:rPr>
              <w:t>dea for a new App</w:t>
            </w:r>
            <w:r>
              <w:rPr>
                <w:rFonts w:ascii="Verdana" w:hAnsi="Verdana" w:cs="Arial"/>
                <w:sz w:val="20"/>
                <w:szCs w:val="20"/>
              </w:rPr>
              <w:t xml:space="preserve"> (“</w:t>
            </w:r>
            <w:proofErr w:type="spellStart"/>
            <w:r>
              <w:rPr>
                <w:rFonts w:ascii="Verdana" w:hAnsi="Verdana" w:cs="Arial"/>
                <w:sz w:val="20"/>
                <w:szCs w:val="20"/>
              </w:rPr>
              <w:t>Cleversheds</w:t>
            </w:r>
            <w:proofErr w:type="spellEnd"/>
            <w:r>
              <w:rPr>
                <w:rFonts w:ascii="Verdana" w:hAnsi="Verdana" w:cs="Arial"/>
                <w:sz w:val="20"/>
                <w:szCs w:val="20"/>
              </w:rPr>
              <w:t xml:space="preserve"> App”) to give employees Instant access to applications such as DM, desktop, outlook, and Legal Eye, through a secure single point of sign In</w:t>
            </w:r>
            <w:r w:rsidRPr="0056210F">
              <w:rPr>
                <w:rFonts w:ascii="Verdana" w:hAnsi="Verdana" w:cs="Arial"/>
                <w:sz w:val="20"/>
                <w:szCs w:val="20"/>
              </w:rPr>
              <w:t xml:space="preserve">. The App could be used </w:t>
            </w:r>
            <w:r>
              <w:rPr>
                <w:rFonts w:ascii="Verdana" w:hAnsi="Verdana" w:cs="Arial"/>
                <w:sz w:val="20"/>
                <w:szCs w:val="20"/>
              </w:rPr>
              <w:t xml:space="preserve">by </w:t>
            </w:r>
            <w:proofErr w:type="spellStart"/>
            <w:r>
              <w:rPr>
                <w:rFonts w:ascii="Verdana" w:hAnsi="Verdana" w:cs="Arial"/>
                <w:sz w:val="20"/>
                <w:szCs w:val="20"/>
              </w:rPr>
              <w:t>Secondees</w:t>
            </w:r>
            <w:proofErr w:type="spellEnd"/>
            <w:r>
              <w:rPr>
                <w:rFonts w:ascii="Verdana" w:hAnsi="Verdana" w:cs="Arial"/>
                <w:sz w:val="20"/>
                <w:szCs w:val="20"/>
              </w:rPr>
              <w:t xml:space="preserve"> to access</w:t>
            </w:r>
            <w:r w:rsidRPr="0056210F">
              <w:rPr>
                <w:rFonts w:ascii="Verdana" w:hAnsi="Verdana" w:cs="Arial"/>
                <w:sz w:val="20"/>
                <w:szCs w:val="20"/>
              </w:rPr>
              <w:t xml:space="preserve"> applications outside the office </w:t>
            </w:r>
            <w:r>
              <w:rPr>
                <w:rFonts w:ascii="Verdana" w:hAnsi="Verdana" w:cs="Arial"/>
                <w:sz w:val="20"/>
                <w:szCs w:val="20"/>
              </w:rPr>
              <w:t xml:space="preserve">whilst on </w:t>
            </w:r>
            <w:proofErr w:type="spellStart"/>
            <w:r>
              <w:rPr>
                <w:rFonts w:ascii="Verdana" w:hAnsi="Verdana" w:cs="Arial"/>
                <w:sz w:val="20"/>
                <w:szCs w:val="20"/>
              </w:rPr>
              <w:t>S</w:t>
            </w:r>
            <w:r w:rsidRPr="0056210F">
              <w:rPr>
                <w:rFonts w:ascii="Verdana" w:hAnsi="Verdana" w:cs="Arial"/>
                <w:sz w:val="20"/>
                <w:szCs w:val="20"/>
              </w:rPr>
              <w:t>econdment</w:t>
            </w:r>
            <w:proofErr w:type="spellEnd"/>
            <w:r w:rsidRPr="0056210F">
              <w:rPr>
                <w:rFonts w:ascii="Verdana" w:hAnsi="Verdana" w:cs="Arial"/>
                <w:sz w:val="20"/>
                <w:szCs w:val="20"/>
              </w:rPr>
              <w:t xml:space="preserve">. Partners </w:t>
            </w:r>
            <w:r>
              <w:rPr>
                <w:rFonts w:ascii="Verdana" w:hAnsi="Verdana" w:cs="Arial"/>
                <w:sz w:val="20"/>
                <w:szCs w:val="20"/>
              </w:rPr>
              <w:t xml:space="preserve">and staff </w:t>
            </w:r>
            <w:r w:rsidRPr="0056210F">
              <w:rPr>
                <w:rFonts w:ascii="Verdana" w:hAnsi="Verdana" w:cs="Arial"/>
                <w:sz w:val="20"/>
                <w:szCs w:val="20"/>
              </w:rPr>
              <w:t>at the firm expressed a willingness to use the novel App.</w:t>
            </w:r>
          </w:p>
          <w:p w:rsidR="001D6F37" w:rsidRPr="00336C5C" w:rsidRDefault="001D6F37" w:rsidP="001D6F37">
            <w:pPr>
              <w:spacing w:after="0"/>
              <w:jc w:val="both"/>
              <w:rPr>
                <w:rFonts w:ascii="Verdana" w:hAnsi="Verdana" w:cs="Arial"/>
                <w:sz w:val="20"/>
                <w:szCs w:val="20"/>
              </w:rPr>
            </w:pPr>
            <w:r>
              <w:rPr>
                <w:rFonts w:ascii="Verdana" w:hAnsi="Verdana" w:cs="Arial"/>
                <w:sz w:val="20"/>
                <w:szCs w:val="20"/>
              </w:rPr>
              <w:t xml:space="preserve">While at UCL, I worked alongside Professor Graham Penn, Professor of International Finance Law, and Partner at Sidley Austin, on an original securitisation transaction, one that is resilient against systemic risk. This market could operate like a </w:t>
            </w:r>
            <w:r w:rsidRPr="00283A2E">
              <w:rPr>
                <w:rFonts w:ascii="Verdana" w:hAnsi="Verdana" w:cs="Arial"/>
                <w:i/>
                <w:sz w:val="20"/>
                <w:szCs w:val="20"/>
              </w:rPr>
              <w:t>sui generis</w:t>
            </w:r>
            <w:r>
              <w:rPr>
                <w:rFonts w:ascii="Verdana" w:hAnsi="Verdana" w:cs="Arial"/>
                <w:sz w:val="20"/>
                <w:szCs w:val="20"/>
              </w:rPr>
              <w:t xml:space="preserve"> Investment Fund, akin to a UCITS market. Securitisation products have contributed to contagion due to the externalities from recourse provisions, flawed bankruptcy remoteness practices, credit enhancement and liquidity support practices which allow risk to be externalized on third parties.  I discussed in detail the Implication of pertinent case law such as </w:t>
            </w:r>
            <w:proofErr w:type="spellStart"/>
            <w:r w:rsidRPr="00614DC0">
              <w:rPr>
                <w:rFonts w:ascii="Verdana" w:hAnsi="Verdana" w:cs="Arial"/>
                <w:i/>
                <w:sz w:val="20"/>
                <w:szCs w:val="20"/>
              </w:rPr>
              <w:t>Eurosail</w:t>
            </w:r>
            <w:proofErr w:type="spellEnd"/>
            <w:r w:rsidRPr="00614DC0">
              <w:rPr>
                <w:rFonts w:ascii="Verdana" w:hAnsi="Verdana" w:cs="Arial"/>
                <w:i/>
                <w:sz w:val="20"/>
                <w:szCs w:val="20"/>
              </w:rPr>
              <w:t xml:space="preserve"> </w:t>
            </w:r>
            <w:r w:rsidRPr="00614DC0">
              <w:rPr>
                <w:rFonts w:ascii="Verdana" w:hAnsi="Verdana" w:cs="Arial"/>
                <w:sz w:val="20"/>
                <w:szCs w:val="20"/>
              </w:rPr>
              <w:t>and</w:t>
            </w:r>
            <w:r w:rsidRPr="00614DC0">
              <w:rPr>
                <w:rFonts w:ascii="Verdana" w:hAnsi="Verdana" w:cs="Arial"/>
                <w:i/>
                <w:sz w:val="20"/>
                <w:szCs w:val="20"/>
              </w:rPr>
              <w:t xml:space="preserve"> ARM</w:t>
            </w:r>
            <w:r>
              <w:rPr>
                <w:rFonts w:ascii="Verdana" w:hAnsi="Verdana" w:cs="Arial"/>
                <w:sz w:val="20"/>
                <w:szCs w:val="20"/>
              </w:rPr>
              <w:t xml:space="preserve">. I was awarded a distinction. I discussed this idea to a relevant Partner at </w:t>
            </w:r>
            <w:proofErr w:type="spellStart"/>
            <w:r>
              <w:rPr>
                <w:rFonts w:ascii="Verdana" w:hAnsi="Verdana" w:cs="Arial"/>
                <w:sz w:val="20"/>
                <w:szCs w:val="20"/>
              </w:rPr>
              <w:t>Eversheds</w:t>
            </w:r>
            <w:proofErr w:type="spellEnd"/>
            <w:r>
              <w:rPr>
                <w:rFonts w:ascii="Verdana" w:hAnsi="Verdana" w:cs="Arial"/>
                <w:sz w:val="20"/>
                <w:szCs w:val="20"/>
              </w:rPr>
              <w:t xml:space="preserve">-Sutherland, </w:t>
            </w:r>
            <w:proofErr w:type="spellStart"/>
            <w:r>
              <w:rPr>
                <w:rFonts w:ascii="Verdana" w:hAnsi="Verdana" w:cs="Arial"/>
                <w:sz w:val="20"/>
                <w:szCs w:val="20"/>
              </w:rPr>
              <w:t>Mr</w:t>
            </w:r>
            <w:proofErr w:type="spellEnd"/>
            <w:r>
              <w:rPr>
                <w:rFonts w:ascii="Verdana" w:hAnsi="Verdana" w:cs="Arial"/>
                <w:sz w:val="20"/>
                <w:szCs w:val="20"/>
              </w:rPr>
              <w:t xml:space="preserve"> Steve Rodgers. </w:t>
            </w:r>
          </w:p>
          <w:p w:rsidR="001D6F37" w:rsidRPr="00336C5C" w:rsidRDefault="001D6F37" w:rsidP="001D6F37">
            <w:pPr>
              <w:spacing w:after="0"/>
              <w:jc w:val="both"/>
              <w:rPr>
                <w:rFonts w:ascii="Verdana" w:hAnsi="Verdana" w:cs="Arial"/>
                <w:sz w:val="20"/>
                <w:szCs w:val="20"/>
              </w:rPr>
            </w:pPr>
          </w:p>
          <w:p w:rsidR="004764C4" w:rsidRPr="004B0BDD" w:rsidRDefault="001D6F37" w:rsidP="001D6F37">
            <w:pPr>
              <w:rPr>
                <w:rFonts w:ascii="Verdana" w:hAnsi="Verdana" w:cs="Arial"/>
                <w:color w:val="000000" w:themeColor="text1"/>
                <w:sz w:val="20"/>
                <w:szCs w:val="20"/>
              </w:rPr>
            </w:pPr>
            <w:r w:rsidRPr="004B0BDD">
              <w:rPr>
                <w:rFonts w:ascii="Verdana" w:hAnsi="Verdana" w:cs="Arial"/>
                <w:color w:val="000000" w:themeColor="text1"/>
                <w:sz w:val="20"/>
                <w:szCs w:val="20"/>
              </w:rPr>
              <w:t xml:space="preserve">From </w:t>
            </w:r>
            <w:r w:rsidRPr="004B0BDD">
              <w:rPr>
                <w:rFonts w:ascii="Verdana" w:eastAsia="Calibri" w:hAnsi="Verdana" w:cs="Times New Roman"/>
                <w:color w:val="000000" w:themeColor="text1"/>
                <w:sz w:val="20"/>
                <w:szCs w:val="20"/>
              </w:rPr>
              <w:t xml:space="preserve">9/2013 to 2/2014, </w:t>
            </w:r>
            <w:r w:rsidRPr="004B0BDD">
              <w:rPr>
                <w:rFonts w:ascii="Verdana" w:hAnsi="Verdana" w:cs="Arial"/>
                <w:color w:val="000000" w:themeColor="text1"/>
                <w:sz w:val="20"/>
                <w:szCs w:val="20"/>
              </w:rPr>
              <w:t>while at UCL, I worked as part of a broader team as a Medical Caregiver for a severely disabled person receiving end of life treatment. This role entailed giving medication, assistance with feeding, checking blood pressure, and temperature. I received training from a nurse with the NHS and I received a certificate for administering feeding with a PEG tube (</w:t>
            </w:r>
            <w:proofErr w:type="spellStart"/>
            <w:r w:rsidRPr="004B0BDD">
              <w:rPr>
                <w:rFonts w:ascii="Verdana" w:hAnsi="Verdana" w:cs="Arial"/>
                <w:color w:val="000000" w:themeColor="text1"/>
                <w:sz w:val="20"/>
                <w:szCs w:val="20"/>
              </w:rPr>
              <w:t>Percutaneous</w:t>
            </w:r>
            <w:proofErr w:type="spellEnd"/>
            <w:r w:rsidRPr="004B0BDD">
              <w:rPr>
                <w:rFonts w:ascii="Verdana" w:hAnsi="Verdana" w:cs="Arial"/>
                <w:color w:val="000000" w:themeColor="text1"/>
                <w:sz w:val="20"/>
                <w:szCs w:val="20"/>
              </w:rPr>
              <w:t xml:space="preserve"> Endoscopic </w:t>
            </w:r>
            <w:proofErr w:type="spellStart"/>
            <w:r w:rsidRPr="004B0BDD">
              <w:rPr>
                <w:rFonts w:ascii="Verdana" w:hAnsi="Verdana" w:cs="Arial"/>
                <w:color w:val="000000" w:themeColor="text1"/>
                <w:sz w:val="20"/>
                <w:szCs w:val="20"/>
              </w:rPr>
              <w:t>Gastrostomy</w:t>
            </w:r>
            <w:proofErr w:type="spellEnd"/>
            <w:r w:rsidRPr="004B0BDD">
              <w:rPr>
                <w:rFonts w:ascii="Verdana" w:hAnsi="Verdana" w:cs="Arial"/>
                <w:color w:val="000000" w:themeColor="text1"/>
                <w:sz w:val="20"/>
                <w:szCs w:val="20"/>
              </w:rPr>
              <w:t>). I carried out my responsibilities in this position whilst doing full-time studies for my LL.M. The daughter was Impressed by my performance in the role and she decided to keep me on in a different role.</w:t>
            </w:r>
          </w:p>
          <w:p w:rsidR="004764C4" w:rsidRPr="00361455" w:rsidRDefault="004764C4" w:rsidP="00480837">
            <w:pPr>
              <w:rPr>
                <w:rFonts w:ascii="Verdana" w:hAnsi="Verdana" w:cs="Arial"/>
                <w:sz w:val="20"/>
                <w:szCs w:val="20"/>
              </w:rPr>
            </w:pPr>
          </w:p>
          <w:p w:rsidR="004764C4" w:rsidRPr="00361455" w:rsidRDefault="004764C4" w:rsidP="00480837">
            <w:pPr>
              <w:rPr>
                <w:rFonts w:ascii="Verdana" w:hAnsi="Verdana" w:cs="Arial"/>
                <w:sz w:val="20"/>
                <w:szCs w:val="20"/>
              </w:rPr>
            </w:pPr>
          </w:p>
          <w:p w:rsidR="004764C4" w:rsidRPr="00361455" w:rsidRDefault="004764C4" w:rsidP="00480837">
            <w:pPr>
              <w:rPr>
                <w:rFonts w:ascii="Verdana" w:hAnsi="Verdana" w:cs="Arial"/>
                <w:sz w:val="20"/>
                <w:szCs w:val="20"/>
              </w:rPr>
            </w:pPr>
          </w:p>
          <w:p w:rsidR="004764C4" w:rsidRPr="00361455" w:rsidRDefault="004764C4" w:rsidP="00480837">
            <w:pPr>
              <w:rPr>
                <w:rFonts w:ascii="Verdana" w:hAnsi="Verdana" w:cs="Arial"/>
                <w:sz w:val="20"/>
                <w:szCs w:val="20"/>
              </w:rPr>
            </w:pPr>
          </w:p>
          <w:p w:rsidR="004764C4" w:rsidRPr="00361455" w:rsidRDefault="004764C4" w:rsidP="00480837">
            <w:pPr>
              <w:rPr>
                <w:rFonts w:ascii="Verdana" w:hAnsi="Verdana" w:cs="Arial"/>
                <w:sz w:val="20"/>
                <w:szCs w:val="20"/>
              </w:rPr>
            </w:pPr>
          </w:p>
        </w:tc>
      </w:tr>
    </w:tbl>
    <w:p w:rsidR="004764C4" w:rsidRPr="00361455" w:rsidRDefault="004764C4" w:rsidP="004764C4">
      <w:pPr>
        <w:rPr>
          <w:rFonts w:ascii="Verdana" w:hAnsi="Verdana"/>
          <w:sz w:val="20"/>
          <w:szCs w:val="20"/>
        </w:rPr>
      </w:pPr>
    </w:p>
    <w:p w:rsidR="0016424F" w:rsidRDefault="0016424F"/>
    <w:sectPr w:rsidR="0016424F" w:rsidSect="005609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E4528"/>
    <w:multiLevelType w:val="hybridMultilevel"/>
    <w:tmpl w:val="FEFE16B6"/>
    <w:lvl w:ilvl="0" w:tplc="04090001">
      <w:start w:val="3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C41ACD"/>
    <w:multiLevelType w:val="multilevel"/>
    <w:tmpl w:val="B7ACCE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grammar="clean"/>
  <w:defaultTabStop w:val="720"/>
  <w:characterSpacingControl w:val="doNotCompress"/>
  <w:compat/>
  <w:rsids>
    <w:rsidRoot w:val="004764C4"/>
    <w:rsid w:val="00050935"/>
    <w:rsid w:val="000D7AA1"/>
    <w:rsid w:val="000F52A9"/>
    <w:rsid w:val="00146AC2"/>
    <w:rsid w:val="00152CFE"/>
    <w:rsid w:val="0016424F"/>
    <w:rsid w:val="001B073E"/>
    <w:rsid w:val="001B47C4"/>
    <w:rsid w:val="001D6F37"/>
    <w:rsid w:val="00217B90"/>
    <w:rsid w:val="002525A1"/>
    <w:rsid w:val="00272D98"/>
    <w:rsid w:val="002C59BE"/>
    <w:rsid w:val="002F2605"/>
    <w:rsid w:val="003234F7"/>
    <w:rsid w:val="00356188"/>
    <w:rsid w:val="00375252"/>
    <w:rsid w:val="004375EC"/>
    <w:rsid w:val="004764C4"/>
    <w:rsid w:val="004B0BDD"/>
    <w:rsid w:val="00517FB3"/>
    <w:rsid w:val="0056098C"/>
    <w:rsid w:val="005C1968"/>
    <w:rsid w:val="005D67B0"/>
    <w:rsid w:val="00623709"/>
    <w:rsid w:val="00681E2F"/>
    <w:rsid w:val="006F52E4"/>
    <w:rsid w:val="0073063B"/>
    <w:rsid w:val="00962FD7"/>
    <w:rsid w:val="00A43565"/>
    <w:rsid w:val="00A84480"/>
    <w:rsid w:val="00AA4CF2"/>
    <w:rsid w:val="00AC7053"/>
    <w:rsid w:val="00B51496"/>
    <w:rsid w:val="00BA44B0"/>
    <w:rsid w:val="00BD7211"/>
    <w:rsid w:val="00C84494"/>
    <w:rsid w:val="00C93995"/>
    <w:rsid w:val="00CE7ACC"/>
    <w:rsid w:val="00D12BF3"/>
    <w:rsid w:val="00DA2681"/>
    <w:rsid w:val="00E40362"/>
    <w:rsid w:val="00EE6D2E"/>
    <w:rsid w:val="00F07D64"/>
    <w:rsid w:val="00F574C5"/>
    <w:rsid w:val="00FF75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8C"/>
  </w:style>
  <w:style w:type="paragraph" w:styleId="Heading1">
    <w:name w:val="heading 1"/>
    <w:basedOn w:val="Normal"/>
    <w:next w:val="Normal"/>
    <w:link w:val="Heading1Char"/>
    <w:qFormat/>
    <w:rsid w:val="004764C4"/>
    <w:pPr>
      <w:keepNext/>
      <w:spacing w:after="0" w:line="240" w:lineRule="auto"/>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4764C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lrzxr">
    <w:name w:val="lrzxr"/>
    <w:basedOn w:val="DefaultParagraphFont"/>
    <w:rsid w:val="004764C4"/>
  </w:style>
  <w:style w:type="character" w:customStyle="1" w:styleId="Heading1Char">
    <w:name w:val="Heading 1 Char"/>
    <w:basedOn w:val="DefaultParagraphFont"/>
    <w:link w:val="Heading1"/>
    <w:rsid w:val="004764C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4764C4"/>
    <w:rPr>
      <w:rFonts w:asciiTheme="majorHAnsi" w:eastAsiaTheme="majorEastAsia" w:hAnsiTheme="majorHAnsi" w:cstheme="majorBidi"/>
      <w:b/>
      <w:bCs/>
      <w:color w:val="5B9BD5" w:themeColor="accent1"/>
    </w:rPr>
  </w:style>
  <w:style w:type="paragraph" w:styleId="Caption">
    <w:name w:val="caption"/>
    <w:basedOn w:val="Normal"/>
    <w:next w:val="Normal"/>
    <w:qFormat/>
    <w:rsid w:val="004764C4"/>
    <w:pPr>
      <w:spacing w:after="0" w:line="240" w:lineRule="auto"/>
    </w:pPr>
    <w:rPr>
      <w:rFonts w:ascii="Times New Roman" w:eastAsia="Times New Roman" w:hAnsi="Times New Roman" w:cs="Times New Roman"/>
      <w:b/>
      <w:bCs/>
      <w:sz w:val="24"/>
      <w:szCs w:val="24"/>
    </w:rPr>
  </w:style>
  <w:style w:type="character" w:styleId="Hyperlink">
    <w:name w:val="Hyperlink"/>
    <w:rsid w:val="004764C4"/>
    <w:rPr>
      <w:color w:val="0000FF"/>
      <w:u w:val="single"/>
    </w:rPr>
  </w:style>
  <w:style w:type="character" w:customStyle="1" w:styleId="il">
    <w:name w:val="il"/>
    <w:basedOn w:val="DefaultParagraphFont"/>
    <w:rsid w:val="004764C4"/>
  </w:style>
  <w:style w:type="character" w:customStyle="1" w:styleId="st">
    <w:name w:val="st"/>
    <w:basedOn w:val="DefaultParagraphFont"/>
    <w:rsid w:val="004764C4"/>
  </w:style>
  <w:style w:type="character" w:customStyle="1" w:styleId="xbe">
    <w:name w:val="_xbe"/>
    <w:basedOn w:val="DefaultParagraphFont"/>
    <w:rsid w:val="004764C4"/>
  </w:style>
  <w:style w:type="paragraph" w:styleId="ListParagraph">
    <w:name w:val="List Paragraph"/>
    <w:basedOn w:val="Normal"/>
    <w:uiPriority w:val="34"/>
    <w:qFormat/>
    <w:rsid w:val="004764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enn@ucl.ac.uk" TargetMode="External"/><Relationship Id="rId5" Type="http://schemas.openxmlformats.org/officeDocument/2006/relationships/hyperlink" Target="mailto:darren.barke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Barkey</dc:creator>
  <cp:lastModifiedBy>Darren Barkey</cp:lastModifiedBy>
  <cp:revision>2</cp:revision>
  <dcterms:created xsi:type="dcterms:W3CDTF">2018-09-30T22:29:00Z</dcterms:created>
  <dcterms:modified xsi:type="dcterms:W3CDTF">2018-09-30T22:29:00Z</dcterms:modified>
</cp:coreProperties>
</file>