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17DA0" w14:textId="77777777" w:rsidR="00584DAB" w:rsidRPr="003B0EA8" w:rsidRDefault="00584DAB" w:rsidP="00584DAB">
      <w:pPr>
        <w:pStyle w:val="Heading1"/>
        <w:rPr>
          <w:color w:val="BD9B33"/>
        </w:rPr>
      </w:pPr>
      <w:r w:rsidRPr="003B0EA8">
        <w:rPr>
          <w:color w:val="BD9B33"/>
        </w:rPr>
        <w:t>Education</w:t>
      </w:r>
      <w:r>
        <w:rPr>
          <w:color w:val="BD9B33"/>
        </w:rPr>
        <w:t>:</w:t>
      </w:r>
      <w:bookmarkStart w:id="0" w:name="_GoBack"/>
      <w:bookmarkEnd w:id="0"/>
    </w:p>
    <w:p w14:paraId="2E2D48F4" w14:textId="2D6C2C3A" w:rsidR="00584DAB" w:rsidRPr="0061542C" w:rsidRDefault="00584DAB" w:rsidP="00584DAB">
      <w:pPr>
        <w:pStyle w:val="DegreeDetails"/>
        <w:rPr>
          <w:b/>
          <w:i/>
          <w:sz w:val="24"/>
          <w:szCs w:val="24"/>
        </w:rPr>
      </w:pPr>
      <w:r w:rsidRPr="0061542C">
        <w:rPr>
          <w:b/>
          <w:i/>
          <w:sz w:val="24"/>
          <w:szCs w:val="24"/>
        </w:rPr>
        <w:t xml:space="preserve">2015 – 19   Trinity College Dublin – LL.B. Law and Business </w:t>
      </w:r>
    </w:p>
    <w:p w14:paraId="442F1035" w14:textId="77777777" w:rsidR="003B3261" w:rsidRDefault="003B3261" w:rsidP="003B3261">
      <w:pPr>
        <w:pStyle w:val="DegreeDetails"/>
        <w:numPr>
          <w:ilvl w:val="0"/>
          <w:numId w:val="12"/>
        </w:numPr>
        <w:rPr>
          <w:sz w:val="24"/>
          <w:szCs w:val="24"/>
        </w:rPr>
      </w:pPr>
      <w:r w:rsidRPr="003B3261">
        <w:rPr>
          <w:b/>
          <w:color w:val="002060"/>
          <w:sz w:val="24"/>
          <w:szCs w:val="24"/>
        </w:rPr>
        <w:t>Third year results:</w:t>
      </w:r>
      <w:r>
        <w:rPr>
          <w:sz w:val="24"/>
          <w:szCs w:val="24"/>
        </w:rPr>
        <w:t xml:space="preserve"> First class honours</w:t>
      </w:r>
    </w:p>
    <w:p w14:paraId="2FD5D9E4" w14:textId="5C8DA4FB" w:rsidR="00C92A31" w:rsidRDefault="00632181" w:rsidP="003B3261">
      <w:pPr>
        <w:pStyle w:val="DegreeDetails"/>
        <w:numPr>
          <w:ilvl w:val="0"/>
          <w:numId w:val="12"/>
        </w:numPr>
        <w:rPr>
          <w:sz w:val="24"/>
          <w:szCs w:val="24"/>
        </w:rPr>
      </w:pPr>
      <w:r w:rsidRPr="003B3261">
        <w:rPr>
          <w:b/>
          <w:color w:val="002060"/>
          <w:sz w:val="24"/>
          <w:szCs w:val="24"/>
        </w:rPr>
        <w:t>Second</w:t>
      </w:r>
      <w:r w:rsidR="007E7086" w:rsidRPr="003B3261">
        <w:rPr>
          <w:b/>
          <w:color w:val="002060"/>
          <w:sz w:val="24"/>
          <w:szCs w:val="24"/>
        </w:rPr>
        <w:t xml:space="preserve"> year </w:t>
      </w:r>
      <w:r w:rsidR="00C92A31" w:rsidRPr="003B3261">
        <w:rPr>
          <w:b/>
          <w:color w:val="002060"/>
          <w:sz w:val="24"/>
          <w:szCs w:val="24"/>
        </w:rPr>
        <w:t>results:</w:t>
      </w:r>
      <w:r w:rsidR="006C5DF2" w:rsidRPr="003B3261">
        <w:rPr>
          <w:sz w:val="24"/>
          <w:szCs w:val="24"/>
        </w:rPr>
        <w:t xml:space="preserve"> Se</w:t>
      </w:r>
      <w:r w:rsidR="007E7086" w:rsidRPr="003B3261">
        <w:rPr>
          <w:sz w:val="24"/>
          <w:szCs w:val="24"/>
        </w:rPr>
        <w:t>cond class</w:t>
      </w:r>
      <w:r w:rsidR="0024108E" w:rsidRPr="003B3261">
        <w:rPr>
          <w:sz w:val="24"/>
          <w:szCs w:val="24"/>
        </w:rPr>
        <w:t xml:space="preserve"> honours</w:t>
      </w:r>
      <w:r w:rsidR="007E7086" w:rsidRPr="003B3261">
        <w:rPr>
          <w:sz w:val="24"/>
          <w:szCs w:val="24"/>
        </w:rPr>
        <w:t>, upper d</w:t>
      </w:r>
      <w:r w:rsidR="006F0E8E" w:rsidRPr="003B3261">
        <w:rPr>
          <w:sz w:val="24"/>
          <w:szCs w:val="24"/>
        </w:rPr>
        <w:t>ivision</w:t>
      </w:r>
    </w:p>
    <w:p w14:paraId="40FF2852" w14:textId="4B5A7563" w:rsidR="003B3261" w:rsidRPr="003B3261" w:rsidRDefault="003B3261" w:rsidP="003B3261">
      <w:pPr>
        <w:pStyle w:val="DegreeDetails"/>
        <w:numPr>
          <w:ilvl w:val="0"/>
          <w:numId w:val="12"/>
        </w:numPr>
        <w:rPr>
          <w:i/>
          <w:sz w:val="24"/>
          <w:szCs w:val="24"/>
        </w:rPr>
      </w:pPr>
      <w:r w:rsidRPr="003B3261">
        <w:rPr>
          <w:b/>
          <w:color w:val="002060"/>
          <w:sz w:val="24"/>
          <w:szCs w:val="24"/>
        </w:rPr>
        <w:t>First year results:</w:t>
      </w:r>
      <w:r w:rsidRPr="003B3261">
        <w:rPr>
          <w:color w:val="002060"/>
          <w:sz w:val="24"/>
          <w:szCs w:val="24"/>
        </w:rPr>
        <w:t xml:space="preserve"> </w:t>
      </w:r>
      <w:r>
        <w:rPr>
          <w:sz w:val="24"/>
          <w:szCs w:val="24"/>
        </w:rPr>
        <w:t xml:space="preserve">Second class honours, upper division </w:t>
      </w:r>
    </w:p>
    <w:p w14:paraId="77F784DD" w14:textId="0BBF6B0F" w:rsidR="00584DAB" w:rsidRPr="00E93F2F" w:rsidRDefault="00584DAB" w:rsidP="00E93F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542C">
        <w:rPr>
          <w:b/>
          <w:i/>
          <w:sz w:val="24"/>
          <w:szCs w:val="24"/>
        </w:rPr>
        <w:t xml:space="preserve">2009 – 15   </w:t>
      </w:r>
      <w:r w:rsidR="005231D3" w:rsidRPr="005231D3">
        <w:rPr>
          <w:rFonts w:ascii=".SFNSText-Regular" w:eastAsia=".SFNSText-Regular" w:hAnsi=".SFNSText-Regular" w:cs="Times New Roman" w:hint="eastAsia"/>
          <w:color w:val="1D2129"/>
          <w:spacing w:val="-2"/>
          <w:sz w:val="21"/>
          <w:szCs w:val="21"/>
          <w:shd w:val="clear" w:color="auto" w:fill="FFFFFF"/>
          <w:lang w:eastAsia="en-GB"/>
        </w:rPr>
        <w:t> </w:t>
      </w:r>
      <w:r w:rsidR="00632181">
        <w:rPr>
          <w:b/>
          <w:bCs/>
          <w:i/>
          <w:sz w:val="24"/>
          <w:szCs w:val="24"/>
        </w:rPr>
        <w:t>Ballybay Community College</w:t>
      </w:r>
      <w:r w:rsidR="00E93F2F">
        <w:rPr>
          <w:b/>
          <w:i/>
          <w:sz w:val="24"/>
          <w:szCs w:val="24"/>
        </w:rPr>
        <w:t xml:space="preserve"> </w:t>
      </w:r>
      <w:r w:rsidRPr="0061542C">
        <w:rPr>
          <w:b/>
          <w:i/>
          <w:sz w:val="24"/>
          <w:szCs w:val="24"/>
        </w:rPr>
        <w:t>– Junio</w:t>
      </w:r>
      <w:r>
        <w:rPr>
          <w:b/>
          <w:i/>
          <w:sz w:val="24"/>
          <w:szCs w:val="24"/>
        </w:rPr>
        <w:t>r Certificate, Transition Year and</w:t>
      </w:r>
      <w:r w:rsidRPr="0061542C">
        <w:rPr>
          <w:b/>
          <w:i/>
          <w:sz w:val="24"/>
          <w:szCs w:val="24"/>
        </w:rPr>
        <w:t xml:space="preserve"> Leaving Certificate</w:t>
      </w:r>
    </w:p>
    <w:p w14:paraId="6A034D61" w14:textId="77777777" w:rsidR="007E7086" w:rsidRDefault="00584DAB" w:rsidP="00584DAB">
      <w:pPr>
        <w:pStyle w:val="DegreeDetails"/>
        <w:numPr>
          <w:ilvl w:val="0"/>
          <w:numId w:val="10"/>
        </w:numPr>
        <w:rPr>
          <w:sz w:val="24"/>
          <w:szCs w:val="24"/>
        </w:rPr>
      </w:pPr>
      <w:r w:rsidRPr="004403F7">
        <w:rPr>
          <w:sz w:val="24"/>
          <w:szCs w:val="24"/>
        </w:rPr>
        <w:t xml:space="preserve">Leaving Certificate </w:t>
      </w:r>
      <w:r w:rsidR="00C20523">
        <w:rPr>
          <w:sz w:val="24"/>
          <w:szCs w:val="24"/>
        </w:rPr>
        <w:t>result</w:t>
      </w:r>
      <w:r w:rsidRPr="004403F7">
        <w:rPr>
          <w:sz w:val="24"/>
          <w:szCs w:val="24"/>
        </w:rPr>
        <w:t>s</w:t>
      </w:r>
      <w:r w:rsidR="00C20523">
        <w:rPr>
          <w:sz w:val="24"/>
          <w:szCs w:val="24"/>
        </w:rPr>
        <w:t xml:space="preserve"> </w:t>
      </w:r>
      <w:r w:rsidR="00C20523" w:rsidRPr="00C20523">
        <w:rPr>
          <w:i/>
          <w:sz w:val="24"/>
          <w:szCs w:val="24"/>
        </w:rPr>
        <w:t>(eight subjects; all at</w:t>
      </w:r>
      <w:r w:rsidR="00D92036" w:rsidRPr="00C20523">
        <w:rPr>
          <w:i/>
          <w:sz w:val="24"/>
          <w:szCs w:val="24"/>
        </w:rPr>
        <w:t xml:space="preserve"> higher level)</w:t>
      </w:r>
      <w:r w:rsidRPr="00C20523">
        <w:rPr>
          <w:i/>
          <w:sz w:val="24"/>
          <w:szCs w:val="24"/>
        </w:rPr>
        <w:t xml:space="preserve">: </w:t>
      </w:r>
      <w:r w:rsidRPr="004403F7">
        <w:rPr>
          <w:sz w:val="24"/>
          <w:szCs w:val="24"/>
        </w:rPr>
        <w:t>English, Irish</w:t>
      </w:r>
      <w:r w:rsidR="007E7086">
        <w:rPr>
          <w:sz w:val="24"/>
          <w:szCs w:val="24"/>
        </w:rPr>
        <w:t>,</w:t>
      </w:r>
      <w:r w:rsidR="00D92036">
        <w:rPr>
          <w:sz w:val="24"/>
          <w:szCs w:val="24"/>
        </w:rPr>
        <w:t xml:space="preserve"> </w:t>
      </w:r>
      <w:r w:rsidRPr="004403F7">
        <w:rPr>
          <w:sz w:val="24"/>
          <w:szCs w:val="24"/>
        </w:rPr>
        <w:t>Maths</w:t>
      </w:r>
      <w:r w:rsidR="007E7086">
        <w:rPr>
          <w:sz w:val="24"/>
          <w:szCs w:val="24"/>
        </w:rPr>
        <w:t>, French,</w:t>
      </w:r>
      <w:r w:rsidR="00C20523">
        <w:rPr>
          <w:sz w:val="24"/>
          <w:szCs w:val="24"/>
        </w:rPr>
        <w:t xml:space="preserve"> </w:t>
      </w:r>
      <w:r w:rsidRPr="004403F7">
        <w:rPr>
          <w:sz w:val="24"/>
          <w:szCs w:val="24"/>
        </w:rPr>
        <w:t>Busine</w:t>
      </w:r>
      <w:r>
        <w:rPr>
          <w:sz w:val="24"/>
          <w:szCs w:val="24"/>
        </w:rPr>
        <w:t>ss Studies</w:t>
      </w:r>
      <w:r w:rsidR="007E7086">
        <w:rPr>
          <w:sz w:val="24"/>
          <w:szCs w:val="24"/>
        </w:rPr>
        <w:t xml:space="preserve">, </w:t>
      </w:r>
      <w:r>
        <w:rPr>
          <w:sz w:val="24"/>
          <w:szCs w:val="24"/>
        </w:rPr>
        <w:t>Biology</w:t>
      </w:r>
      <w:r w:rsidR="007E7086">
        <w:rPr>
          <w:sz w:val="24"/>
          <w:szCs w:val="24"/>
        </w:rPr>
        <w:t xml:space="preserve">, </w:t>
      </w:r>
      <w:r>
        <w:rPr>
          <w:sz w:val="24"/>
          <w:szCs w:val="24"/>
        </w:rPr>
        <w:t>Chemistry and</w:t>
      </w:r>
      <w:r w:rsidRPr="004403F7">
        <w:rPr>
          <w:sz w:val="24"/>
          <w:szCs w:val="24"/>
        </w:rPr>
        <w:t xml:space="preserve"> Art History &amp; Appreciation</w:t>
      </w:r>
      <w:r w:rsidR="007E7086">
        <w:rPr>
          <w:sz w:val="24"/>
          <w:szCs w:val="24"/>
        </w:rPr>
        <w:t>.</w:t>
      </w:r>
    </w:p>
    <w:p w14:paraId="6DB11063" w14:textId="6D6F830C" w:rsidR="00584DAB" w:rsidRPr="004403F7" w:rsidRDefault="00584DAB" w:rsidP="00584DAB">
      <w:pPr>
        <w:pStyle w:val="DegreeDetails"/>
        <w:numPr>
          <w:ilvl w:val="0"/>
          <w:numId w:val="10"/>
        </w:numPr>
        <w:rPr>
          <w:sz w:val="24"/>
          <w:szCs w:val="24"/>
        </w:rPr>
      </w:pPr>
      <w:r w:rsidRPr="004403F7">
        <w:rPr>
          <w:sz w:val="24"/>
          <w:szCs w:val="24"/>
        </w:rPr>
        <w:t>Highest results i</w:t>
      </w:r>
      <w:r>
        <w:rPr>
          <w:sz w:val="24"/>
          <w:szCs w:val="24"/>
        </w:rPr>
        <w:t>n year cohort for both Leaving and</w:t>
      </w:r>
      <w:r w:rsidRPr="004403F7">
        <w:rPr>
          <w:sz w:val="24"/>
          <w:szCs w:val="24"/>
        </w:rPr>
        <w:t xml:space="preserve"> Junior Certificate.</w:t>
      </w:r>
    </w:p>
    <w:p w14:paraId="3CCE9AC7" w14:textId="77777777" w:rsidR="00584DAB" w:rsidRPr="003B0EA8" w:rsidRDefault="00584DAB" w:rsidP="00584DAB">
      <w:pPr>
        <w:pStyle w:val="Heading1"/>
        <w:rPr>
          <w:color w:val="BD9B33"/>
        </w:rPr>
      </w:pPr>
      <w:r w:rsidRPr="003B0EA8">
        <w:rPr>
          <w:color w:val="BD9B33"/>
        </w:rPr>
        <w:t>Experience: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293"/>
        <w:gridCol w:w="354"/>
        <w:gridCol w:w="2713"/>
      </w:tblGrid>
      <w:tr w:rsidR="00584DAB" w:rsidRPr="004403F7" w14:paraId="7F09C01D" w14:textId="77777777" w:rsidTr="00C92A31">
        <w:trPr>
          <w:trHeight w:val="383"/>
        </w:trPr>
        <w:sdt>
          <w:sdtPr>
            <w:rPr>
              <w:sz w:val="24"/>
              <w:szCs w:val="24"/>
            </w:rPr>
            <w:id w:val="17159559"/>
            <w:placeholder>
              <w:docPart w:val="B6B29F402FCAAA48907F3B6B69354EF1"/>
            </w:placeholder>
          </w:sdtPr>
          <w:sdtEndPr/>
          <w:sdtContent>
            <w:tc>
              <w:tcPr>
                <w:tcW w:w="3362" w:type="pct"/>
              </w:tcPr>
              <w:p w14:paraId="2DC9B9C7" w14:textId="7469FFD9" w:rsidR="003517DE" w:rsidRDefault="00F54AD3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Legal I</w:t>
                </w:r>
                <w:r w:rsidR="003517DE">
                  <w:rPr>
                    <w:sz w:val="24"/>
                    <w:szCs w:val="24"/>
                  </w:rPr>
                  <w:t>ntern, Coyle Kennedy Smyth Solicitors</w:t>
                </w:r>
              </w:p>
              <w:p w14:paraId="152065BA" w14:textId="2860BE90" w:rsidR="0019187A" w:rsidRDefault="00F54AD3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Head M</w:t>
                </w:r>
                <w:r w:rsidR="0019187A">
                  <w:rPr>
                    <w:sz w:val="24"/>
                    <w:szCs w:val="24"/>
                  </w:rPr>
                  <w:t xml:space="preserve">entor for Law, </w:t>
                </w:r>
                <w:r w:rsidR="004C152A">
                  <w:rPr>
                    <w:sz w:val="24"/>
                    <w:szCs w:val="24"/>
                  </w:rPr>
                  <w:t>Student2</w:t>
                </w:r>
                <w:r w:rsidR="00A120C7">
                  <w:rPr>
                    <w:sz w:val="24"/>
                    <w:szCs w:val="24"/>
                  </w:rPr>
                  <w:t>Student (</w:t>
                </w:r>
                <w:r w:rsidR="0019187A">
                  <w:rPr>
                    <w:sz w:val="24"/>
                    <w:szCs w:val="24"/>
                  </w:rPr>
                  <w:t>S2S</w:t>
                </w:r>
                <w:r w:rsidR="00A120C7">
                  <w:rPr>
                    <w:sz w:val="24"/>
                    <w:szCs w:val="24"/>
                  </w:rPr>
                  <w:t>),</w:t>
                </w:r>
                <w:r w:rsidR="0019187A">
                  <w:rPr>
                    <w:sz w:val="24"/>
                    <w:szCs w:val="24"/>
                  </w:rPr>
                  <w:t xml:space="preserve"> Trinity College Dublin</w:t>
                </w:r>
              </w:p>
              <w:p w14:paraId="4A2666DE" w14:textId="75228D48" w:rsidR="00C92A31" w:rsidRDefault="00F54AD3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Assurance I</w:t>
                </w:r>
                <w:r w:rsidR="00C92A31">
                  <w:rPr>
                    <w:sz w:val="24"/>
                    <w:szCs w:val="24"/>
                  </w:rPr>
                  <w:t>ntern</w:t>
                </w:r>
                <w:r w:rsidR="00204BFB">
                  <w:rPr>
                    <w:sz w:val="24"/>
                    <w:szCs w:val="24"/>
                  </w:rPr>
                  <w:t xml:space="preserve"> (International &amp; Domestic Business)</w:t>
                </w:r>
                <w:r w:rsidR="00C92A31">
                  <w:rPr>
                    <w:sz w:val="24"/>
                    <w:szCs w:val="24"/>
                  </w:rPr>
                  <w:t>, PwC</w:t>
                </w:r>
              </w:p>
              <w:p w14:paraId="5D14A506" w14:textId="68BD8D1F" w:rsidR="00584DAB" w:rsidRDefault="00F54AD3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Administration As</w:t>
                </w:r>
                <w:r w:rsidR="00584DAB">
                  <w:rPr>
                    <w:sz w:val="24"/>
                    <w:szCs w:val="24"/>
                  </w:rPr>
                  <w:t>sistant, Lakeland Dairies Cooperative Society</w:t>
                </w:r>
              </w:p>
              <w:p w14:paraId="7C0BC41F" w14:textId="77777777" w:rsidR="00584DAB" w:rsidRDefault="00584DAB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Banqueting Porter, Nuremore Hotel and Country Club</w:t>
                </w:r>
              </w:p>
              <w:p w14:paraId="6A6FDD82" w14:textId="77777777" w:rsidR="00584DAB" w:rsidRPr="004403F7" w:rsidRDefault="00584DAB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Grinds T</w:t>
                </w:r>
                <w:r w:rsidRPr="004403F7">
                  <w:rPr>
                    <w:sz w:val="24"/>
                    <w:szCs w:val="24"/>
                  </w:rPr>
                  <w:t>utor for Leaving Cert</w:t>
                </w:r>
                <w:r>
                  <w:rPr>
                    <w:sz w:val="24"/>
                    <w:szCs w:val="24"/>
                  </w:rPr>
                  <w:t xml:space="preserve"> (Irish, </w:t>
                </w:r>
                <w:r w:rsidRPr="004403F7">
                  <w:rPr>
                    <w:sz w:val="24"/>
                    <w:szCs w:val="24"/>
                  </w:rPr>
                  <w:t>French</w:t>
                </w:r>
                <w:r>
                  <w:rPr>
                    <w:sz w:val="24"/>
                    <w:szCs w:val="24"/>
                  </w:rPr>
                  <w:t xml:space="preserve"> &amp; Business</w:t>
                </w:r>
                <w:r w:rsidRPr="004403F7">
                  <w:rPr>
                    <w:sz w:val="24"/>
                    <w:szCs w:val="24"/>
                  </w:rPr>
                  <w:t>)</w:t>
                </w:r>
                <w:r>
                  <w:rPr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tc>
          <w:tcPr>
            <w:tcW w:w="189" w:type="pct"/>
          </w:tcPr>
          <w:p w14:paraId="6091B4FE" w14:textId="77777777" w:rsidR="00584DAB" w:rsidRPr="004403F7" w:rsidRDefault="00584DAB" w:rsidP="00C92A31">
            <w:pPr>
              <w:rPr>
                <w:sz w:val="24"/>
                <w:szCs w:val="24"/>
              </w:rPr>
            </w:pPr>
          </w:p>
        </w:tc>
        <w:tc>
          <w:tcPr>
            <w:tcW w:w="1449" w:type="pct"/>
          </w:tcPr>
          <w:p w14:paraId="35CCD5A3" w14:textId="7C0850B1" w:rsidR="003517DE" w:rsidRDefault="00C92A31" w:rsidP="00C92A31">
            <w:pPr>
              <w:pStyle w:val="Dat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="00351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517DE">
              <w:rPr>
                <w:sz w:val="24"/>
                <w:szCs w:val="24"/>
              </w:rPr>
              <w:t>2018</w:t>
            </w:r>
          </w:p>
          <w:p w14:paraId="5C6D3436" w14:textId="03CD09FF" w:rsidR="0019187A" w:rsidRDefault="00C92A31" w:rsidP="00C92A31">
            <w:pPr>
              <w:pStyle w:val="Dat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517DE">
              <w:rPr>
                <w:sz w:val="24"/>
                <w:szCs w:val="24"/>
              </w:rPr>
              <w:t xml:space="preserve">                                    2</w:t>
            </w:r>
            <w:r w:rsidR="006F0E8E">
              <w:rPr>
                <w:sz w:val="24"/>
                <w:szCs w:val="24"/>
              </w:rPr>
              <w:t>017</w:t>
            </w:r>
          </w:p>
          <w:p w14:paraId="523F7CB3" w14:textId="77777777" w:rsidR="00A120C7" w:rsidRPr="00A120C7" w:rsidRDefault="0019187A" w:rsidP="00C92A31">
            <w:pPr>
              <w:pStyle w:val="Date"/>
              <w:jc w:val="left"/>
              <w:rPr>
                <w:sz w:val="18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</w:p>
          <w:p w14:paraId="7C68B264" w14:textId="3DF579C3" w:rsidR="00C92A31" w:rsidRDefault="00A120C7" w:rsidP="00C92A31">
            <w:pPr>
              <w:pStyle w:val="Dat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C92A31">
              <w:rPr>
                <w:sz w:val="24"/>
                <w:szCs w:val="24"/>
              </w:rPr>
              <w:t>2017</w:t>
            </w:r>
          </w:p>
          <w:p w14:paraId="50D95C46" w14:textId="62D5E6A3" w:rsidR="00584DAB" w:rsidRDefault="00C92A31" w:rsidP="00C92A31">
            <w:pPr>
              <w:pStyle w:val="Da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584DAB" w:rsidRPr="004403F7">
              <w:rPr>
                <w:sz w:val="24"/>
                <w:szCs w:val="24"/>
              </w:rPr>
              <w:t xml:space="preserve"> </w:t>
            </w:r>
          </w:p>
          <w:p w14:paraId="3DB5C7C4" w14:textId="77777777" w:rsidR="00584DAB" w:rsidRDefault="00584DAB" w:rsidP="00C92A31">
            <w:pPr>
              <w:pStyle w:val="Dat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  <w:p w14:paraId="01BD77FC" w14:textId="77777777" w:rsidR="00584DAB" w:rsidRDefault="00584DAB" w:rsidP="00C92A31">
            <w:pPr>
              <w:pStyle w:val="Da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2016</w:t>
            </w:r>
          </w:p>
          <w:p w14:paraId="5CB0A07D" w14:textId="3370E0B3" w:rsidR="00584DAB" w:rsidRPr="00B563EA" w:rsidRDefault="00584DAB" w:rsidP="00C92A31">
            <w:pPr>
              <w:jc w:val="center"/>
            </w:pPr>
            <w:r>
              <w:t xml:space="preserve">                     </w:t>
            </w:r>
            <w:r w:rsidR="003517DE">
              <w:t xml:space="preserve">             </w:t>
            </w:r>
            <w:r w:rsidRPr="00B563EA">
              <w:rPr>
                <w:sz w:val="24"/>
              </w:rPr>
              <w:t>2015</w:t>
            </w:r>
            <w:r w:rsidR="004C152A">
              <w:rPr>
                <w:sz w:val="24"/>
              </w:rPr>
              <w:t>/</w:t>
            </w:r>
            <w:r w:rsidR="003517DE">
              <w:rPr>
                <w:sz w:val="24"/>
              </w:rPr>
              <w:t>16</w:t>
            </w:r>
          </w:p>
        </w:tc>
      </w:tr>
      <w:tr w:rsidR="00584DAB" w:rsidRPr="004403F7" w14:paraId="1959067C" w14:textId="77777777" w:rsidTr="00C92A31">
        <w:trPr>
          <w:trHeight w:val="398"/>
        </w:trPr>
        <w:tc>
          <w:tcPr>
            <w:tcW w:w="3362" w:type="pct"/>
          </w:tcPr>
          <w:p w14:paraId="341C0E2C" w14:textId="138685B8" w:rsidR="00584DAB" w:rsidRPr="004403F7" w:rsidRDefault="00EA252F" w:rsidP="00C92A31">
            <w:pPr>
              <w:pStyle w:val="ListBulle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159562"/>
                <w:placeholder>
                  <w:docPart w:val="C5ABE81F1705FC4888BC7E42C95FC400"/>
                </w:placeholder>
              </w:sdtPr>
              <w:sdtEndPr/>
              <w:sdtContent>
                <w:r w:rsidR="00584DAB">
                  <w:rPr>
                    <w:sz w:val="24"/>
                    <w:szCs w:val="24"/>
                  </w:rPr>
                  <w:t>Poll C</w:t>
                </w:r>
                <w:r w:rsidR="00584DAB" w:rsidRPr="004403F7">
                  <w:rPr>
                    <w:sz w:val="24"/>
                    <w:szCs w:val="24"/>
                  </w:rPr>
                  <w:t>lerk</w:t>
                </w:r>
                <w:r w:rsidR="00F54AD3">
                  <w:rPr>
                    <w:sz w:val="24"/>
                    <w:szCs w:val="24"/>
                  </w:rPr>
                  <w:t>, Courts Service of Ireland</w:t>
                </w:r>
              </w:sdtContent>
            </w:sdt>
          </w:p>
        </w:tc>
        <w:tc>
          <w:tcPr>
            <w:tcW w:w="189" w:type="pct"/>
          </w:tcPr>
          <w:p w14:paraId="33588EB8" w14:textId="77777777" w:rsidR="00584DAB" w:rsidRPr="004403F7" w:rsidRDefault="00584DAB" w:rsidP="00C92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9" w:type="pct"/>
          </w:tcPr>
          <w:p w14:paraId="6767EF6D" w14:textId="45C322E6" w:rsidR="00584DAB" w:rsidRPr="004403F7" w:rsidRDefault="00584DAB" w:rsidP="00C92A31">
            <w:pPr>
              <w:pStyle w:val="Date"/>
              <w:rPr>
                <w:sz w:val="24"/>
                <w:szCs w:val="24"/>
              </w:rPr>
            </w:pPr>
            <w:r w:rsidRPr="004403F7">
              <w:rPr>
                <w:sz w:val="24"/>
                <w:szCs w:val="24"/>
              </w:rPr>
              <w:t>2016</w:t>
            </w:r>
            <w:r w:rsidR="006B0E02">
              <w:rPr>
                <w:sz w:val="24"/>
                <w:szCs w:val="24"/>
              </w:rPr>
              <w:t xml:space="preserve"> &amp; 18 e</w:t>
            </w:r>
            <w:r w:rsidRPr="004403F7">
              <w:rPr>
                <w:sz w:val="24"/>
                <w:szCs w:val="24"/>
              </w:rPr>
              <w:t>lection</w:t>
            </w:r>
            <w:r w:rsidR="006B0E02">
              <w:rPr>
                <w:sz w:val="24"/>
                <w:szCs w:val="24"/>
              </w:rPr>
              <w:t>s</w:t>
            </w:r>
          </w:p>
        </w:tc>
      </w:tr>
      <w:tr w:rsidR="00584DAB" w:rsidRPr="004403F7" w14:paraId="0DE7CA11" w14:textId="77777777" w:rsidTr="00C92A31">
        <w:trPr>
          <w:trHeight w:val="398"/>
        </w:trPr>
        <w:sdt>
          <w:sdtPr>
            <w:rPr>
              <w:sz w:val="24"/>
              <w:szCs w:val="24"/>
            </w:rPr>
            <w:id w:val="17159760"/>
            <w:placeholder>
              <w:docPart w:val="C47FBF03761F464AB538CF30423430B8"/>
            </w:placeholder>
          </w:sdtPr>
          <w:sdtEndPr/>
          <w:sdtContent>
            <w:tc>
              <w:tcPr>
                <w:tcW w:w="3362" w:type="pct"/>
              </w:tcPr>
              <w:p w14:paraId="075A8D61" w14:textId="77777777" w:rsidR="00584DAB" w:rsidRPr="004403F7" w:rsidRDefault="00584DAB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Senior L</w:t>
                </w:r>
                <w:r w:rsidRPr="004403F7">
                  <w:rPr>
                    <w:sz w:val="24"/>
                    <w:szCs w:val="24"/>
                  </w:rPr>
                  <w:t>eader, Coláiste na bhFiann</w:t>
                </w:r>
              </w:p>
            </w:tc>
          </w:sdtContent>
        </w:sdt>
        <w:tc>
          <w:tcPr>
            <w:tcW w:w="189" w:type="pct"/>
          </w:tcPr>
          <w:p w14:paraId="37EE7CE8" w14:textId="77777777" w:rsidR="00584DAB" w:rsidRPr="004403F7" w:rsidRDefault="00584DAB" w:rsidP="00C92A31">
            <w:pPr>
              <w:rPr>
                <w:sz w:val="24"/>
                <w:szCs w:val="24"/>
              </w:rPr>
            </w:pPr>
          </w:p>
        </w:tc>
        <w:tc>
          <w:tcPr>
            <w:tcW w:w="1449" w:type="pct"/>
          </w:tcPr>
          <w:p w14:paraId="533AB2BC" w14:textId="77777777" w:rsidR="00584DAB" w:rsidRPr="004403F7" w:rsidRDefault="00584DAB" w:rsidP="00C92A31">
            <w:pPr>
              <w:pStyle w:val="Date"/>
              <w:rPr>
                <w:sz w:val="24"/>
                <w:szCs w:val="24"/>
              </w:rPr>
            </w:pPr>
            <w:r w:rsidRPr="004403F7">
              <w:rPr>
                <w:sz w:val="24"/>
                <w:szCs w:val="24"/>
              </w:rPr>
              <w:t>2013 - 2014</w:t>
            </w:r>
          </w:p>
        </w:tc>
      </w:tr>
      <w:tr w:rsidR="00584DAB" w:rsidRPr="004403F7" w14:paraId="1D59573A" w14:textId="77777777" w:rsidTr="00C92A31">
        <w:trPr>
          <w:trHeight w:val="383"/>
        </w:trPr>
        <w:tc>
          <w:tcPr>
            <w:tcW w:w="3362" w:type="pct"/>
          </w:tcPr>
          <w:p w14:paraId="5739E6C7" w14:textId="77777777" w:rsidR="00584DAB" w:rsidRPr="004403F7" w:rsidRDefault="00584DAB" w:rsidP="00C92A31">
            <w:pPr>
              <w:pStyle w:val="ListBullet"/>
              <w:rPr>
                <w:sz w:val="24"/>
                <w:szCs w:val="24"/>
              </w:rPr>
            </w:pPr>
            <w:r w:rsidRPr="004403F7">
              <w:rPr>
                <w:sz w:val="24"/>
                <w:szCs w:val="24"/>
              </w:rPr>
              <w:t>Exa</w:t>
            </w:r>
            <w:r>
              <w:rPr>
                <w:sz w:val="24"/>
                <w:szCs w:val="24"/>
              </w:rPr>
              <w:t>minations A</w:t>
            </w:r>
            <w:r w:rsidRPr="004403F7">
              <w:rPr>
                <w:sz w:val="24"/>
                <w:szCs w:val="24"/>
              </w:rPr>
              <w:t>ttendant – State Examinations Commission</w:t>
            </w:r>
          </w:p>
        </w:tc>
        <w:tc>
          <w:tcPr>
            <w:tcW w:w="189" w:type="pct"/>
          </w:tcPr>
          <w:p w14:paraId="635734E3" w14:textId="77777777" w:rsidR="00584DAB" w:rsidRPr="004403F7" w:rsidRDefault="00584DAB" w:rsidP="00C92A31">
            <w:pPr>
              <w:rPr>
                <w:sz w:val="24"/>
                <w:szCs w:val="24"/>
              </w:rPr>
            </w:pPr>
          </w:p>
        </w:tc>
        <w:tc>
          <w:tcPr>
            <w:tcW w:w="1449" w:type="pct"/>
          </w:tcPr>
          <w:p w14:paraId="2394C514" w14:textId="77777777" w:rsidR="00584DAB" w:rsidRPr="004403F7" w:rsidRDefault="00584DAB" w:rsidP="00C92A31">
            <w:pPr>
              <w:pStyle w:val="Date"/>
              <w:rPr>
                <w:sz w:val="24"/>
                <w:szCs w:val="24"/>
              </w:rPr>
            </w:pPr>
            <w:r w:rsidRPr="004403F7">
              <w:rPr>
                <w:sz w:val="24"/>
                <w:szCs w:val="24"/>
              </w:rPr>
              <w:t>2014</w:t>
            </w:r>
          </w:p>
        </w:tc>
      </w:tr>
    </w:tbl>
    <w:p w14:paraId="07740013" w14:textId="77777777" w:rsidR="00584DAB" w:rsidRPr="003B0EA8" w:rsidRDefault="00584DAB" w:rsidP="00584DAB">
      <w:pPr>
        <w:pStyle w:val="Heading1"/>
        <w:rPr>
          <w:color w:val="BD9B33"/>
        </w:rPr>
      </w:pPr>
      <w:r w:rsidRPr="003B0EA8">
        <w:rPr>
          <w:color w:val="BD9B33"/>
        </w:rPr>
        <w:t>Honours &amp; Awards</w:t>
      </w:r>
      <w:r>
        <w:rPr>
          <w:color w:val="BD9B33"/>
        </w:rPr>
        <w:t>: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584DAB" w:rsidRPr="004403F7" w14:paraId="67BF2793" w14:textId="77777777" w:rsidTr="00C92A31">
        <w:trPr>
          <w:trHeight w:val="238"/>
        </w:trPr>
        <w:sdt>
          <w:sdtPr>
            <w:rPr>
              <w:sz w:val="24"/>
              <w:szCs w:val="24"/>
            </w:rPr>
            <w:id w:val="17159696"/>
            <w:placeholder>
              <w:docPart w:val="A5053ABFFB796D42A4DFB032BD6516D0"/>
            </w:placeholder>
          </w:sdtPr>
          <w:sdtEndPr/>
          <w:sdtContent>
            <w:tc>
              <w:tcPr>
                <w:tcW w:w="3414" w:type="pct"/>
              </w:tcPr>
              <w:p w14:paraId="7AC79505" w14:textId="2E64EADB" w:rsidR="0024108E" w:rsidRDefault="0024108E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McCann FitzGerald Prize for Company Law, Trinity College</w:t>
                </w:r>
              </w:p>
              <w:p w14:paraId="3714C129" w14:textId="51342A43" w:rsidR="003B3261" w:rsidRDefault="003B3261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First Class Book Prize, Trinity College</w:t>
                </w:r>
              </w:p>
              <w:p w14:paraId="29DF1C55" w14:textId="279FC351" w:rsidR="006C5DF2" w:rsidRDefault="006B0E02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Dean’s</w:t>
                </w:r>
                <w:r w:rsidR="006C5DF2">
                  <w:rPr>
                    <w:sz w:val="24"/>
                    <w:szCs w:val="24"/>
                  </w:rPr>
                  <w:t xml:space="preserve"> List for Volunteering, Trinity College</w:t>
                </w:r>
              </w:p>
              <w:p w14:paraId="193021AB" w14:textId="71DE9446" w:rsidR="006C5DF2" w:rsidRDefault="00AC7A89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Exceptional Commendation, S2S, </w:t>
                </w:r>
                <w:r w:rsidR="006C5DF2">
                  <w:rPr>
                    <w:sz w:val="24"/>
                    <w:szCs w:val="24"/>
                  </w:rPr>
                  <w:t>Trinity College</w:t>
                </w:r>
              </w:p>
              <w:p w14:paraId="08338EA1" w14:textId="16D1527B" w:rsidR="00584DAB" w:rsidRPr="004403F7" w:rsidRDefault="00584DAB" w:rsidP="00C92A31">
                <w:pPr>
                  <w:pStyle w:val="ListBullet"/>
                  <w:rPr>
                    <w:sz w:val="24"/>
                    <w:szCs w:val="24"/>
                  </w:rPr>
                </w:pPr>
                <w:r w:rsidRPr="004403F7">
                  <w:rPr>
                    <w:sz w:val="24"/>
                    <w:szCs w:val="24"/>
                  </w:rPr>
                  <w:t>National Skills Competition</w:t>
                </w:r>
                <w:r w:rsidR="00E17201">
                  <w:rPr>
                    <w:sz w:val="24"/>
                    <w:szCs w:val="24"/>
                  </w:rPr>
                  <w:t xml:space="preserve"> first place w</w:t>
                </w:r>
                <w:r>
                  <w:rPr>
                    <w:sz w:val="24"/>
                    <w:szCs w:val="24"/>
                  </w:rPr>
                  <w:t xml:space="preserve">inner </w:t>
                </w:r>
                <w:r w:rsidRPr="004403F7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2" w:type="pct"/>
          </w:tcPr>
          <w:p w14:paraId="3CF37308" w14:textId="77777777" w:rsidR="00584DAB" w:rsidRPr="004403F7" w:rsidRDefault="00584DAB" w:rsidP="00C92A31">
            <w:pPr>
              <w:rPr>
                <w:sz w:val="24"/>
                <w:szCs w:val="24"/>
              </w:rPr>
            </w:pPr>
          </w:p>
        </w:tc>
        <w:tc>
          <w:tcPr>
            <w:tcW w:w="1394" w:type="pct"/>
          </w:tcPr>
          <w:p w14:paraId="37C12616" w14:textId="594621FB" w:rsidR="0024108E" w:rsidRDefault="0024108E" w:rsidP="006C5DF2">
            <w:pPr>
              <w:pStyle w:val="Da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14:paraId="507DF025" w14:textId="65A0D42E" w:rsidR="003B3261" w:rsidRDefault="003B3261" w:rsidP="006C5DF2">
            <w:pPr>
              <w:pStyle w:val="Da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14:paraId="68993DF0" w14:textId="3243075B" w:rsidR="006C5DF2" w:rsidRDefault="006C5DF2" w:rsidP="006C5DF2">
            <w:pPr>
              <w:pStyle w:val="Da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14:paraId="040683BB" w14:textId="08F851C3" w:rsidR="006C5DF2" w:rsidRDefault="006C5DF2" w:rsidP="006C5DF2">
            <w:pPr>
              <w:pStyle w:val="Da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14:paraId="6290CAC1" w14:textId="59EA13CD" w:rsidR="00584DAB" w:rsidRPr="004403F7" w:rsidRDefault="00584DAB" w:rsidP="006C5DF2">
            <w:pPr>
              <w:pStyle w:val="Date"/>
              <w:rPr>
                <w:sz w:val="24"/>
                <w:szCs w:val="24"/>
              </w:rPr>
            </w:pPr>
            <w:r w:rsidRPr="004403F7">
              <w:rPr>
                <w:sz w:val="24"/>
                <w:szCs w:val="24"/>
              </w:rPr>
              <w:t>2013 &amp; 2014</w:t>
            </w:r>
          </w:p>
        </w:tc>
      </w:tr>
      <w:tr w:rsidR="00584DAB" w:rsidRPr="004403F7" w14:paraId="73D2E40E" w14:textId="77777777" w:rsidTr="0029574B">
        <w:trPr>
          <w:trHeight w:val="454"/>
        </w:trPr>
        <w:tc>
          <w:tcPr>
            <w:tcW w:w="3414" w:type="pct"/>
          </w:tcPr>
          <w:p w14:paraId="2B5E2DF6" w14:textId="4565AFFE" w:rsidR="00584DAB" w:rsidRPr="004403F7" w:rsidRDefault="00EA252F" w:rsidP="00C92A31">
            <w:pPr>
              <w:pStyle w:val="ListBulle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159695"/>
                <w:placeholder>
                  <w:docPart w:val="A3CBF5D4F59E484D833D0AF71DB0576F"/>
                </w:placeholder>
              </w:sdtPr>
              <w:sdtEndPr/>
              <w:sdtContent>
                <w:r w:rsidR="00584DAB">
                  <w:rPr>
                    <w:sz w:val="24"/>
                    <w:szCs w:val="24"/>
                  </w:rPr>
                  <w:t>Monaghan Co. Council Arts and</w:t>
                </w:r>
                <w:r w:rsidR="00AC7A89">
                  <w:rPr>
                    <w:sz w:val="24"/>
                    <w:szCs w:val="24"/>
                  </w:rPr>
                  <w:t xml:space="preserve"> Culture Award r</w:t>
                </w:r>
                <w:r w:rsidR="00584DAB" w:rsidRPr="004403F7">
                  <w:rPr>
                    <w:sz w:val="24"/>
                    <w:szCs w:val="24"/>
                  </w:rPr>
                  <w:t xml:space="preserve">ecipient </w:t>
                </w:r>
              </w:sdtContent>
            </w:sdt>
          </w:p>
        </w:tc>
        <w:tc>
          <w:tcPr>
            <w:tcW w:w="192" w:type="pct"/>
          </w:tcPr>
          <w:p w14:paraId="5715FDFF" w14:textId="77777777" w:rsidR="00584DAB" w:rsidRPr="004403F7" w:rsidRDefault="00584DAB" w:rsidP="00C92A31">
            <w:pPr>
              <w:rPr>
                <w:sz w:val="24"/>
                <w:szCs w:val="24"/>
              </w:rPr>
            </w:pPr>
          </w:p>
        </w:tc>
        <w:tc>
          <w:tcPr>
            <w:tcW w:w="1394" w:type="pct"/>
          </w:tcPr>
          <w:p w14:paraId="01BE125B" w14:textId="77777777" w:rsidR="00584DAB" w:rsidRPr="004403F7" w:rsidRDefault="00584DAB" w:rsidP="00C92A31">
            <w:pPr>
              <w:pStyle w:val="Date"/>
              <w:rPr>
                <w:sz w:val="24"/>
                <w:szCs w:val="24"/>
              </w:rPr>
            </w:pPr>
            <w:r w:rsidRPr="004403F7">
              <w:rPr>
                <w:sz w:val="24"/>
                <w:szCs w:val="24"/>
              </w:rPr>
              <w:t>2014</w:t>
            </w:r>
          </w:p>
        </w:tc>
      </w:tr>
      <w:tr w:rsidR="00584DAB" w:rsidRPr="004403F7" w14:paraId="2B702432" w14:textId="77777777" w:rsidTr="00F54AD3">
        <w:trPr>
          <w:trHeight w:val="297"/>
        </w:trPr>
        <w:sdt>
          <w:sdtPr>
            <w:rPr>
              <w:sz w:val="24"/>
              <w:szCs w:val="24"/>
            </w:rPr>
            <w:id w:val="17159697"/>
            <w:placeholder>
              <w:docPart w:val="165C3C8CD61CAE4986FFACA637DEC9EA"/>
            </w:placeholder>
          </w:sdtPr>
          <w:sdtEndPr/>
          <w:sdtContent>
            <w:tc>
              <w:tcPr>
                <w:tcW w:w="3414" w:type="pct"/>
              </w:tcPr>
              <w:p w14:paraId="7C83D35D" w14:textId="32D50878" w:rsidR="00584DAB" w:rsidRPr="004403F7" w:rsidRDefault="00584DAB" w:rsidP="00C92A31">
                <w:pPr>
                  <w:pStyle w:val="ListBullet"/>
                  <w:rPr>
                    <w:sz w:val="24"/>
                    <w:szCs w:val="24"/>
                  </w:rPr>
                </w:pPr>
                <w:r w:rsidRPr="004403F7">
                  <w:rPr>
                    <w:sz w:val="24"/>
                    <w:szCs w:val="24"/>
                  </w:rPr>
                  <w:t>Irish Chemist</w:t>
                </w:r>
                <w:r w:rsidR="00F54AD3">
                  <w:rPr>
                    <w:sz w:val="24"/>
                    <w:szCs w:val="24"/>
                  </w:rPr>
                  <w:t>ry Institute student magazine wi</w:t>
                </w:r>
                <w:r w:rsidRPr="004403F7">
                  <w:rPr>
                    <w:sz w:val="24"/>
                    <w:szCs w:val="24"/>
                  </w:rPr>
                  <w:t>nner</w:t>
                </w:r>
              </w:p>
            </w:tc>
          </w:sdtContent>
        </w:sdt>
        <w:tc>
          <w:tcPr>
            <w:tcW w:w="192" w:type="pct"/>
          </w:tcPr>
          <w:p w14:paraId="6850854D" w14:textId="77777777" w:rsidR="00584DAB" w:rsidRPr="004403F7" w:rsidRDefault="00584DAB" w:rsidP="00C92A31">
            <w:pPr>
              <w:rPr>
                <w:sz w:val="24"/>
                <w:szCs w:val="24"/>
              </w:rPr>
            </w:pPr>
          </w:p>
        </w:tc>
        <w:tc>
          <w:tcPr>
            <w:tcW w:w="1394" w:type="pct"/>
          </w:tcPr>
          <w:p w14:paraId="7416D82D" w14:textId="77777777" w:rsidR="00584DAB" w:rsidRPr="004403F7" w:rsidRDefault="00584DAB" w:rsidP="00C92A31">
            <w:pPr>
              <w:pStyle w:val="Date"/>
              <w:rPr>
                <w:sz w:val="24"/>
                <w:szCs w:val="24"/>
              </w:rPr>
            </w:pPr>
            <w:r w:rsidRPr="004403F7">
              <w:rPr>
                <w:sz w:val="24"/>
                <w:szCs w:val="24"/>
              </w:rPr>
              <w:t>2013</w:t>
            </w:r>
          </w:p>
        </w:tc>
      </w:tr>
      <w:tr w:rsidR="00584DAB" w:rsidRPr="004403F7" w14:paraId="3BAE15D0" w14:textId="77777777" w:rsidTr="00C92A31">
        <w:trPr>
          <w:trHeight w:val="81"/>
        </w:trPr>
        <w:tc>
          <w:tcPr>
            <w:tcW w:w="3414" w:type="pct"/>
          </w:tcPr>
          <w:p w14:paraId="082950BC" w14:textId="62074564" w:rsidR="00584DAB" w:rsidRPr="004403F7" w:rsidRDefault="00F54AD3" w:rsidP="00C92A31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Senator w</w:t>
            </w:r>
            <w:r w:rsidR="00584DAB" w:rsidRPr="004403F7">
              <w:rPr>
                <w:sz w:val="24"/>
                <w:szCs w:val="24"/>
              </w:rPr>
              <w:t>inner</w:t>
            </w:r>
          </w:p>
        </w:tc>
        <w:tc>
          <w:tcPr>
            <w:tcW w:w="192" w:type="pct"/>
          </w:tcPr>
          <w:p w14:paraId="340AE31C" w14:textId="77777777" w:rsidR="00584DAB" w:rsidRPr="004403F7" w:rsidRDefault="00584DAB" w:rsidP="00C92A31">
            <w:pPr>
              <w:rPr>
                <w:sz w:val="24"/>
                <w:szCs w:val="24"/>
              </w:rPr>
            </w:pPr>
          </w:p>
        </w:tc>
        <w:tc>
          <w:tcPr>
            <w:tcW w:w="1394" w:type="pct"/>
          </w:tcPr>
          <w:p w14:paraId="20B78676" w14:textId="77777777" w:rsidR="00584DAB" w:rsidRPr="004403F7" w:rsidRDefault="00584DAB" w:rsidP="00C92A31">
            <w:pPr>
              <w:pStyle w:val="Date"/>
              <w:rPr>
                <w:sz w:val="24"/>
                <w:szCs w:val="24"/>
              </w:rPr>
            </w:pPr>
            <w:r w:rsidRPr="004403F7">
              <w:rPr>
                <w:sz w:val="24"/>
                <w:szCs w:val="24"/>
              </w:rPr>
              <w:t>2013</w:t>
            </w:r>
          </w:p>
        </w:tc>
      </w:tr>
      <w:tr w:rsidR="00584DAB" w:rsidRPr="004403F7" w14:paraId="1232A862" w14:textId="77777777" w:rsidTr="00C92A31">
        <w:tc>
          <w:tcPr>
            <w:tcW w:w="3414" w:type="pct"/>
          </w:tcPr>
          <w:p w14:paraId="2087A834" w14:textId="5AE501C7" w:rsidR="00584DAB" w:rsidRPr="004403F7" w:rsidRDefault="00BA4427" w:rsidP="00C92A31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Playday and</w:t>
            </w:r>
            <w:r w:rsidR="00AC7A89">
              <w:rPr>
                <w:sz w:val="24"/>
                <w:szCs w:val="24"/>
              </w:rPr>
              <w:t xml:space="preserve"> Recreation Week logo de</w:t>
            </w:r>
            <w:r w:rsidR="00F54AD3">
              <w:rPr>
                <w:sz w:val="24"/>
                <w:szCs w:val="24"/>
              </w:rPr>
              <w:t>sign w</w:t>
            </w:r>
            <w:r w:rsidRPr="004403F7">
              <w:rPr>
                <w:sz w:val="24"/>
                <w:szCs w:val="24"/>
              </w:rPr>
              <w:t xml:space="preserve">inner </w:t>
            </w:r>
          </w:p>
          <w:p w14:paraId="0F4C8BFD" w14:textId="768D8FA7" w:rsidR="00584DAB" w:rsidRPr="004403F7" w:rsidRDefault="00584DAB" w:rsidP="00C92A31">
            <w:pPr>
              <w:pStyle w:val="ListBullet"/>
              <w:rPr>
                <w:sz w:val="24"/>
                <w:szCs w:val="24"/>
              </w:rPr>
            </w:pPr>
            <w:r w:rsidRPr="004403F7">
              <w:rPr>
                <w:sz w:val="24"/>
                <w:szCs w:val="24"/>
              </w:rPr>
              <w:t>Texaco Children’s</w:t>
            </w:r>
            <w:r w:rsidR="00AC7A89">
              <w:rPr>
                <w:sz w:val="24"/>
                <w:szCs w:val="24"/>
              </w:rPr>
              <w:t xml:space="preserve"> Art Competition s</w:t>
            </w:r>
            <w:r w:rsidR="00F54AD3">
              <w:rPr>
                <w:sz w:val="24"/>
                <w:szCs w:val="24"/>
              </w:rPr>
              <w:t>p</w:t>
            </w:r>
            <w:r w:rsidR="00AC7A89">
              <w:rPr>
                <w:sz w:val="24"/>
                <w:szCs w:val="24"/>
              </w:rPr>
              <w:t>ecial m</w:t>
            </w:r>
            <w:r w:rsidR="00F54AD3">
              <w:rPr>
                <w:sz w:val="24"/>
                <w:szCs w:val="24"/>
              </w:rPr>
              <w:t>erit a</w:t>
            </w:r>
            <w:r w:rsidRPr="004403F7">
              <w:rPr>
                <w:sz w:val="24"/>
                <w:szCs w:val="24"/>
              </w:rPr>
              <w:t xml:space="preserve">ward </w:t>
            </w:r>
          </w:p>
          <w:p w14:paraId="06A32C20" w14:textId="5BCC8B19" w:rsidR="00584DAB" w:rsidRPr="004403F7" w:rsidRDefault="00584DAB" w:rsidP="00C92A31">
            <w:pPr>
              <w:pStyle w:val="ListBullet"/>
              <w:rPr>
                <w:sz w:val="24"/>
                <w:szCs w:val="24"/>
              </w:rPr>
            </w:pPr>
            <w:r w:rsidRPr="004403F7">
              <w:rPr>
                <w:sz w:val="24"/>
                <w:szCs w:val="24"/>
              </w:rPr>
              <w:t>Co</w:t>
            </w:r>
            <w:r w:rsidR="00F54AD3">
              <w:rPr>
                <w:sz w:val="24"/>
                <w:szCs w:val="24"/>
              </w:rPr>
              <w:t>unty</w:t>
            </w:r>
            <w:r w:rsidRPr="004403F7">
              <w:rPr>
                <w:sz w:val="24"/>
                <w:szCs w:val="24"/>
              </w:rPr>
              <w:t xml:space="preserve"> Monaghan Enterprise Board – “Meet the Entre</w:t>
            </w:r>
            <w:r w:rsidR="00F54AD3">
              <w:rPr>
                <w:sz w:val="24"/>
                <w:szCs w:val="24"/>
              </w:rPr>
              <w:t>preneur” – overall first place w</w:t>
            </w:r>
            <w:r w:rsidRPr="004403F7">
              <w:rPr>
                <w:sz w:val="24"/>
                <w:szCs w:val="24"/>
              </w:rPr>
              <w:t>inner</w:t>
            </w:r>
          </w:p>
          <w:p w14:paraId="3CE0787B" w14:textId="77777777" w:rsidR="00584DAB" w:rsidRPr="004403F7" w:rsidRDefault="00584DAB" w:rsidP="00C92A31">
            <w:pPr>
              <w:pStyle w:val="ListBullet"/>
              <w:rPr>
                <w:sz w:val="24"/>
                <w:szCs w:val="24"/>
              </w:rPr>
            </w:pPr>
            <w:r w:rsidRPr="004403F7">
              <w:rPr>
                <w:sz w:val="24"/>
                <w:szCs w:val="24"/>
              </w:rPr>
              <w:t>Bank of Ireland Student of the Year</w:t>
            </w:r>
          </w:p>
        </w:tc>
        <w:tc>
          <w:tcPr>
            <w:tcW w:w="192" w:type="pct"/>
          </w:tcPr>
          <w:p w14:paraId="0A7ACAA6" w14:textId="77777777" w:rsidR="00584DAB" w:rsidRPr="004403F7" w:rsidRDefault="00584DAB" w:rsidP="00C92A31">
            <w:pPr>
              <w:rPr>
                <w:sz w:val="24"/>
                <w:szCs w:val="24"/>
              </w:rPr>
            </w:pPr>
          </w:p>
        </w:tc>
        <w:tc>
          <w:tcPr>
            <w:tcW w:w="1394" w:type="pct"/>
          </w:tcPr>
          <w:p w14:paraId="23BCEC1E" w14:textId="77777777" w:rsidR="00584DAB" w:rsidRPr="004403F7" w:rsidRDefault="00584DAB" w:rsidP="00C92A31">
            <w:pPr>
              <w:pStyle w:val="Date"/>
              <w:rPr>
                <w:sz w:val="24"/>
                <w:szCs w:val="24"/>
              </w:rPr>
            </w:pPr>
            <w:r w:rsidRPr="004403F7">
              <w:rPr>
                <w:sz w:val="24"/>
                <w:szCs w:val="24"/>
              </w:rPr>
              <w:t>2013</w:t>
            </w:r>
          </w:p>
          <w:p w14:paraId="21BAFC03" w14:textId="77777777" w:rsidR="00584DAB" w:rsidRPr="004403F7" w:rsidRDefault="00584DAB" w:rsidP="00C92A31">
            <w:pPr>
              <w:jc w:val="right"/>
              <w:rPr>
                <w:sz w:val="24"/>
                <w:szCs w:val="24"/>
              </w:rPr>
            </w:pPr>
            <w:r w:rsidRPr="004403F7">
              <w:rPr>
                <w:sz w:val="24"/>
                <w:szCs w:val="24"/>
              </w:rPr>
              <w:t>2012</w:t>
            </w:r>
          </w:p>
          <w:p w14:paraId="1D62D303" w14:textId="77777777" w:rsidR="00584DAB" w:rsidRPr="004403F7" w:rsidRDefault="00584DAB" w:rsidP="00C92A31">
            <w:pPr>
              <w:jc w:val="right"/>
              <w:rPr>
                <w:sz w:val="24"/>
                <w:szCs w:val="24"/>
              </w:rPr>
            </w:pPr>
            <w:r w:rsidRPr="004403F7">
              <w:rPr>
                <w:sz w:val="24"/>
                <w:szCs w:val="24"/>
              </w:rPr>
              <w:t>2012</w:t>
            </w:r>
          </w:p>
          <w:p w14:paraId="7345DE59" w14:textId="77777777" w:rsidR="00584DAB" w:rsidRPr="004403F7" w:rsidRDefault="00584DAB" w:rsidP="00C92A31">
            <w:pPr>
              <w:jc w:val="right"/>
              <w:rPr>
                <w:sz w:val="24"/>
                <w:szCs w:val="24"/>
              </w:rPr>
            </w:pPr>
          </w:p>
          <w:p w14:paraId="5A6FE861" w14:textId="77777777" w:rsidR="00584DAB" w:rsidRPr="004403F7" w:rsidRDefault="00584DAB" w:rsidP="00C92A31">
            <w:pPr>
              <w:jc w:val="right"/>
              <w:rPr>
                <w:sz w:val="24"/>
                <w:szCs w:val="24"/>
              </w:rPr>
            </w:pPr>
            <w:r w:rsidRPr="004403F7">
              <w:rPr>
                <w:sz w:val="24"/>
                <w:szCs w:val="24"/>
              </w:rPr>
              <w:t>2012</w:t>
            </w:r>
          </w:p>
        </w:tc>
      </w:tr>
    </w:tbl>
    <w:p w14:paraId="3C727498" w14:textId="6A165CE8" w:rsidR="00584DAB" w:rsidRPr="003B0EA8" w:rsidRDefault="00584DAB" w:rsidP="00E93F2F">
      <w:pPr>
        <w:pStyle w:val="Heading1"/>
        <w:spacing w:before="240"/>
        <w:rPr>
          <w:color w:val="BD9B33"/>
        </w:rPr>
      </w:pPr>
      <w:r w:rsidRPr="003B0EA8">
        <w:rPr>
          <w:color w:val="BD9B33"/>
        </w:rPr>
        <w:t>Voluntary Activities:</w:t>
      </w:r>
    </w:p>
    <w:tbl>
      <w:tblPr>
        <w:tblStyle w:val="CVDetails"/>
        <w:tblW w:w="7866" w:type="pct"/>
        <w:tblLook w:val="04A0" w:firstRow="1" w:lastRow="0" w:firstColumn="1" w:lastColumn="0" w:noHBand="0" w:noVBand="1"/>
      </w:tblPr>
      <w:tblGrid>
        <w:gridCol w:w="9922"/>
        <w:gridCol w:w="356"/>
        <w:gridCol w:w="4447"/>
      </w:tblGrid>
      <w:tr w:rsidR="00584DAB" w:rsidRPr="004403F7" w14:paraId="3862FC54" w14:textId="77777777" w:rsidTr="00D83C5C">
        <w:trPr>
          <w:trHeight w:val="1977"/>
        </w:trPr>
        <w:sdt>
          <w:sdtPr>
            <w:rPr>
              <w:sz w:val="24"/>
              <w:szCs w:val="24"/>
            </w:rPr>
            <w:id w:val="17159674"/>
            <w:placeholder>
              <w:docPart w:val="33D6121FF6D0B646A33CDD8511DF9FB4"/>
            </w:placeholder>
          </w:sdtPr>
          <w:sdtEndPr/>
          <w:sdtContent>
            <w:tc>
              <w:tcPr>
                <w:tcW w:w="3369" w:type="pct"/>
              </w:tcPr>
              <w:p w14:paraId="19B1C783" w14:textId="38F614CF" w:rsidR="00F54AD3" w:rsidRDefault="00F54AD3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Representative on the EQUIS accreditation undergraduate panel at Trinity Business School</w:t>
                </w:r>
              </w:p>
              <w:p w14:paraId="0DEFBF84" w14:textId="10FC515D" w:rsidR="00584DAB" w:rsidRPr="00FA4087" w:rsidRDefault="00F54AD3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Contributing a</w:t>
                </w:r>
                <w:r w:rsidR="00D6335C">
                  <w:rPr>
                    <w:sz w:val="24"/>
                    <w:szCs w:val="24"/>
                  </w:rPr>
                  <w:t>uthor -</w:t>
                </w:r>
                <w:r w:rsidR="00584DAB" w:rsidRPr="00FA4087">
                  <w:rPr>
                    <w:sz w:val="24"/>
                    <w:szCs w:val="24"/>
                  </w:rPr>
                  <w:t xml:space="preserve"> the Eagle Gazette </w:t>
                </w:r>
              </w:p>
              <w:p w14:paraId="4192EBB1" w14:textId="50E34727" w:rsidR="00584DAB" w:rsidRDefault="00584DAB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Concern De</w:t>
                </w:r>
                <w:r w:rsidR="00F54AD3">
                  <w:rPr>
                    <w:sz w:val="24"/>
                    <w:szCs w:val="24"/>
                  </w:rPr>
                  <w:t>bates second level a</w:t>
                </w:r>
                <w:r w:rsidR="0024108E">
                  <w:rPr>
                    <w:sz w:val="24"/>
                    <w:szCs w:val="24"/>
                  </w:rPr>
                  <w:t>djudicator</w:t>
                </w:r>
              </w:p>
              <w:p w14:paraId="3C68BCBE" w14:textId="679267A8" w:rsidR="00584DAB" w:rsidRDefault="00F54AD3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Law Day v</w:t>
                </w:r>
                <w:r w:rsidR="00584DAB">
                  <w:rPr>
                    <w:sz w:val="24"/>
                    <w:szCs w:val="24"/>
                  </w:rPr>
                  <w:t>olunteer, Trinity College Dublin</w:t>
                </w:r>
              </w:p>
              <w:p w14:paraId="191D9DE4" w14:textId="15F26054" w:rsidR="00584DAB" w:rsidRDefault="00F54AD3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S2S M</w:t>
                </w:r>
                <w:r w:rsidR="00584DAB">
                  <w:rPr>
                    <w:sz w:val="24"/>
                    <w:szCs w:val="24"/>
                  </w:rPr>
                  <w:t>entor, Trinity College Dublin</w:t>
                </w:r>
              </w:p>
              <w:p w14:paraId="203EF7A4" w14:textId="56902B47" w:rsidR="00584DAB" w:rsidRPr="004403F7" w:rsidRDefault="00584DAB" w:rsidP="00C92A31">
                <w:pPr>
                  <w:pStyle w:val="ListBullet"/>
                  <w:rPr>
                    <w:sz w:val="24"/>
                    <w:szCs w:val="24"/>
                  </w:rPr>
                </w:pPr>
                <w:r w:rsidRPr="004403F7">
                  <w:rPr>
                    <w:sz w:val="24"/>
                    <w:szCs w:val="24"/>
                  </w:rPr>
                  <w:t xml:space="preserve">Comhairle na nÓg National Executive representative – </w:t>
                </w:r>
                <w:r w:rsidR="00AC7A89">
                  <w:rPr>
                    <w:sz w:val="24"/>
                    <w:szCs w:val="24"/>
                  </w:rPr>
                  <w:t xml:space="preserve">circa </w:t>
                </w:r>
                <w:r w:rsidRPr="004403F7">
                  <w:rPr>
                    <w:sz w:val="24"/>
                    <w:szCs w:val="24"/>
                  </w:rPr>
                  <w:t>24 months</w:t>
                </w:r>
              </w:p>
            </w:tc>
          </w:sdtContent>
        </w:sdt>
        <w:tc>
          <w:tcPr>
            <w:tcW w:w="121" w:type="pct"/>
          </w:tcPr>
          <w:p w14:paraId="2AAF10D1" w14:textId="77777777" w:rsidR="00584DAB" w:rsidRPr="004403F7" w:rsidRDefault="00584DAB" w:rsidP="00C92A31">
            <w:pPr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14:paraId="1924EB49" w14:textId="77777777" w:rsidR="00584DAB" w:rsidRPr="004403F7" w:rsidRDefault="00584DAB" w:rsidP="00C92A31">
            <w:pPr>
              <w:pStyle w:val="Date"/>
              <w:rPr>
                <w:sz w:val="24"/>
                <w:szCs w:val="24"/>
              </w:rPr>
            </w:pPr>
          </w:p>
        </w:tc>
      </w:tr>
      <w:tr w:rsidR="00584DAB" w:rsidRPr="004403F7" w14:paraId="78D37A0A" w14:textId="77777777" w:rsidTr="00C92A31">
        <w:trPr>
          <w:trHeight w:val="81"/>
        </w:trPr>
        <w:sdt>
          <w:sdtPr>
            <w:rPr>
              <w:sz w:val="24"/>
              <w:szCs w:val="24"/>
            </w:rPr>
            <w:id w:val="17159675"/>
            <w:placeholder>
              <w:docPart w:val="F3D5A084DBCB6942A6AA2F8425873CF2"/>
            </w:placeholder>
          </w:sdtPr>
          <w:sdtEndPr/>
          <w:sdtContent>
            <w:tc>
              <w:tcPr>
                <w:tcW w:w="3369" w:type="pct"/>
              </w:tcPr>
              <w:p w14:paraId="4876EDD2" w14:textId="681DEBB6" w:rsidR="00584DAB" w:rsidRPr="004403F7" w:rsidRDefault="00584DAB" w:rsidP="00C92A31">
                <w:pPr>
                  <w:pStyle w:val="ListBullet"/>
                  <w:rPr>
                    <w:sz w:val="24"/>
                    <w:szCs w:val="24"/>
                  </w:rPr>
                </w:pPr>
                <w:r w:rsidRPr="004403F7">
                  <w:rPr>
                    <w:sz w:val="24"/>
                    <w:szCs w:val="24"/>
                  </w:rPr>
                  <w:t xml:space="preserve">Bronze Gaisce </w:t>
                </w:r>
                <w:r>
                  <w:rPr>
                    <w:sz w:val="24"/>
                    <w:szCs w:val="24"/>
                  </w:rPr>
                  <w:t xml:space="preserve">(The President’s Award) </w:t>
                </w:r>
                <w:r w:rsidR="00771810">
                  <w:rPr>
                    <w:sz w:val="24"/>
                    <w:szCs w:val="24"/>
                  </w:rPr>
                  <w:t>r</w:t>
                </w:r>
                <w:r w:rsidRPr="004403F7">
                  <w:rPr>
                    <w:sz w:val="24"/>
                    <w:szCs w:val="24"/>
                  </w:rPr>
                  <w:t>ecipient – volunteered in various areas</w:t>
                </w:r>
              </w:p>
            </w:tc>
          </w:sdtContent>
        </w:sdt>
        <w:tc>
          <w:tcPr>
            <w:tcW w:w="121" w:type="pct"/>
          </w:tcPr>
          <w:p w14:paraId="158E59D3" w14:textId="77777777" w:rsidR="00584DAB" w:rsidRPr="004403F7" w:rsidRDefault="00584DAB" w:rsidP="00C92A31">
            <w:pPr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14:paraId="1118A08A" w14:textId="77777777" w:rsidR="00584DAB" w:rsidRPr="004403F7" w:rsidRDefault="00584DAB" w:rsidP="00C92A31">
            <w:pPr>
              <w:pStyle w:val="Date"/>
              <w:jc w:val="center"/>
              <w:rPr>
                <w:sz w:val="24"/>
                <w:szCs w:val="24"/>
              </w:rPr>
            </w:pPr>
          </w:p>
        </w:tc>
      </w:tr>
      <w:tr w:rsidR="00584DAB" w:rsidRPr="004403F7" w14:paraId="33556D14" w14:textId="77777777" w:rsidTr="00C92A31">
        <w:sdt>
          <w:sdtPr>
            <w:rPr>
              <w:sz w:val="24"/>
              <w:szCs w:val="24"/>
            </w:rPr>
            <w:id w:val="17159676"/>
            <w:placeholder>
              <w:docPart w:val="8A6F7DF3E7840F45BC40B6C3E7DD2C27"/>
            </w:placeholder>
          </w:sdtPr>
          <w:sdtEndPr/>
          <w:sdtContent>
            <w:tc>
              <w:tcPr>
                <w:tcW w:w="3369" w:type="pct"/>
              </w:tcPr>
              <w:p w14:paraId="63FDBC67" w14:textId="77777777" w:rsidR="00584DAB" w:rsidRDefault="00584DAB" w:rsidP="00C92A31">
                <w:pPr>
                  <w:pStyle w:val="ListBullet"/>
                  <w:rPr>
                    <w:sz w:val="24"/>
                    <w:szCs w:val="24"/>
                  </w:rPr>
                </w:pPr>
                <w:r w:rsidRPr="004403F7">
                  <w:rPr>
                    <w:sz w:val="24"/>
                    <w:szCs w:val="24"/>
                  </w:rPr>
                  <w:t>Prefect at Ballybay Community College</w:t>
                </w:r>
              </w:p>
              <w:p w14:paraId="1831B57B" w14:textId="77777777" w:rsidR="00584DAB" w:rsidRPr="004403F7" w:rsidRDefault="00584DAB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Adjudicator for the annual Blog Awards (2015 and 2016)</w:t>
                </w:r>
              </w:p>
            </w:tc>
          </w:sdtContent>
        </w:sdt>
        <w:tc>
          <w:tcPr>
            <w:tcW w:w="121" w:type="pct"/>
          </w:tcPr>
          <w:p w14:paraId="460BDF0A" w14:textId="77777777" w:rsidR="00584DAB" w:rsidRPr="004403F7" w:rsidRDefault="00584DAB" w:rsidP="00C92A31">
            <w:pPr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14:paraId="507854AE" w14:textId="77777777" w:rsidR="00584DAB" w:rsidRPr="004403F7" w:rsidRDefault="00584DAB" w:rsidP="00C92A31">
            <w:pPr>
              <w:pStyle w:val="Date"/>
              <w:rPr>
                <w:sz w:val="24"/>
                <w:szCs w:val="24"/>
              </w:rPr>
            </w:pPr>
            <w:r w:rsidRPr="004403F7">
              <w:rPr>
                <w:sz w:val="24"/>
                <w:szCs w:val="24"/>
              </w:rPr>
              <w:t>2014 - 2015</w:t>
            </w:r>
          </w:p>
        </w:tc>
      </w:tr>
    </w:tbl>
    <w:p w14:paraId="770E61B2" w14:textId="77777777" w:rsidR="00584DAB" w:rsidRPr="003B0EA8" w:rsidRDefault="00584DAB" w:rsidP="00E93F2F">
      <w:pPr>
        <w:pStyle w:val="Heading1"/>
        <w:spacing w:before="240"/>
        <w:rPr>
          <w:color w:val="BD9B33"/>
        </w:rPr>
      </w:pPr>
      <w:r>
        <w:rPr>
          <w:color w:val="BD9B33"/>
        </w:rPr>
        <w:t>Hobbies and</w:t>
      </w:r>
      <w:r w:rsidRPr="003B0EA8">
        <w:rPr>
          <w:color w:val="BD9B33"/>
        </w:rPr>
        <w:t xml:space="preserve"> Interests: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584DAB" w:rsidRPr="004403F7" w14:paraId="7A0C9AC9" w14:textId="77777777" w:rsidTr="00C92A31">
        <w:sdt>
          <w:sdtPr>
            <w:rPr>
              <w:sz w:val="24"/>
              <w:szCs w:val="24"/>
            </w:rPr>
            <w:id w:val="17159683"/>
            <w:placeholder>
              <w:docPart w:val="BF49981E23922844950A39361F05AA53"/>
            </w:placeholder>
          </w:sdtPr>
          <w:sdtEndPr/>
          <w:sdtContent>
            <w:tc>
              <w:tcPr>
                <w:tcW w:w="3414" w:type="pct"/>
              </w:tcPr>
              <w:p w14:paraId="7DC6F327" w14:textId="561B48AB" w:rsidR="00584DAB" w:rsidRDefault="00D83C5C" w:rsidP="00D83C5C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Reading</w:t>
                </w:r>
              </w:p>
              <w:p w14:paraId="2899FECC" w14:textId="77777777" w:rsidR="00AC7A89" w:rsidRDefault="00AC7A89" w:rsidP="00D83C5C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Cycling, walking and swimming</w:t>
                </w:r>
              </w:p>
              <w:p w14:paraId="546B2B5C" w14:textId="2D52E466" w:rsidR="00584DAB" w:rsidRPr="004403F7" w:rsidRDefault="00AC7A89" w:rsidP="00D83C5C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Table quizzes</w:t>
                </w:r>
              </w:p>
            </w:tc>
          </w:sdtContent>
        </w:sdt>
        <w:tc>
          <w:tcPr>
            <w:tcW w:w="192" w:type="pct"/>
          </w:tcPr>
          <w:p w14:paraId="2E6B3C91" w14:textId="77777777" w:rsidR="00584DAB" w:rsidRPr="004403F7" w:rsidRDefault="00584DAB" w:rsidP="00C92A31">
            <w:pPr>
              <w:rPr>
                <w:sz w:val="24"/>
                <w:szCs w:val="24"/>
              </w:rPr>
            </w:pPr>
          </w:p>
        </w:tc>
        <w:tc>
          <w:tcPr>
            <w:tcW w:w="1394" w:type="pct"/>
          </w:tcPr>
          <w:p w14:paraId="62FF5FD7" w14:textId="77777777" w:rsidR="00584DAB" w:rsidRPr="004403F7" w:rsidRDefault="00584DAB" w:rsidP="00C92A31">
            <w:pPr>
              <w:pStyle w:val="Date"/>
              <w:jc w:val="center"/>
              <w:rPr>
                <w:sz w:val="24"/>
                <w:szCs w:val="24"/>
              </w:rPr>
            </w:pPr>
          </w:p>
        </w:tc>
      </w:tr>
      <w:tr w:rsidR="00584DAB" w:rsidRPr="004403F7" w14:paraId="5607F3BF" w14:textId="77777777" w:rsidTr="00C92A31">
        <w:trPr>
          <w:trHeight w:val="656"/>
        </w:trPr>
        <w:sdt>
          <w:sdtPr>
            <w:rPr>
              <w:sz w:val="24"/>
              <w:szCs w:val="24"/>
            </w:rPr>
            <w:id w:val="17159684"/>
            <w:placeholder>
              <w:docPart w:val="82A00380E253804694B03E4A312A6B6D"/>
            </w:placeholder>
          </w:sdtPr>
          <w:sdtEndPr/>
          <w:sdtContent>
            <w:tc>
              <w:tcPr>
                <w:tcW w:w="3414" w:type="pct"/>
              </w:tcPr>
              <w:p w14:paraId="509B0F7F" w14:textId="77777777" w:rsidR="00584DAB" w:rsidRDefault="00584DAB" w:rsidP="00C92A31">
                <w:pPr>
                  <w:pStyle w:val="ListBullet"/>
                  <w:rPr>
                    <w:sz w:val="24"/>
                    <w:szCs w:val="24"/>
                  </w:rPr>
                </w:pPr>
                <w:r w:rsidRPr="004403F7">
                  <w:rPr>
                    <w:sz w:val="24"/>
                    <w:szCs w:val="24"/>
                  </w:rPr>
                  <w:t>IT/Computing</w:t>
                </w:r>
              </w:p>
              <w:p w14:paraId="02F1227E" w14:textId="77777777" w:rsidR="00AC7A89" w:rsidRDefault="00204BFB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Genealogy and family research</w:t>
                </w:r>
              </w:p>
              <w:p w14:paraId="67AE6C5A" w14:textId="31C8ABDB" w:rsidR="00584DAB" w:rsidRPr="004403F7" w:rsidRDefault="00AC7A89" w:rsidP="00C92A31">
                <w:pPr>
                  <w:pStyle w:val="ListBulle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Socialising with friends and family</w:t>
                </w:r>
              </w:p>
            </w:tc>
          </w:sdtContent>
        </w:sdt>
        <w:tc>
          <w:tcPr>
            <w:tcW w:w="192" w:type="pct"/>
          </w:tcPr>
          <w:p w14:paraId="297FA425" w14:textId="77777777" w:rsidR="00584DAB" w:rsidRPr="004403F7" w:rsidRDefault="00584DAB" w:rsidP="00C92A31">
            <w:pPr>
              <w:rPr>
                <w:sz w:val="24"/>
                <w:szCs w:val="24"/>
              </w:rPr>
            </w:pPr>
          </w:p>
        </w:tc>
        <w:tc>
          <w:tcPr>
            <w:tcW w:w="1394" w:type="pct"/>
          </w:tcPr>
          <w:p w14:paraId="20C8E50D" w14:textId="77777777" w:rsidR="00584DAB" w:rsidRPr="004403F7" w:rsidRDefault="00584DAB" w:rsidP="00C92A31">
            <w:pPr>
              <w:pStyle w:val="Date"/>
              <w:jc w:val="center"/>
              <w:rPr>
                <w:sz w:val="24"/>
                <w:szCs w:val="24"/>
              </w:rPr>
            </w:pPr>
          </w:p>
        </w:tc>
      </w:tr>
    </w:tbl>
    <w:p w14:paraId="10D17714" w14:textId="579B676C" w:rsidR="00584DAB" w:rsidRPr="003B0EA8" w:rsidRDefault="00204BFB" w:rsidP="00E93F2F">
      <w:pPr>
        <w:pStyle w:val="Heading1"/>
        <w:spacing w:before="240"/>
        <w:rPr>
          <w:color w:val="BD9B33"/>
        </w:rPr>
      </w:pPr>
      <w:r>
        <w:rPr>
          <w:color w:val="BD9B33"/>
        </w:rPr>
        <w:t>Exami</w:t>
      </w:r>
      <w:r w:rsidR="00584DAB" w:rsidRPr="003B0EA8">
        <w:rPr>
          <w:color w:val="BD9B33"/>
        </w:rPr>
        <w:t>nation Results:</w:t>
      </w:r>
    </w:p>
    <w:p w14:paraId="15AE59B7" w14:textId="013160F0" w:rsidR="0024108E" w:rsidRDefault="0024108E" w:rsidP="00640073">
      <w:pPr>
        <w:pStyle w:val="ListBullet"/>
        <w:rPr>
          <w:b/>
          <w:sz w:val="24"/>
          <w:szCs w:val="24"/>
        </w:rPr>
      </w:pPr>
      <w:r>
        <w:rPr>
          <w:b/>
          <w:sz w:val="24"/>
          <w:szCs w:val="24"/>
        </w:rPr>
        <w:t>Junior Sophister end of year overall results (72%)</w:t>
      </w:r>
    </w:p>
    <w:p w14:paraId="5E6077A1" w14:textId="0E37EC0D" w:rsidR="0024108E" w:rsidRDefault="0024108E" w:rsidP="0024108E">
      <w:pPr>
        <w:pStyle w:val="ListBullet"/>
        <w:rPr>
          <w:sz w:val="24"/>
          <w:szCs w:val="24"/>
        </w:rPr>
      </w:pPr>
      <w:r w:rsidRPr="00640073">
        <w:rPr>
          <w:i/>
          <w:sz w:val="24"/>
          <w:szCs w:val="24"/>
        </w:rPr>
        <w:t>Breakdown of results:</w:t>
      </w:r>
      <w:r w:rsidRPr="00640073">
        <w:rPr>
          <w:sz w:val="24"/>
          <w:szCs w:val="24"/>
        </w:rPr>
        <w:t xml:space="preserve"> </w:t>
      </w:r>
      <w:r>
        <w:rPr>
          <w:sz w:val="24"/>
          <w:szCs w:val="24"/>
        </w:rPr>
        <w:t>Financial Accounting I, Business in Society I, Services Management I, Digital Technology in Operations I, Human Resource Management II.I, Company Law I, Administrative Law II.I, EU Law II.I.</w:t>
      </w:r>
    </w:p>
    <w:p w14:paraId="12677083" w14:textId="7E039274" w:rsidR="0024108E" w:rsidRDefault="0024108E" w:rsidP="0024108E">
      <w:pPr>
        <w:pStyle w:val="ListBullet"/>
        <w:numPr>
          <w:ilvl w:val="0"/>
          <w:numId w:val="1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Recipient of the McCann FitzGerald Prize for th</w:t>
      </w:r>
      <w:r w:rsidR="006B0E02">
        <w:rPr>
          <w:sz w:val="24"/>
          <w:szCs w:val="24"/>
        </w:rPr>
        <w:t>e highest result in Company Law.</w:t>
      </w:r>
      <w:r>
        <w:rPr>
          <w:sz w:val="24"/>
          <w:szCs w:val="24"/>
        </w:rPr>
        <w:t xml:space="preserve"> </w:t>
      </w:r>
    </w:p>
    <w:p w14:paraId="09818576" w14:textId="02CA18CB" w:rsidR="0024108E" w:rsidRDefault="0024108E" w:rsidP="0024108E">
      <w:pPr>
        <w:pStyle w:val="ListBullet"/>
        <w:numPr>
          <w:ilvl w:val="0"/>
          <w:numId w:val="15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Joint highest result for my </w:t>
      </w:r>
      <w:r w:rsidR="006B0E02">
        <w:rPr>
          <w:sz w:val="24"/>
          <w:szCs w:val="24"/>
        </w:rPr>
        <w:t>research report</w:t>
      </w:r>
      <w:r>
        <w:rPr>
          <w:sz w:val="24"/>
          <w:szCs w:val="24"/>
        </w:rPr>
        <w:t xml:space="preserve"> as part of the Business in Society module.</w:t>
      </w:r>
    </w:p>
    <w:p w14:paraId="50DF9270" w14:textId="2AD3E2FF" w:rsidR="003B3261" w:rsidRDefault="0024108E" w:rsidP="00AC7A89">
      <w:pPr>
        <w:pStyle w:val="ListBullet"/>
        <w:numPr>
          <w:ilvl w:val="0"/>
          <w:numId w:val="1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Highest result for my Human Resource Management discussion papers.</w:t>
      </w:r>
    </w:p>
    <w:p w14:paraId="1DB82742" w14:textId="77777777" w:rsidR="00AC7A89" w:rsidRPr="00AC7A89" w:rsidRDefault="00AC7A89" w:rsidP="00AC7A89">
      <w:pPr>
        <w:pStyle w:val="ListBullet"/>
        <w:numPr>
          <w:ilvl w:val="0"/>
          <w:numId w:val="0"/>
        </w:numPr>
        <w:ind w:left="720"/>
        <w:jc w:val="center"/>
        <w:rPr>
          <w:sz w:val="24"/>
          <w:szCs w:val="24"/>
        </w:rPr>
      </w:pPr>
    </w:p>
    <w:p w14:paraId="6928414F" w14:textId="21E2D266" w:rsidR="00640073" w:rsidRPr="00E93F2F" w:rsidRDefault="00640073" w:rsidP="00640073">
      <w:pPr>
        <w:pStyle w:val="ListBullet"/>
        <w:rPr>
          <w:b/>
          <w:sz w:val="24"/>
          <w:szCs w:val="24"/>
        </w:rPr>
      </w:pPr>
      <w:r w:rsidRPr="00E93F2F">
        <w:rPr>
          <w:b/>
          <w:sz w:val="24"/>
          <w:szCs w:val="24"/>
        </w:rPr>
        <w:t>Senior Freshman end of year overall result</w:t>
      </w:r>
      <w:r w:rsidR="006F0E8E" w:rsidRPr="00E93F2F">
        <w:rPr>
          <w:b/>
          <w:sz w:val="24"/>
          <w:szCs w:val="24"/>
        </w:rPr>
        <w:t>s</w:t>
      </w:r>
      <w:r w:rsidRPr="00E93F2F">
        <w:rPr>
          <w:b/>
          <w:sz w:val="24"/>
          <w:szCs w:val="24"/>
        </w:rPr>
        <w:t xml:space="preserve">: </w:t>
      </w:r>
      <w:r w:rsidR="00E93F2F" w:rsidRPr="00E93F2F">
        <w:rPr>
          <w:b/>
          <w:sz w:val="24"/>
          <w:szCs w:val="24"/>
        </w:rPr>
        <w:t>(66%)</w:t>
      </w:r>
    </w:p>
    <w:p w14:paraId="6FC1794C" w14:textId="3CC6CD0E" w:rsidR="00640073" w:rsidRDefault="00640073" w:rsidP="00640073">
      <w:pPr>
        <w:pStyle w:val="ListBullet"/>
        <w:rPr>
          <w:sz w:val="24"/>
          <w:szCs w:val="24"/>
        </w:rPr>
      </w:pPr>
      <w:r w:rsidRPr="00640073">
        <w:rPr>
          <w:i/>
          <w:sz w:val="24"/>
          <w:szCs w:val="24"/>
        </w:rPr>
        <w:t>Breakdown of results:</w:t>
      </w:r>
      <w:r w:rsidRPr="00640073">
        <w:rPr>
          <w:sz w:val="24"/>
          <w:szCs w:val="24"/>
        </w:rPr>
        <w:t xml:space="preserve"> </w:t>
      </w:r>
      <w:r>
        <w:rPr>
          <w:sz w:val="24"/>
          <w:szCs w:val="24"/>
        </w:rPr>
        <w:t>Introduction to Accounting (Financial) I, Introduction to Marketing I, Introduction to Operations Management I, Introduction to Creat</w:t>
      </w:r>
      <w:r w:rsidR="00D83C5C">
        <w:rPr>
          <w:sz w:val="24"/>
          <w:szCs w:val="24"/>
        </w:rPr>
        <w:t>ive Thinking, Entrepreneurship and</w:t>
      </w:r>
      <w:r>
        <w:rPr>
          <w:sz w:val="24"/>
          <w:szCs w:val="24"/>
        </w:rPr>
        <w:t xml:space="preserve"> Innovation I, Introduction to Finance II.I, Introduction to Organisational Behaviour II.I, Criminal Law II.I, Land Law II.I, Constitutional Law II.II</w:t>
      </w:r>
      <w:r w:rsidR="00F35FC0">
        <w:rPr>
          <w:sz w:val="24"/>
          <w:szCs w:val="24"/>
        </w:rPr>
        <w:t>.</w:t>
      </w:r>
    </w:p>
    <w:p w14:paraId="31B56B84" w14:textId="77777777" w:rsidR="00AC7A89" w:rsidRPr="00640073" w:rsidRDefault="00AC7A89" w:rsidP="00AC7A89">
      <w:pPr>
        <w:pStyle w:val="ListBullet"/>
        <w:numPr>
          <w:ilvl w:val="0"/>
          <w:numId w:val="0"/>
        </w:numPr>
        <w:ind w:left="187"/>
        <w:rPr>
          <w:sz w:val="24"/>
          <w:szCs w:val="24"/>
        </w:rPr>
      </w:pPr>
    </w:p>
    <w:p w14:paraId="4ED1ED4B" w14:textId="17544977" w:rsidR="00584DAB" w:rsidRPr="00E93F2F" w:rsidRDefault="00584DAB" w:rsidP="00584DAB">
      <w:pPr>
        <w:pStyle w:val="ListBullet"/>
        <w:rPr>
          <w:b/>
          <w:sz w:val="24"/>
          <w:szCs w:val="24"/>
        </w:rPr>
      </w:pPr>
      <w:r w:rsidRPr="00E93F2F">
        <w:rPr>
          <w:b/>
          <w:sz w:val="24"/>
          <w:szCs w:val="24"/>
        </w:rPr>
        <w:t>Junior Freshman end of year overall result</w:t>
      </w:r>
      <w:r w:rsidR="006F0E8E" w:rsidRPr="00E93F2F">
        <w:rPr>
          <w:b/>
          <w:sz w:val="24"/>
          <w:szCs w:val="24"/>
        </w:rPr>
        <w:t>s</w:t>
      </w:r>
      <w:r w:rsidRPr="00E93F2F">
        <w:rPr>
          <w:b/>
          <w:sz w:val="24"/>
          <w:szCs w:val="24"/>
        </w:rPr>
        <w:t xml:space="preserve">: </w:t>
      </w:r>
      <w:r w:rsidR="00E93F2F" w:rsidRPr="00E93F2F">
        <w:rPr>
          <w:b/>
          <w:sz w:val="24"/>
          <w:szCs w:val="24"/>
        </w:rPr>
        <w:t>(67%)</w:t>
      </w:r>
    </w:p>
    <w:p w14:paraId="66892478" w14:textId="77777777" w:rsidR="00584DAB" w:rsidRPr="0061542C" w:rsidRDefault="00584DAB" w:rsidP="00584DAB">
      <w:pPr>
        <w:pStyle w:val="ListBullet"/>
        <w:rPr>
          <w:sz w:val="24"/>
          <w:szCs w:val="24"/>
        </w:rPr>
      </w:pPr>
      <w:r w:rsidRPr="003B0EA8">
        <w:rPr>
          <w:i/>
          <w:sz w:val="24"/>
          <w:szCs w:val="24"/>
        </w:rPr>
        <w:t>Breakdown of results:</w:t>
      </w:r>
      <w:r>
        <w:rPr>
          <w:sz w:val="24"/>
          <w:szCs w:val="24"/>
        </w:rPr>
        <w:t xml:space="preserve"> Economic Policy I, French Civilisation and Culture (Business French) I, Organisation and Management II.I, Law of Torts II.I, Law of Contract II.I, Foundations of Law II.I.</w:t>
      </w:r>
    </w:p>
    <w:p w14:paraId="364901B6" w14:textId="77777777" w:rsidR="00584DAB" w:rsidRPr="003B0EA8" w:rsidRDefault="00584DAB" w:rsidP="00E93F2F">
      <w:pPr>
        <w:pStyle w:val="Heading1"/>
        <w:spacing w:before="240"/>
        <w:rPr>
          <w:color w:val="BD9B33"/>
        </w:rPr>
      </w:pPr>
      <w:r w:rsidRPr="003B0EA8">
        <w:rPr>
          <w:color w:val="BD9B33"/>
        </w:rPr>
        <w:t>References:</w:t>
      </w:r>
    </w:p>
    <w:p w14:paraId="29D36F19" w14:textId="7867201B" w:rsidR="00584DAB" w:rsidRDefault="00584DAB" w:rsidP="00584DAB">
      <w:pPr>
        <w:pStyle w:val="ListBullet2"/>
        <w:rPr>
          <w:sz w:val="24"/>
          <w:szCs w:val="24"/>
        </w:rPr>
      </w:pPr>
      <w:r>
        <w:rPr>
          <w:sz w:val="24"/>
          <w:szCs w:val="24"/>
        </w:rPr>
        <w:t xml:space="preserve">Dr Hilary Biehler, </w:t>
      </w:r>
      <w:r w:rsidR="00D6335C">
        <w:rPr>
          <w:sz w:val="24"/>
          <w:szCs w:val="24"/>
        </w:rPr>
        <w:t xml:space="preserve">Lecturer, </w:t>
      </w:r>
      <w:r>
        <w:rPr>
          <w:sz w:val="24"/>
          <w:szCs w:val="24"/>
        </w:rPr>
        <w:t xml:space="preserve">School of Law, Trinity College Dublin - </w:t>
      </w:r>
      <w:r w:rsidRPr="00D965D2">
        <w:rPr>
          <w:sz w:val="24"/>
          <w:szCs w:val="24"/>
          <w:u w:val="single"/>
        </w:rPr>
        <w:t>hbiehler@tcd.ie</w:t>
      </w:r>
    </w:p>
    <w:p w14:paraId="254A3E97" w14:textId="2FDFCC41" w:rsidR="00B52A8A" w:rsidRPr="00E93F2F" w:rsidRDefault="00584DAB" w:rsidP="00E93F2F">
      <w:pPr>
        <w:pStyle w:val="ListBullet2"/>
        <w:rPr>
          <w:sz w:val="24"/>
          <w:szCs w:val="24"/>
        </w:rPr>
      </w:pPr>
      <w:r w:rsidRPr="00D965D2">
        <w:rPr>
          <w:sz w:val="24"/>
          <w:szCs w:val="24"/>
        </w:rPr>
        <w:t>Ralph Armstrong-Astley</w:t>
      </w:r>
      <w:r>
        <w:rPr>
          <w:sz w:val="24"/>
          <w:szCs w:val="24"/>
        </w:rPr>
        <w:t xml:space="preserve">, </w:t>
      </w:r>
      <w:r w:rsidRPr="00D965D2">
        <w:rPr>
          <w:sz w:val="24"/>
          <w:szCs w:val="24"/>
        </w:rPr>
        <w:t>S</w:t>
      </w:r>
      <w:r>
        <w:rPr>
          <w:sz w:val="24"/>
          <w:szCs w:val="24"/>
        </w:rPr>
        <w:t>2S Coordinator, Student 2 Student, Trinity College Dublin -</w:t>
      </w:r>
      <w:r w:rsidRPr="00B02621">
        <w:rPr>
          <w:sz w:val="24"/>
          <w:szCs w:val="24"/>
          <w:u w:val="single"/>
        </w:rPr>
        <w:t xml:space="preserve"> </w:t>
      </w:r>
      <w:r w:rsidRPr="00D965D2">
        <w:rPr>
          <w:sz w:val="24"/>
          <w:szCs w:val="24"/>
          <w:u w:val="single"/>
        </w:rPr>
        <w:t>student2student@tcd.i</w:t>
      </w:r>
      <w:r w:rsidR="00E93F2F">
        <w:rPr>
          <w:sz w:val="24"/>
          <w:szCs w:val="24"/>
          <w:u w:val="single"/>
        </w:rPr>
        <w:t>e</w:t>
      </w:r>
    </w:p>
    <w:sectPr w:rsidR="00B52A8A" w:rsidRPr="00E93F2F" w:rsidSect="00DA2869">
      <w:headerReference w:type="default" r:id="rId7"/>
      <w:headerReference w:type="first" r:id="rId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6466" w14:textId="77777777" w:rsidR="00EA252F" w:rsidRDefault="00EA252F">
      <w:pPr>
        <w:spacing w:line="240" w:lineRule="auto"/>
      </w:pPr>
      <w:r>
        <w:separator/>
      </w:r>
    </w:p>
  </w:endnote>
  <w:endnote w:type="continuationSeparator" w:id="0">
    <w:p w14:paraId="68A83E04" w14:textId="77777777" w:rsidR="00EA252F" w:rsidRDefault="00EA2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.SFNSText-Regular">
    <w:altName w:val="Microsoft JhengHei"/>
    <w:panose1 w:val="020B0604020202020204"/>
    <w:charset w:val="88"/>
    <w:family w:val="swiss"/>
    <w:pitch w:val="variable"/>
    <w:sig w:usb0="2000028F" w:usb1="0A080003" w:usb2="00000010" w:usb3="00000000" w:csb0="001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386AA" w14:textId="77777777" w:rsidR="00EA252F" w:rsidRDefault="00EA252F">
      <w:pPr>
        <w:spacing w:line="240" w:lineRule="auto"/>
      </w:pPr>
      <w:r>
        <w:separator/>
      </w:r>
    </w:p>
  </w:footnote>
  <w:footnote w:type="continuationSeparator" w:id="0">
    <w:p w14:paraId="0F3C3516" w14:textId="77777777" w:rsidR="00EA252F" w:rsidRDefault="00EA25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1F694" w14:textId="77777777" w:rsidR="00FD3342" w:rsidRPr="006B0E02" w:rsidRDefault="00FD3342" w:rsidP="004403F7">
    <w:pPr>
      <w:pStyle w:val="Title"/>
      <w:jc w:val="center"/>
    </w:pPr>
    <w:r w:rsidRPr="006B0E02">
      <w:t>David Wacks</w:t>
    </w:r>
  </w:p>
  <w:p w14:paraId="624D75B6" w14:textId="77777777" w:rsidR="00FD3342" w:rsidRDefault="00FD3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4B111" w14:textId="77777777" w:rsidR="00FD3342" w:rsidRPr="0024108E" w:rsidRDefault="00FD3342" w:rsidP="002C0AFE">
    <w:pPr>
      <w:pStyle w:val="Title"/>
      <w:spacing w:line="276" w:lineRule="auto"/>
      <w:jc w:val="center"/>
      <w:rPr>
        <w:color w:val="941651"/>
      </w:rPr>
    </w:pPr>
    <w:r w:rsidRPr="0024108E">
      <w:rPr>
        <w:color w:val="941651"/>
      </w:rPr>
      <w:t>David Wacks</w:t>
    </w:r>
  </w:p>
  <w:p w14:paraId="00E9AB3A" w14:textId="641BB2B5" w:rsidR="00FD3342" w:rsidRPr="006B0E02" w:rsidRDefault="00FD3342" w:rsidP="002C0AFE">
    <w:pPr>
      <w:pStyle w:val="ContactDetails"/>
      <w:spacing w:before="0" w:after="0" w:line="276" w:lineRule="auto"/>
      <w:jc w:val="center"/>
      <w:rPr>
        <w:color w:val="000000" w:themeColor="text1"/>
        <w:sz w:val="22"/>
      </w:rPr>
    </w:pPr>
    <w:r w:rsidRPr="006B0E02">
      <w:rPr>
        <w:color w:val="000000" w:themeColor="text1"/>
        <w:sz w:val="22"/>
      </w:rPr>
      <w:t>Boraghy House, Loughmourne, Castleblayney, Co Monaghan</w:t>
    </w:r>
    <w:r w:rsidRPr="006B0E02">
      <w:rPr>
        <w:color w:val="000000" w:themeColor="text1"/>
        <w:sz w:val="22"/>
      </w:rPr>
      <w:br/>
      <w:t xml:space="preserve">Phone: 00353 (0) 87 2800885 </w:t>
    </w:r>
  </w:p>
  <w:p w14:paraId="1F5A7F94" w14:textId="2A17554F" w:rsidR="00FD3342" w:rsidRPr="006B0E02" w:rsidRDefault="00FD3342" w:rsidP="002C0AFE">
    <w:pPr>
      <w:pStyle w:val="ContactDetails"/>
      <w:spacing w:before="0" w:after="0" w:line="276" w:lineRule="auto"/>
      <w:jc w:val="center"/>
      <w:rPr>
        <w:color w:val="000000" w:themeColor="text1"/>
        <w:sz w:val="22"/>
      </w:rPr>
    </w:pPr>
    <w:r w:rsidRPr="006B0E02">
      <w:rPr>
        <w:color w:val="000000" w:themeColor="text1"/>
        <w:sz w:val="22"/>
      </w:rPr>
      <w:t>E-Mail: wacksd@tcd.ie</w:t>
    </w:r>
  </w:p>
  <w:p w14:paraId="6DDD0A62" w14:textId="651ED634" w:rsidR="00FD3342" w:rsidRPr="006B0E02" w:rsidRDefault="0029574B" w:rsidP="002C0AFE">
    <w:pPr>
      <w:pStyle w:val="ContactDetails"/>
      <w:spacing w:before="0" w:after="0" w:line="276" w:lineRule="auto"/>
      <w:jc w:val="center"/>
      <w:rPr>
        <w:color w:val="000000" w:themeColor="text1"/>
        <w:sz w:val="22"/>
      </w:rPr>
    </w:pPr>
    <w:r w:rsidRPr="006B0E02">
      <w:rPr>
        <w:color w:val="000000" w:themeColor="text1"/>
        <w:sz w:val="22"/>
      </w:rPr>
      <w:t>LinkedIn</w:t>
    </w:r>
    <w:r w:rsidR="00FD3342" w:rsidRPr="006B0E02">
      <w:rPr>
        <w:color w:val="000000" w:themeColor="text1"/>
        <w:sz w:val="22"/>
      </w:rPr>
      <w:t>: David Wacks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AE93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FA3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8AF0B8D"/>
    <w:multiLevelType w:val="hybridMultilevel"/>
    <w:tmpl w:val="A73424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D2E14"/>
    <w:multiLevelType w:val="hybridMultilevel"/>
    <w:tmpl w:val="08DA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293869"/>
    <w:multiLevelType w:val="hybridMultilevel"/>
    <w:tmpl w:val="BF26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14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C0AFE"/>
    <w:rsid w:val="00013489"/>
    <w:rsid w:val="0005306F"/>
    <w:rsid w:val="00064668"/>
    <w:rsid w:val="0007142B"/>
    <w:rsid w:val="0010162E"/>
    <w:rsid w:val="00110518"/>
    <w:rsid w:val="00127FB6"/>
    <w:rsid w:val="00155D8C"/>
    <w:rsid w:val="0019187A"/>
    <w:rsid w:val="001F0422"/>
    <w:rsid w:val="00204BFB"/>
    <w:rsid w:val="0024108E"/>
    <w:rsid w:val="0029574B"/>
    <w:rsid w:val="00296AFA"/>
    <w:rsid w:val="002B644D"/>
    <w:rsid w:val="002C0AFE"/>
    <w:rsid w:val="002C5E7A"/>
    <w:rsid w:val="002D20F2"/>
    <w:rsid w:val="002D34B3"/>
    <w:rsid w:val="00306347"/>
    <w:rsid w:val="003352BC"/>
    <w:rsid w:val="003517DE"/>
    <w:rsid w:val="00373264"/>
    <w:rsid w:val="003B0EA8"/>
    <w:rsid w:val="003B3261"/>
    <w:rsid w:val="00412AED"/>
    <w:rsid w:val="004403F7"/>
    <w:rsid w:val="00450A70"/>
    <w:rsid w:val="00455DCC"/>
    <w:rsid w:val="004A6FFC"/>
    <w:rsid w:val="004C152A"/>
    <w:rsid w:val="004E362B"/>
    <w:rsid w:val="00507645"/>
    <w:rsid w:val="005231D3"/>
    <w:rsid w:val="00565924"/>
    <w:rsid w:val="00584DAB"/>
    <w:rsid w:val="005C6C6D"/>
    <w:rsid w:val="005E6632"/>
    <w:rsid w:val="005F6C79"/>
    <w:rsid w:val="0061542C"/>
    <w:rsid w:val="00632181"/>
    <w:rsid w:val="0063606D"/>
    <w:rsid w:val="00640073"/>
    <w:rsid w:val="00651D1A"/>
    <w:rsid w:val="006B0E02"/>
    <w:rsid w:val="006C5DF2"/>
    <w:rsid w:val="006F0E8E"/>
    <w:rsid w:val="0072708C"/>
    <w:rsid w:val="00771810"/>
    <w:rsid w:val="007C4B02"/>
    <w:rsid w:val="007E7086"/>
    <w:rsid w:val="008027A9"/>
    <w:rsid w:val="00876254"/>
    <w:rsid w:val="008A22FA"/>
    <w:rsid w:val="008E14BA"/>
    <w:rsid w:val="00903FE2"/>
    <w:rsid w:val="00904853"/>
    <w:rsid w:val="00925C55"/>
    <w:rsid w:val="00967B00"/>
    <w:rsid w:val="00971AD8"/>
    <w:rsid w:val="009872B4"/>
    <w:rsid w:val="00997522"/>
    <w:rsid w:val="009B10BD"/>
    <w:rsid w:val="009D474D"/>
    <w:rsid w:val="00A120C7"/>
    <w:rsid w:val="00A24A9E"/>
    <w:rsid w:val="00AB18C3"/>
    <w:rsid w:val="00AC754B"/>
    <w:rsid w:val="00AC7A89"/>
    <w:rsid w:val="00AF193F"/>
    <w:rsid w:val="00AF42AA"/>
    <w:rsid w:val="00B01DF1"/>
    <w:rsid w:val="00B02621"/>
    <w:rsid w:val="00B04B17"/>
    <w:rsid w:val="00B43957"/>
    <w:rsid w:val="00B52A8A"/>
    <w:rsid w:val="00B563EA"/>
    <w:rsid w:val="00B70B8A"/>
    <w:rsid w:val="00B77AAD"/>
    <w:rsid w:val="00BA0151"/>
    <w:rsid w:val="00BA4427"/>
    <w:rsid w:val="00C20523"/>
    <w:rsid w:val="00C74368"/>
    <w:rsid w:val="00C847E6"/>
    <w:rsid w:val="00C85252"/>
    <w:rsid w:val="00C92A31"/>
    <w:rsid w:val="00D6335C"/>
    <w:rsid w:val="00D83C5C"/>
    <w:rsid w:val="00D92036"/>
    <w:rsid w:val="00D92BF3"/>
    <w:rsid w:val="00D965D2"/>
    <w:rsid w:val="00DA2869"/>
    <w:rsid w:val="00E17201"/>
    <w:rsid w:val="00E93F2F"/>
    <w:rsid w:val="00EA252F"/>
    <w:rsid w:val="00F35FC0"/>
    <w:rsid w:val="00F54AD3"/>
    <w:rsid w:val="00F668CA"/>
    <w:rsid w:val="00FA4087"/>
    <w:rsid w:val="00FD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3FF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DA2869"/>
    <w:pPr>
      <w:spacing w:line="300" w:lineRule="auto"/>
    </w:pPr>
    <w:rPr>
      <w:lang w:val="en-GB"/>
    </w:r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semiHidden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25C55"/>
    <w:rPr>
      <w:color w:val="002F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93F"/>
    <w:rPr>
      <w:color w:val="45AB54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2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B29F402FCAAA48907F3B6B69354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5096-B15A-2A48-B560-D4F1B9DB2EAB}"/>
      </w:docPartPr>
      <w:docPartBody>
        <w:p w:rsidR="00FF3374" w:rsidRDefault="001E7344" w:rsidP="001E7344">
          <w:pPr>
            <w:pStyle w:val="B6B29F402FCAAA48907F3B6B69354EF1"/>
          </w:pPr>
          <w:r>
            <w:t xml:space="preserve">Etiam cursus suscipit enim. Nulla facilisi. </w:t>
          </w:r>
        </w:p>
      </w:docPartBody>
    </w:docPart>
    <w:docPart>
      <w:docPartPr>
        <w:name w:val="C5ABE81F1705FC4888BC7E42C95FC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60B72-2C30-1B45-AFEF-47BE07DCC370}"/>
      </w:docPartPr>
      <w:docPartBody>
        <w:p w:rsidR="00FF3374" w:rsidRDefault="001E7344" w:rsidP="001E7344">
          <w:pPr>
            <w:pStyle w:val="C5ABE81F1705FC4888BC7E42C95FC400"/>
          </w:pPr>
          <w:r>
            <w:t>Integer eleifend diam eu diam. Nam hendrerit. Nunc id nisi.</w:t>
          </w:r>
        </w:p>
      </w:docPartBody>
    </w:docPart>
    <w:docPart>
      <w:docPartPr>
        <w:name w:val="C47FBF03761F464AB538CF3042343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FC316-E4CE-5649-95DE-4387F117594B}"/>
      </w:docPartPr>
      <w:docPartBody>
        <w:p w:rsidR="00FF3374" w:rsidRDefault="001E7344" w:rsidP="001E7344">
          <w:pPr>
            <w:pStyle w:val="C47FBF03761F464AB538CF30423430B8"/>
          </w:pPr>
          <w:r>
            <w:t>Duis massa sapien, luctus sed, eleifend quis, semper a, ante.</w:t>
          </w:r>
        </w:p>
      </w:docPartBody>
    </w:docPart>
    <w:docPart>
      <w:docPartPr>
        <w:name w:val="A5053ABFFB796D42A4DFB032BD651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513EB-95E1-CF47-B555-21E2FFF870B6}"/>
      </w:docPartPr>
      <w:docPartBody>
        <w:p w:rsidR="00FF3374" w:rsidRDefault="001E7344" w:rsidP="001E7344">
          <w:pPr>
            <w:pStyle w:val="A5053ABFFB796D42A4DFB032BD6516D0"/>
          </w:pPr>
          <w:r>
            <w:t>Integer eleifend diam eu diam. Nam hendrerit. Nunc id nisi.</w:t>
          </w:r>
        </w:p>
      </w:docPartBody>
    </w:docPart>
    <w:docPart>
      <w:docPartPr>
        <w:name w:val="A3CBF5D4F59E484D833D0AF71DB05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7D68A-7BD8-C943-85AC-9B5F7893AD6C}"/>
      </w:docPartPr>
      <w:docPartBody>
        <w:p w:rsidR="00FF3374" w:rsidRDefault="001E7344" w:rsidP="001E7344">
          <w:pPr>
            <w:pStyle w:val="A3CBF5D4F59E484D833D0AF71DB0576F"/>
          </w:pPr>
          <w:r>
            <w:t xml:space="preserve">Etiam cursus suscipit enim. Nulla facilisi. </w:t>
          </w:r>
        </w:p>
      </w:docPartBody>
    </w:docPart>
    <w:docPart>
      <w:docPartPr>
        <w:name w:val="165C3C8CD61CAE4986FFACA637DEC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FE181-65FF-C54A-83D1-6D8E0D3B4572}"/>
      </w:docPartPr>
      <w:docPartBody>
        <w:p w:rsidR="00FF3374" w:rsidRDefault="001E7344" w:rsidP="001E7344">
          <w:pPr>
            <w:pStyle w:val="165C3C8CD61CAE4986FFACA637DEC9EA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33D6121FF6D0B646A33CDD8511DF9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F243F-9725-7146-8618-755284F479A2}"/>
      </w:docPartPr>
      <w:docPartBody>
        <w:p w:rsidR="00FF3374" w:rsidRDefault="001E7344" w:rsidP="001E7344">
          <w:pPr>
            <w:pStyle w:val="33D6121FF6D0B646A33CDD8511DF9FB4"/>
          </w:pPr>
          <w:r>
            <w:t xml:space="preserve">Etiam cursus suscipit enim. Nulla facilisi. </w:t>
          </w:r>
        </w:p>
      </w:docPartBody>
    </w:docPart>
    <w:docPart>
      <w:docPartPr>
        <w:name w:val="F3D5A084DBCB6942A6AA2F8425873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69EC6-9A72-8746-8A52-76905DBCC52C}"/>
      </w:docPartPr>
      <w:docPartBody>
        <w:p w:rsidR="00FF3374" w:rsidRDefault="001E7344" w:rsidP="001E7344">
          <w:pPr>
            <w:pStyle w:val="F3D5A084DBCB6942A6AA2F8425873CF2"/>
          </w:pPr>
          <w:r>
            <w:t>Integer eleifend diam eu diam. Nam hendrerit. Nunc id nisi.</w:t>
          </w:r>
        </w:p>
      </w:docPartBody>
    </w:docPart>
    <w:docPart>
      <w:docPartPr>
        <w:name w:val="8A6F7DF3E7840F45BC40B6C3E7DD2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7EA5E-D928-9540-8465-D6E7A70E2BFC}"/>
      </w:docPartPr>
      <w:docPartBody>
        <w:p w:rsidR="00FF3374" w:rsidRDefault="001E7344" w:rsidP="001E7344">
          <w:pPr>
            <w:pStyle w:val="8A6F7DF3E7840F45BC40B6C3E7DD2C27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BF49981E23922844950A39361F05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EBB98-321B-6A46-9213-E95115FC0EA9}"/>
      </w:docPartPr>
      <w:docPartBody>
        <w:p w:rsidR="00FF3374" w:rsidRDefault="001E7344" w:rsidP="001E7344">
          <w:pPr>
            <w:pStyle w:val="BF49981E23922844950A39361F05AA53"/>
          </w:pPr>
          <w:r>
            <w:t xml:space="preserve">Etiam cursus suscipit enim. Nulla facilisi. </w:t>
          </w:r>
        </w:p>
      </w:docPartBody>
    </w:docPart>
    <w:docPart>
      <w:docPartPr>
        <w:name w:val="82A00380E253804694B03E4A312A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DCFF-CF75-474C-A56D-5BF817B7AFE2}"/>
      </w:docPartPr>
      <w:docPartBody>
        <w:p w:rsidR="00FF3374" w:rsidRDefault="001E7344" w:rsidP="001E7344">
          <w:pPr>
            <w:pStyle w:val="82A00380E253804694B03E4A312A6B6D"/>
          </w:pPr>
          <w:r>
            <w:t>Integer eleifend diam eu diam. Nam hendrerit. Nunc id nisi.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.SFNSText-Regular">
    <w:altName w:val="Microsoft JhengHei"/>
    <w:panose1 w:val="020B0604020202020204"/>
    <w:charset w:val="88"/>
    <w:family w:val="swiss"/>
    <w:pitch w:val="variable"/>
    <w:sig w:usb0="2000028F" w:usb1="0A080003" w:usb2="00000010" w:usb3="00000000" w:csb0="001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4B2"/>
    <w:rsid w:val="0009005C"/>
    <w:rsid w:val="000A3047"/>
    <w:rsid w:val="001E7344"/>
    <w:rsid w:val="002965B2"/>
    <w:rsid w:val="00347CAF"/>
    <w:rsid w:val="003A4998"/>
    <w:rsid w:val="005F1583"/>
    <w:rsid w:val="00694237"/>
    <w:rsid w:val="006D630E"/>
    <w:rsid w:val="00735A8D"/>
    <w:rsid w:val="00752088"/>
    <w:rsid w:val="00827A76"/>
    <w:rsid w:val="00906CB6"/>
    <w:rsid w:val="00A45111"/>
    <w:rsid w:val="00B674B2"/>
    <w:rsid w:val="00DA10A3"/>
    <w:rsid w:val="00E81348"/>
    <w:rsid w:val="00EB3BA1"/>
    <w:rsid w:val="00F53B17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62E567EFAEE9429E51047C1A080D92">
    <w:name w:val="BF62E567EFAEE9429E51047C1A080D92"/>
  </w:style>
  <w:style w:type="paragraph" w:customStyle="1" w:styleId="10EF009B250906428A3C96471BD7F498">
    <w:name w:val="10EF009B250906428A3C96471BD7F498"/>
  </w:style>
  <w:style w:type="paragraph" w:customStyle="1" w:styleId="16E049F8C193984B8F540EE067452449">
    <w:name w:val="16E049F8C193984B8F540EE067452449"/>
  </w:style>
  <w:style w:type="paragraph" w:customStyle="1" w:styleId="9A44F67524D8EB4387A9B8C82FB0E1AD">
    <w:name w:val="9A44F67524D8EB4387A9B8C82FB0E1AD"/>
  </w:style>
  <w:style w:type="paragraph" w:customStyle="1" w:styleId="3AEB17390C2A3142832F52A60DFE9058">
    <w:name w:val="3AEB17390C2A3142832F52A60DFE9058"/>
  </w:style>
  <w:style w:type="paragraph" w:customStyle="1" w:styleId="A29D60622CCF8F4CB25D64578A1521A0">
    <w:name w:val="A29D60622CCF8F4CB25D64578A1521A0"/>
  </w:style>
  <w:style w:type="paragraph" w:customStyle="1" w:styleId="8E9CCFFCFB34804EB5850E5DEE7AF5EF">
    <w:name w:val="8E9CCFFCFB34804EB5850E5DEE7AF5EF"/>
  </w:style>
  <w:style w:type="paragraph" w:customStyle="1" w:styleId="1520F36E057F804C83F5DBAB507BBA07">
    <w:name w:val="1520F36E057F804C83F5DBAB507BBA07"/>
  </w:style>
  <w:style w:type="paragraph" w:customStyle="1" w:styleId="E77990A79F6C554399E8A8198D389ACA">
    <w:name w:val="E77990A79F6C554399E8A8198D389ACA"/>
  </w:style>
  <w:style w:type="paragraph" w:customStyle="1" w:styleId="E6F3A1F3ECDB984A81426D5AA699E553">
    <w:name w:val="E6F3A1F3ECDB984A81426D5AA699E553"/>
  </w:style>
  <w:style w:type="paragraph" w:customStyle="1" w:styleId="56CF3B64968E5746A5303CED83AD9BB6">
    <w:name w:val="56CF3B64968E5746A5303CED83AD9BB6"/>
  </w:style>
  <w:style w:type="paragraph" w:customStyle="1" w:styleId="23B29A2BD2F663428C6F3A9E36211724">
    <w:name w:val="23B29A2BD2F663428C6F3A9E36211724"/>
  </w:style>
  <w:style w:type="paragraph" w:customStyle="1" w:styleId="1B4101DEE835914F91AD270AA0D6761D">
    <w:name w:val="1B4101DEE835914F91AD270AA0D6761D"/>
  </w:style>
  <w:style w:type="paragraph" w:customStyle="1" w:styleId="C32CDACDFBE51F4696C767A0F07F095C">
    <w:name w:val="C32CDACDFBE51F4696C767A0F07F095C"/>
  </w:style>
  <w:style w:type="paragraph" w:customStyle="1" w:styleId="2D3172EDE325DC44B3C74931A6573CEA">
    <w:name w:val="2D3172EDE325DC44B3C74931A6573CEA"/>
  </w:style>
  <w:style w:type="paragraph" w:customStyle="1" w:styleId="464BB2DCBF383243AED19E96BDBE224E">
    <w:name w:val="464BB2DCBF383243AED19E96BDBE224E"/>
  </w:style>
  <w:style w:type="paragraph" w:customStyle="1" w:styleId="D8682B674507E64988DE643E977DFA67">
    <w:name w:val="D8682B674507E64988DE643E977DFA67"/>
  </w:style>
  <w:style w:type="paragraph" w:customStyle="1" w:styleId="0EB9B45F477CA042BA215D04DF66C230">
    <w:name w:val="0EB9B45F477CA042BA215D04DF66C230"/>
  </w:style>
  <w:style w:type="paragraph" w:customStyle="1" w:styleId="E2D4F424779F1C46B05C8FF05E220013">
    <w:name w:val="E2D4F424779F1C46B05C8FF05E220013"/>
  </w:style>
  <w:style w:type="paragraph" w:customStyle="1" w:styleId="9D3E2ECFE5E9ED44BCC97A97BC7A59D6">
    <w:name w:val="9D3E2ECFE5E9ED44BCC97A97BC7A59D6"/>
  </w:style>
  <w:style w:type="paragraph" w:customStyle="1" w:styleId="67280E634543244C838E58A8C90FEE71">
    <w:name w:val="67280E634543244C838E58A8C90FEE71"/>
  </w:style>
  <w:style w:type="paragraph" w:customStyle="1" w:styleId="5599F4131238DA4694FE9DA3C2599096">
    <w:name w:val="5599F4131238DA4694FE9DA3C2599096"/>
  </w:style>
  <w:style w:type="paragraph" w:styleId="ListBullet">
    <w:name w:val="List Bullet"/>
    <w:basedOn w:val="Normal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val="en-US" w:eastAsia="en-US"/>
    </w:rPr>
  </w:style>
  <w:style w:type="paragraph" w:styleId="ListBullet2">
    <w:name w:val="List Bullet 2"/>
    <w:basedOn w:val="ListBullet"/>
    <w:pPr>
      <w:spacing w:after="220"/>
    </w:pPr>
  </w:style>
  <w:style w:type="paragraph" w:customStyle="1" w:styleId="0D0B1A10E60A5B43BDDF5D2A2537C9A3">
    <w:name w:val="0D0B1A10E60A5B43BDDF5D2A2537C9A3"/>
  </w:style>
  <w:style w:type="paragraph" w:customStyle="1" w:styleId="5164A2A37E42A347B9F9DE21550AA78B">
    <w:name w:val="5164A2A37E42A347B9F9DE21550AA78B"/>
  </w:style>
  <w:style w:type="paragraph" w:customStyle="1" w:styleId="B6B29F402FCAAA48907F3B6B69354EF1">
    <w:name w:val="B6B29F402FCAAA48907F3B6B69354EF1"/>
    <w:rsid w:val="001E7344"/>
  </w:style>
  <w:style w:type="paragraph" w:customStyle="1" w:styleId="C5ABE81F1705FC4888BC7E42C95FC400">
    <w:name w:val="C5ABE81F1705FC4888BC7E42C95FC400"/>
    <w:rsid w:val="001E7344"/>
  </w:style>
  <w:style w:type="paragraph" w:customStyle="1" w:styleId="C47FBF03761F464AB538CF30423430B8">
    <w:name w:val="C47FBF03761F464AB538CF30423430B8"/>
    <w:rsid w:val="001E7344"/>
  </w:style>
  <w:style w:type="paragraph" w:customStyle="1" w:styleId="E2BB8E08DA1DFD419D5901086038BE5A">
    <w:name w:val="E2BB8E08DA1DFD419D5901086038BE5A"/>
    <w:rsid w:val="001E7344"/>
  </w:style>
  <w:style w:type="paragraph" w:customStyle="1" w:styleId="A5053ABFFB796D42A4DFB032BD6516D0">
    <w:name w:val="A5053ABFFB796D42A4DFB032BD6516D0"/>
    <w:rsid w:val="001E7344"/>
  </w:style>
  <w:style w:type="paragraph" w:customStyle="1" w:styleId="A3CBF5D4F59E484D833D0AF71DB0576F">
    <w:name w:val="A3CBF5D4F59E484D833D0AF71DB0576F"/>
    <w:rsid w:val="001E7344"/>
  </w:style>
  <w:style w:type="paragraph" w:customStyle="1" w:styleId="165C3C8CD61CAE4986FFACA637DEC9EA">
    <w:name w:val="165C3C8CD61CAE4986FFACA637DEC9EA"/>
    <w:rsid w:val="001E7344"/>
  </w:style>
  <w:style w:type="paragraph" w:customStyle="1" w:styleId="33D6121FF6D0B646A33CDD8511DF9FB4">
    <w:name w:val="33D6121FF6D0B646A33CDD8511DF9FB4"/>
    <w:rsid w:val="001E7344"/>
  </w:style>
  <w:style w:type="paragraph" w:customStyle="1" w:styleId="F3D5A084DBCB6942A6AA2F8425873CF2">
    <w:name w:val="F3D5A084DBCB6942A6AA2F8425873CF2"/>
    <w:rsid w:val="001E7344"/>
  </w:style>
  <w:style w:type="paragraph" w:customStyle="1" w:styleId="8A6F7DF3E7840F45BC40B6C3E7DD2C27">
    <w:name w:val="8A6F7DF3E7840F45BC40B6C3E7DD2C27"/>
    <w:rsid w:val="001E7344"/>
  </w:style>
  <w:style w:type="paragraph" w:customStyle="1" w:styleId="E3C50C2BA22FE946BA41CFDA1DC8DC42">
    <w:name w:val="E3C50C2BA22FE946BA41CFDA1DC8DC42"/>
    <w:rsid w:val="001E7344"/>
  </w:style>
  <w:style w:type="paragraph" w:customStyle="1" w:styleId="639F4281F65A654DA9D99BBAD3CA04FB">
    <w:name w:val="639F4281F65A654DA9D99BBAD3CA04FB"/>
    <w:rsid w:val="001E7344"/>
  </w:style>
  <w:style w:type="paragraph" w:customStyle="1" w:styleId="A8958833350F0A4B84DD820DA3DB9A8C">
    <w:name w:val="A8958833350F0A4B84DD820DA3DB9A8C"/>
    <w:rsid w:val="001E7344"/>
  </w:style>
  <w:style w:type="paragraph" w:customStyle="1" w:styleId="336D390EF2011A4195FFE1AB82E1F423">
    <w:name w:val="336D390EF2011A4195FFE1AB82E1F423"/>
    <w:rsid w:val="001E7344"/>
  </w:style>
  <w:style w:type="paragraph" w:customStyle="1" w:styleId="BF49981E23922844950A39361F05AA53">
    <w:name w:val="BF49981E23922844950A39361F05AA53"/>
    <w:rsid w:val="001E7344"/>
  </w:style>
  <w:style w:type="paragraph" w:customStyle="1" w:styleId="82A00380E253804694B03E4A312A6B6D">
    <w:name w:val="82A00380E253804694B03E4A312A6B6D"/>
    <w:rsid w:val="001E7344"/>
  </w:style>
  <w:style w:type="paragraph" w:customStyle="1" w:styleId="6129A6563EF5A146AF64CFB18D1C38E4">
    <w:name w:val="6129A6563EF5A146AF64CFB18D1C38E4"/>
    <w:rsid w:val="001E73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Macintosh%20HD:Applications:Microsoft%20Office%202011:Office:Media:Templates:Print%20Layout%20View:Resumes:Vitae.dotx</Template>
  <TotalTime>2</TotalTime>
  <Pages>3</Pages>
  <Words>624</Words>
  <Characters>3507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A. Wacks</dc:creator>
  <cp:keywords/>
  <dc:description/>
  <cp:lastModifiedBy>David Wacks</cp:lastModifiedBy>
  <cp:revision>4</cp:revision>
  <cp:lastPrinted>2018-09-16T20:09:00Z</cp:lastPrinted>
  <dcterms:created xsi:type="dcterms:W3CDTF">2018-09-16T20:09:00Z</dcterms:created>
  <dcterms:modified xsi:type="dcterms:W3CDTF">2018-09-22T23:20:00Z</dcterms:modified>
  <cp:category/>
</cp:coreProperties>
</file>