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DA3DD" w14:textId="77777777" w:rsidR="00E133B4" w:rsidRPr="001C5235" w:rsidRDefault="00155295" w:rsidP="00252C2C">
      <w:pPr>
        <w:rPr>
          <w:b/>
          <w:sz w:val="28"/>
          <w:szCs w:val="28"/>
        </w:rPr>
      </w:pPr>
      <w:bookmarkStart w:id="0" w:name="_GoBack"/>
      <w:bookmarkEnd w:id="0"/>
      <w:r w:rsidRPr="001C5235">
        <w:rPr>
          <w:b/>
          <w:sz w:val="28"/>
          <w:szCs w:val="28"/>
        </w:rPr>
        <w:t>PERSONAL DETAILS</w:t>
      </w:r>
    </w:p>
    <w:p w14:paraId="68343F9B" w14:textId="77777777" w:rsidR="00E133B4" w:rsidRPr="001C5235" w:rsidRDefault="00E133B4" w:rsidP="00252C2C">
      <w:r w:rsidRPr="001C5235">
        <w:t>Name:</w:t>
      </w:r>
      <w:r w:rsidRPr="001C5235">
        <w:tab/>
      </w:r>
      <w:r w:rsidRPr="001C5235">
        <w:tab/>
      </w:r>
      <w:r w:rsidRPr="001C5235">
        <w:tab/>
      </w:r>
      <w:r w:rsidR="00857175" w:rsidRPr="001C5235">
        <w:t>Ellen Ryan</w:t>
      </w:r>
    </w:p>
    <w:p w14:paraId="377913EC" w14:textId="77777777" w:rsidR="00E133B4" w:rsidRPr="001C5235" w:rsidRDefault="00E133B4" w:rsidP="00252C2C">
      <w:r w:rsidRPr="001C5235">
        <w:t>Address:</w:t>
      </w:r>
      <w:r w:rsidRPr="001C5235">
        <w:tab/>
      </w:r>
      <w:r w:rsidRPr="001C5235">
        <w:tab/>
        <w:t>21 Kinvara Grove, Navan Road, Dublin 7</w:t>
      </w:r>
    </w:p>
    <w:p w14:paraId="3AFE0CD1" w14:textId="77777777" w:rsidR="00E133B4" w:rsidRPr="001C5235" w:rsidRDefault="00E133B4" w:rsidP="00252C2C">
      <w:r w:rsidRPr="001C5235">
        <w:t>Email:</w:t>
      </w:r>
      <w:r w:rsidRPr="001C5235">
        <w:tab/>
      </w:r>
      <w:r w:rsidRPr="001C5235">
        <w:tab/>
      </w:r>
      <w:r w:rsidRPr="001C5235">
        <w:tab/>
      </w:r>
      <w:hyperlink r:id="rId8" w:history="1">
        <w:r w:rsidRPr="001C5235">
          <w:rPr>
            <w:rStyle w:val="Hyperlink"/>
          </w:rPr>
          <w:t>ellenryan2003@gmail.com</w:t>
        </w:r>
      </w:hyperlink>
    </w:p>
    <w:p w14:paraId="3F3E7DBA" w14:textId="77777777" w:rsidR="00E133B4" w:rsidRPr="001C5235" w:rsidRDefault="00E133B4" w:rsidP="00252C2C">
      <w:r w:rsidRPr="001C5235">
        <w:t>Mobile:</w:t>
      </w:r>
      <w:r w:rsidRPr="001C5235">
        <w:tab/>
      </w:r>
      <w:r w:rsidRPr="001C5235">
        <w:tab/>
        <w:t>083 4800011</w:t>
      </w:r>
    </w:p>
    <w:p w14:paraId="5B6A0D34" w14:textId="77777777" w:rsidR="001351FB" w:rsidRPr="001C5235" w:rsidRDefault="001351FB" w:rsidP="00252C2C">
      <w:pPr>
        <w:rPr>
          <w:b/>
          <w:sz w:val="16"/>
          <w:szCs w:val="16"/>
        </w:rPr>
      </w:pPr>
    </w:p>
    <w:p w14:paraId="0E896C6B" w14:textId="771B6CE7" w:rsidR="00E133B4" w:rsidRPr="001C5235" w:rsidRDefault="00EF02DF" w:rsidP="00252C2C">
      <w:r>
        <w:t>A</w:t>
      </w:r>
      <w:r w:rsidR="00D93BB4">
        <w:t>n articulate, accomplished fourth</w:t>
      </w:r>
      <w:r w:rsidR="001C5E01" w:rsidRPr="001C5235">
        <w:t xml:space="preserve"> year Business &amp; Accounting S</w:t>
      </w:r>
      <w:r w:rsidR="00E133B4" w:rsidRPr="001C5235">
        <w:t>tudent, at Maynooth Unive</w:t>
      </w:r>
      <w:r w:rsidR="00A676A2">
        <w:t>rsity seeking</w:t>
      </w:r>
      <w:r w:rsidR="00C55CF5">
        <w:t xml:space="preserve"> an </w:t>
      </w:r>
      <w:r w:rsidR="007E70D2">
        <w:t>internship</w:t>
      </w:r>
      <w:r w:rsidR="00B16F65">
        <w:t xml:space="preserve"> </w:t>
      </w:r>
      <w:r w:rsidR="00AB151D">
        <w:t>to enhance my</w:t>
      </w:r>
      <w:r w:rsidR="001C5E01" w:rsidRPr="001C5235">
        <w:t xml:space="preserve"> academic learning, with practical application in the workplace</w:t>
      </w:r>
      <w:r w:rsidR="001811AD">
        <w:t xml:space="preserve">. </w:t>
      </w:r>
      <w:r w:rsidR="00857175" w:rsidRPr="001C5235">
        <w:t>An excellent communicator with strong organisational and time management skills, who is a keen problem solver and is very focused on devel</w:t>
      </w:r>
      <w:r w:rsidR="007C2766">
        <w:t>oping a career within Finance</w:t>
      </w:r>
      <w:r w:rsidR="00C31113">
        <w:t>.</w:t>
      </w:r>
      <w:r w:rsidR="00E133B4" w:rsidRPr="001C5235">
        <w:t xml:space="preserve"> Awarded entrance scholarship due to achievement of 530 points in Leaving Certificate.</w:t>
      </w:r>
    </w:p>
    <w:p w14:paraId="49110742" w14:textId="77777777" w:rsidR="005F45FB" w:rsidRPr="001C5235" w:rsidRDefault="005F45FB" w:rsidP="00834BDA">
      <w:pPr>
        <w:rPr>
          <w:b/>
          <w:sz w:val="28"/>
          <w:szCs w:val="28"/>
        </w:rPr>
      </w:pPr>
    </w:p>
    <w:p w14:paraId="2D504645" w14:textId="77777777" w:rsidR="00155295" w:rsidRPr="001C5235" w:rsidRDefault="00155295" w:rsidP="00834BDA">
      <w:pPr>
        <w:rPr>
          <w:b/>
          <w:color w:val="000000" w:themeColor="text1"/>
        </w:rPr>
      </w:pPr>
      <w:r w:rsidRPr="001C5235">
        <w:rPr>
          <w:b/>
          <w:sz w:val="28"/>
          <w:szCs w:val="28"/>
        </w:rPr>
        <w:t>EDUCATION</w:t>
      </w:r>
    </w:p>
    <w:p w14:paraId="7BA48FFE" w14:textId="77777777" w:rsidR="00155295" w:rsidRPr="001C5235" w:rsidRDefault="00155295" w:rsidP="00E667BA">
      <w:pPr>
        <w:rPr>
          <w:b/>
          <w:color w:val="000000" w:themeColor="text1"/>
        </w:rPr>
      </w:pPr>
      <w:r w:rsidRPr="001C5235">
        <w:rPr>
          <w:b/>
          <w:color w:val="000000" w:themeColor="text1"/>
        </w:rPr>
        <w:t>2014 – Present:</w:t>
      </w:r>
      <w:r w:rsidRPr="001C5235">
        <w:rPr>
          <w:b/>
          <w:color w:val="000000" w:themeColor="text1"/>
        </w:rPr>
        <w:tab/>
      </w:r>
      <w:r w:rsidRPr="001C5235">
        <w:rPr>
          <w:b/>
          <w:color w:val="000000" w:themeColor="text1"/>
        </w:rPr>
        <w:tab/>
      </w:r>
      <w:r w:rsidR="00E667BA" w:rsidRPr="001C5235">
        <w:rPr>
          <w:b/>
          <w:color w:val="000000" w:themeColor="text1"/>
        </w:rPr>
        <w:t>MAYNOOTH UNIVERSITY</w:t>
      </w:r>
    </w:p>
    <w:p w14:paraId="7334F5B0" w14:textId="6F1DCCF7" w:rsidR="00155295" w:rsidRPr="001C5235" w:rsidRDefault="00155295" w:rsidP="00E667BA">
      <w:pPr>
        <w:rPr>
          <w:b/>
          <w:color w:val="000000" w:themeColor="text1"/>
        </w:rPr>
      </w:pPr>
      <w:r w:rsidRPr="001C5235">
        <w:rPr>
          <w:b/>
          <w:color w:val="000000" w:themeColor="text1"/>
        </w:rPr>
        <w:tab/>
      </w:r>
      <w:r w:rsidRPr="001C5235">
        <w:rPr>
          <w:b/>
          <w:color w:val="000000" w:themeColor="text1"/>
        </w:rPr>
        <w:tab/>
      </w:r>
      <w:r w:rsidRPr="001C5235">
        <w:rPr>
          <w:b/>
          <w:color w:val="000000" w:themeColor="text1"/>
        </w:rPr>
        <w:tab/>
      </w:r>
      <w:r w:rsidRPr="001C5235">
        <w:rPr>
          <w:b/>
          <w:color w:val="000000" w:themeColor="text1"/>
        </w:rPr>
        <w:tab/>
      </w:r>
      <w:r w:rsidR="00F32768">
        <w:rPr>
          <w:b/>
          <w:color w:val="000000" w:themeColor="text1"/>
        </w:rPr>
        <w:t>BBA</w:t>
      </w:r>
      <w:r w:rsidR="00841F06" w:rsidRPr="001C5235">
        <w:rPr>
          <w:b/>
          <w:color w:val="000000" w:themeColor="text1"/>
        </w:rPr>
        <w:t xml:space="preserve"> Business &amp; Accounting</w:t>
      </w:r>
    </w:p>
    <w:p w14:paraId="51C248DD" w14:textId="77777777" w:rsidR="001351FB" w:rsidRPr="001C5235" w:rsidRDefault="001351FB" w:rsidP="00E667BA">
      <w:pPr>
        <w:rPr>
          <w:b/>
          <w:color w:val="000000" w:themeColor="text1"/>
        </w:rPr>
      </w:pPr>
      <w:r w:rsidRPr="001C5235">
        <w:rPr>
          <w:b/>
          <w:color w:val="000000" w:themeColor="text1"/>
        </w:rPr>
        <w:tab/>
      </w:r>
      <w:r w:rsidRPr="001C5235">
        <w:rPr>
          <w:b/>
          <w:color w:val="000000" w:themeColor="text1"/>
        </w:rPr>
        <w:tab/>
      </w:r>
      <w:r w:rsidRPr="001C5235">
        <w:rPr>
          <w:b/>
          <w:color w:val="000000" w:themeColor="text1"/>
        </w:rPr>
        <w:tab/>
      </w:r>
      <w:r w:rsidRPr="001C5235">
        <w:rPr>
          <w:b/>
          <w:color w:val="000000" w:themeColor="text1"/>
        </w:rPr>
        <w:tab/>
      </w:r>
      <w:r w:rsidR="005F45FB" w:rsidRPr="001C5235">
        <w:rPr>
          <w:b/>
          <w:color w:val="000000" w:themeColor="text1"/>
        </w:rPr>
        <w:t xml:space="preserve">Graduation: </w:t>
      </w:r>
      <w:r w:rsidR="00841F06" w:rsidRPr="001C5235">
        <w:rPr>
          <w:b/>
          <w:color w:val="000000" w:themeColor="text1"/>
        </w:rPr>
        <w:t>2018</w:t>
      </w:r>
    </w:p>
    <w:p w14:paraId="25721DBA" w14:textId="77777777" w:rsidR="006A7F0A" w:rsidRPr="001C5235" w:rsidRDefault="006A7F0A" w:rsidP="00E667BA">
      <w:pPr>
        <w:rPr>
          <w:b/>
          <w:color w:val="000000" w:themeColor="text1"/>
        </w:rPr>
      </w:pPr>
    </w:p>
    <w:p w14:paraId="25EB4170" w14:textId="77777777" w:rsidR="00155295" w:rsidRPr="001C5235" w:rsidRDefault="00155295" w:rsidP="00155295">
      <w:pPr>
        <w:rPr>
          <w:b/>
          <w:color w:val="000000" w:themeColor="text1"/>
        </w:rPr>
      </w:pPr>
      <w:r w:rsidRPr="001C5235">
        <w:rPr>
          <w:b/>
          <w:color w:val="000000" w:themeColor="text1"/>
        </w:rPr>
        <w:t>First Year College Results 2015:</w:t>
      </w:r>
      <w:r w:rsidR="007462CC" w:rsidRPr="001C5235">
        <w:rPr>
          <w:b/>
          <w:color w:val="000000" w:themeColor="text1"/>
        </w:rPr>
        <w:t xml:space="preserve"> 795</w:t>
      </w:r>
      <w:r w:rsidR="00EC3E08" w:rsidRPr="001C5235">
        <w:rPr>
          <w:b/>
          <w:color w:val="000000" w:themeColor="text1"/>
        </w:rPr>
        <w:t>/1000</w:t>
      </w:r>
      <w:r w:rsidR="006A7F0A" w:rsidRPr="001C5235">
        <w:rPr>
          <w:b/>
          <w:color w:val="000000" w:themeColor="text1"/>
        </w:rPr>
        <w:t xml:space="preserve"> marks:</w:t>
      </w:r>
      <w:r w:rsidR="007462CC" w:rsidRPr="001C5235">
        <w:rPr>
          <w:b/>
          <w:color w:val="000000" w:themeColor="text1"/>
        </w:rPr>
        <w:t xml:space="preserve"> 1</w:t>
      </w:r>
      <w:r w:rsidR="007462CC" w:rsidRPr="001C5235">
        <w:rPr>
          <w:b/>
          <w:color w:val="000000" w:themeColor="text1"/>
          <w:vertAlign w:val="superscript"/>
        </w:rPr>
        <w:t>st</w:t>
      </w:r>
      <w:r w:rsidR="007462CC" w:rsidRPr="001C5235">
        <w:rPr>
          <w:b/>
          <w:color w:val="000000" w:themeColor="text1"/>
        </w:rPr>
        <w:t xml:space="preserve"> Class Honours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3685"/>
        <w:gridCol w:w="1598"/>
        <w:gridCol w:w="1237"/>
      </w:tblGrid>
      <w:tr w:rsidR="00155295" w:rsidRPr="001C5235" w14:paraId="4092D5A0" w14:textId="77777777" w:rsidTr="001C5E01">
        <w:tc>
          <w:tcPr>
            <w:tcW w:w="3685" w:type="dxa"/>
          </w:tcPr>
          <w:p w14:paraId="4D3A297F" w14:textId="77777777" w:rsidR="00155295" w:rsidRPr="001C5235" w:rsidRDefault="00155295" w:rsidP="001321AF">
            <w:pPr>
              <w:jc w:val="center"/>
              <w:rPr>
                <w:b/>
                <w:color w:val="000000" w:themeColor="text1"/>
              </w:rPr>
            </w:pPr>
            <w:r w:rsidRPr="001C5235">
              <w:rPr>
                <w:b/>
                <w:color w:val="000000" w:themeColor="text1"/>
              </w:rPr>
              <w:t>Module</w:t>
            </w:r>
          </w:p>
        </w:tc>
        <w:tc>
          <w:tcPr>
            <w:tcW w:w="1598" w:type="dxa"/>
          </w:tcPr>
          <w:p w14:paraId="4B56D5BC" w14:textId="77777777" w:rsidR="00155295" w:rsidRPr="001C5235" w:rsidRDefault="00155295" w:rsidP="001321AF">
            <w:pPr>
              <w:jc w:val="center"/>
              <w:rPr>
                <w:b/>
                <w:color w:val="000000" w:themeColor="text1"/>
              </w:rPr>
            </w:pPr>
            <w:r w:rsidRPr="001C5235">
              <w:rPr>
                <w:b/>
                <w:color w:val="000000" w:themeColor="text1"/>
              </w:rPr>
              <w:t>Christmas Exams</w:t>
            </w:r>
          </w:p>
        </w:tc>
        <w:tc>
          <w:tcPr>
            <w:tcW w:w="1237" w:type="dxa"/>
          </w:tcPr>
          <w:p w14:paraId="5D527D03" w14:textId="77777777" w:rsidR="00155295" w:rsidRPr="001C5235" w:rsidRDefault="00155295" w:rsidP="001321AF">
            <w:pPr>
              <w:jc w:val="center"/>
              <w:rPr>
                <w:b/>
                <w:color w:val="000000" w:themeColor="text1"/>
              </w:rPr>
            </w:pPr>
            <w:r w:rsidRPr="001C5235">
              <w:rPr>
                <w:b/>
                <w:color w:val="000000" w:themeColor="text1"/>
              </w:rPr>
              <w:t>Summer Exams</w:t>
            </w:r>
          </w:p>
        </w:tc>
      </w:tr>
      <w:tr w:rsidR="00155295" w:rsidRPr="001C5235" w14:paraId="57D17529" w14:textId="77777777" w:rsidTr="001C5E01">
        <w:tc>
          <w:tcPr>
            <w:tcW w:w="3685" w:type="dxa"/>
          </w:tcPr>
          <w:p w14:paraId="5C1A266D" w14:textId="77777777" w:rsidR="00155295" w:rsidRPr="001C5235" w:rsidRDefault="001321AF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Intro</w:t>
            </w:r>
            <w:r w:rsidR="00155295" w:rsidRPr="001C5235">
              <w:rPr>
                <w:color w:val="000000" w:themeColor="text1"/>
              </w:rPr>
              <w:t xml:space="preserve"> to Accounting</w:t>
            </w:r>
          </w:p>
        </w:tc>
        <w:tc>
          <w:tcPr>
            <w:tcW w:w="1598" w:type="dxa"/>
          </w:tcPr>
          <w:p w14:paraId="7241127D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 xml:space="preserve">89% </w:t>
            </w:r>
          </w:p>
        </w:tc>
        <w:tc>
          <w:tcPr>
            <w:tcW w:w="1237" w:type="dxa"/>
          </w:tcPr>
          <w:p w14:paraId="456F3F05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</w:tr>
      <w:tr w:rsidR="00155295" w:rsidRPr="001C5235" w14:paraId="2DAE8AF5" w14:textId="77777777" w:rsidTr="001C5E01">
        <w:tc>
          <w:tcPr>
            <w:tcW w:w="3685" w:type="dxa"/>
          </w:tcPr>
          <w:p w14:paraId="198897A3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Microeconomics</w:t>
            </w:r>
          </w:p>
        </w:tc>
        <w:tc>
          <w:tcPr>
            <w:tcW w:w="1598" w:type="dxa"/>
          </w:tcPr>
          <w:p w14:paraId="282E17B7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71%</w:t>
            </w:r>
          </w:p>
        </w:tc>
        <w:tc>
          <w:tcPr>
            <w:tcW w:w="1237" w:type="dxa"/>
          </w:tcPr>
          <w:p w14:paraId="0B50969C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</w:tr>
      <w:tr w:rsidR="00155295" w:rsidRPr="001C5235" w14:paraId="1416264D" w14:textId="77777777" w:rsidTr="001C5E01">
        <w:tc>
          <w:tcPr>
            <w:tcW w:w="3685" w:type="dxa"/>
          </w:tcPr>
          <w:p w14:paraId="1C1599E5" w14:textId="77777777" w:rsidR="00155295" w:rsidRPr="001C5235" w:rsidRDefault="00155295" w:rsidP="001321A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Intro to Macroeconomics</w:t>
            </w:r>
          </w:p>
        </w:tc>
        <w:tc>
          <w:tcPr>
            <w:tcW w:w="1598" w:type="dxa"/>
          </w:tcPr>
          <w:p w14:paraId="03BDA536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80%</w:t>
            </w:r>
          </w:p>
        </w:tc>
        <w:tc>
          <w:tcPr>
            <w:tcW w:w="1237" w:type="dxa"/>
          </w:tcPr>
          <w:p w14:paraId="1D77B2E1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</w:tr>
      <w:tr w:rsidR="00155295" w:rsidRPr="001C5235" w14:paraId="3A8491BB" w14:textId="77777777" w:rsidTr="001C5E01">
        <w:tc>
          <w:tcPr>
            <w:tcW w:w="3685" w:type="dxa"/>
          </w:tcPr>
          <w:p w14:paraId="30C8132B" w14:textId="77777777" w:rsidR="00155295" w:rsidRPr="001C5235" w:rsidRDefault="00155295" w:rsidP="001321A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 xml:space="preserve">Intro to Management &amp; Teams </w:t>
            </w:r>
          </w:p>
        </w:tc>
        <w:tc>
          <w:tcPr>
            <w:tcW w:w="1598" w:type="dxa"/>
          </w:tcPr>
          <w:p w14:paraId="06941F22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83%</w:t>
            </w:r>
          </w:p>
        </w:tc>
        <w:tc>
          <w:tcPr>
            <w:tcW w:w="1237" w:type="dxa"/>
          </w:tcPr>
          <w:p w14:paraId="7B7B0BE7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</w:tr>
      <w:tr w:rsidR="00155295" w:rsidRPr="001C5235" w14:paraId="70FC7E1F" w14:textId="77777777" w:rsidTr="001C5E01">
        <w:tc>
          <w:tcPr>
            <w:tcW w:w="3685" w:type="dxa"/>
          </w:tcPr>
          <w:p w14:paraId="0AD793AB" w14:textId="77777777" w:rsidR="00155295" w:rsidRPr="001C5235" w:rsidRDefault="00155295" w:rsidP="001321A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Intro to Marketing &amp; Sales</w:t>
            </w:r>
          </w:p>
        </w:tc>
        <w:tc>
          <w:tcPr>
            <w:tcW w:w="1598" w:type="dxa"/>
          </w:tcPr>
          <w:p w14:paraId="0B48CDB5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90%</w:t>
            </w:r>
          </w:p>
        </w:tc>
        <w:tc>
          <w:tcPr>
            <w:tcW w:w="1237" w:type="dxa"/>
          </w:tcPr>
          <w:p w14:paraId="03085048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</w:tr>
      <w:tr w:rsidR="00155295" w:rsidRPr="001C5235" w14:paraId="1322F503" w14:textId="77777777" w:rsidTr="001C5E01">
        <w:tc>
          <w:tcPr>
            <w:tcW w:w="3685" w:type="dxa"/>
          </w:tcPr>
          <w:p w14:paraId="217F4C4C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The Business Landscape</w:t>
            </w:r>
          </w:p>
        </w:tc>
        <w:tc>
          <w:tcPr>
            <w:tcW w:w="1598" w:type="dxa"/>
          </w:tcPr>
          <w:p w14:paraId="2B9ED2B5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07062E18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72%</w:t>
            </w:r>
          </w:p>
        </w:tc>
      </w:tr>
      <w:tr w:rsidR="00155295" w:rsidRPr="001C5235" w14:paraId="56772694" w14:textId="77777777" w:rsidTr="001C5E01">
        <w:tc>
          <w:tcPr>
            <w:tcW w:w="3685" w:type="dxa"/>
          </w:tcPr>
          <w:p w14:paraId="3F1E2099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Principles of Finance</w:t>
            </w:r>
          </w:p>
        </w:tc>
        <w:tc>
          <w:tcPr>
            <w:tcW w:w="1598" w:type="dxa"/>
          </w:tcPr>
          <w:p w14:paraId="01D56361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725232E3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93%</w:t>
            </w:r>
          </w:p>
        </w:tc>
      </w:tr>
      <w:tr w:rsidR="00155295" w:rsidRPr="001C5235" w14:paraId="06F187B4" w14:textId="77777777" w:rsidTr="001C5E01">
        <w:tc>
          <w:tcPr>
            <w:tcW w:w="3685" w:type="dxa"/>
          </w:tcPr>
          <w:p w14:paraId="340FCCC4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 xml:space="preserve">Financial Accounting </w:t>
            </w:r>
          </w:p>
        </w:tc>
        <w:tc>
          <w:tcPr>
            <w:tcW w:w="1598" w:type="dxa"/>
          </w:tcPr>
          <w:p w14:paraId="5D2F3C3D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7826E379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74%</w:t>
            </w:r>
          </w:p>
        </w:tc>
      </w:tr>
      <w:tr w:rsidR="00155295" w:rsidRPr="001C5235" w14:paraId="100C3358" w14:textId="77777777" w:rsidTr="001C5E01">
        <w:tc>
          <w:tcPr>
            <w:tcW w:w="3685" w:type="dxa"/>
          </w:tcPr>
          <w:p w14:paraId="7AEFC9D9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Microeconomics</w:t>
            </w:r>
          </w:p>
        </w:tc>
        <w:tc>
          <w:tcPr>
            <w:tcW w:w="1598" w:type="dxa"/>
          </w:tcPr>
          <w:p w14:paraId="5C1F7248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3D701617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69%</w:t>
            </w:r>
          </w:p>
        </w:tc>
      </w:tr>
      <w:tr w:rsidR="00155295" w:rsidRPr="001C5235" w14:paraId="55D6680C" w14:textId="77777777" w:rsidTr="001C5E01">
        <w:tc>
          <w:tcPr>
            <w:tcW w:w="3685" w:type="dxa"/>
          </w:tcPr>
          <w:p w14:paraId="3F1A7948" w14:textId="77777777" w:rsidR="00155295" w:rsidRPr="001C5235" w:rsidRDefault="00155295" w:rsidP="001321A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 xml:space="preserve">Intro to Quantitative Analysis </w:t>
            </w:r>
          </w:p>
        </w:tc>
        <w:tc>
          <w:tcPr>
            <w:tcW w:w="1598" w:type="dxa"/>
          </w:tcPr>
          <w:p w14:paraId="75AB8F7A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51AC30BB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65%</w:t>
            </w:r>
          </w:p>
        </w:tc>
      </w:tr>
      <w:tr w:rsidR="00155295" w:rsidRPr="001C5235" w14:paraId="3DB4ACE7" w14:textId="77777777" w:rsidTr="001C5E01">
        <w:tc>
          <w:tcPr>
            <w:tcW w:w="3685" w:type="dxa"/>
          </w:tcPr>
          <w:p w14:paraId="1D6286B4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Organisational Behaviour</w:t>
            </w:r>
          </w:p>
        </w:tc>
        <w:tc>
          <w:tcPr>
            <w:tcW w:w="1598" w:type="dxa"/>
          </w:tcPr>
          <w:p w14:paraId="67D661E8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2676FC2A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88%</w:t>
            </w:r>
          </w:p>
        </w:tc>
      </w:tr>
    </w:tbl>
    <w:p w14:paraId="5759E4FF" w14:textId="77777777" w:rsidR="00841F06" w:rsidRPr="001C5235" w:rsidRDefault="00155295" w:rsidP="00834BDA">
      <w:pPr>
        <w:rPr>
          <w:b/>
          <w:color w:val="000000" w:themeColor="text1"/>
        </w:rPr>
      </w:pPr>
      <w:r w:rsidRPr="001C5235">
        <w:rPr>
          <w:b/>
          <w:color w:val="000000" w:themeColor="text1"/>
        </w:rPr>
        <w:tab/>
      </w:r>
    </w:p>
    <w:p w14:paraId="2EB2E4A1" w14:textId="77777777" w:rsidR="009113B2" w:rsidRPr="001C5235" w:rsidRDefault="009113B2" w:rsidP="00834BDA">
      <w:pPr>
        <w:rPr>
          <w:b/>
          <w:color w:val="000000" w:themeColor="text1"/>
        </w:rPr>
      </w:pPr>
      <w:r w:rsidRPr="001C5235">
        <w:rPr>
          <w:b/>
          <w:color w:val="000000" w:themeColor="text1"/>
        </w:rPr>
        <w:t>Second Year College Results 2016:</w:t>
      </w:r>
      <w:r w:rsidR="00CA5D2C">
        <w:rPr>
          <w:b/>
          <w:color w:val="000000" w:themeColor="text1"/>
        </w:rPr>
        <w:t xml:space="preserve"> 680/1000 marks: 2.1 Class Honours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3685"/>
        <w:gridCol w:w="1598"/>
        <w:gridCol w:w="1237"/>
      </w:tblGrid>
      <w:tr w:rsidR="00841F06" w:rsidRPr="001C5235" w14:paraId="03CF9B0B" w14:textId="77777777" w:rsidTr="00C15AE6">
        <w:tc>
          <w:tcPr>
            <w:tcW w:w="3685" w:type="dxa"/>
          </w:tcPr>
          <w:p w14:paraId="1FF9ADBC" w14:textId="77777777" w:rsidR="00841F06" w:rsidRPr="001C5235" w:rsidRDefault="00841F06" w:rsidP="00C15AE6">
            <w:pPr>
              <w:jc w:val="center"/>
              <w:rPr>
                <w:b/>
                <w:color w:val="000000" w:themeColor="text1"/>
              </w:rPr>
            </w:pPr>
            <w:r w:rsidRPr="001C5235">
              <w:rPr>
                <w:b/>
                <w:color w:val="000000" w:themeColor="text1"/>
              </w:rPr>
              <w:t>Module</w:t>
            </w:r>
          </w:p>
        </w:tc>
        <w:tc>
          <w:tcPr>
            <w:tcW w:w="1598" w:type="dxa"/>
          </w:tcPr>
          <w:p w14:paraId="488AD672" w14:textId="77777777" w:rsidR="00841F06" w:rsidRPr="001C5235" w:rsidRDefault="00841F06" w:rsidP="00C15AE6">
            <w:pPr>
              <w:jc w:val="center"/>
              <w:rPr>
                <w:b/>
                <w:color w:val="000000" w:themeColor="text1"/>
              </w:rPr>
            </w:pPr>
            <w:r w:rsidRPr="001C5235">
              <w:rPr>
                <w:b/>
                <w:color w:val="000000" w:themeColor="text1"/>
              </w:rPr>
              <w:t>Christmas Exams</w:t>
            </w:r>
          </w:p>
        </w:tc>
        <w:tc>
          <w:tcPr>
            <w:tcW w:w="1237" w:type="dxa"/>
          </w:tcPr>
          <w:p w14:paraId="1151A264" w14:textId="77777777" w:rsidR="00841F06" w:rsidRPr="001C5235" w:rsidRDefault="00841F06" w:rsidP="00C15AE6">
            <w:pPr>
              <w:jc w:val="center"/>
              <w:rPr>
                <w:b/>
                <w:color w:val="000000" w:themeColor="text1"/>
              </w:rPr>
            </w:pPr>
            <w:r w:rsidRPr="001C5235">
              <w:rPr>
                <w:b/>
                <w:color w:val="000000" w:themeColor="text1"/>
              </w:rPr>
              <w:t>Summer Exams</w:t>
            </w:r>
          </w:p>
        </w:tc>
      </w:tr>
      <w:tr w:rsidR="00841F06" w:rsidRPr="001C5235" w14:paraId="227730E6" w14:textId="77777777" w:rsidTr="002D619F">
        <w:trPr>
          <w:trHeight w:val="307"/>
        </w:trPr>
        <w:tc>
          <w:tcPr>
            <w:tcW w:w="3685" w:type="dxa"/>
          </w:tcPr>
          <w:p w14:paraId="4E7B97C3" w14:textId="77777777" w:rsidR="00841F06" w:rsidRPr="001C5235" w:rsidRDefault="00841F06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Financial Accounting 3</w:t>
            </w:r>
          </w:p>
        </w:tc>
        <w:tc>
          <w:tcPr>
            <w:tcW w:w="1598" w:type="dxa"/>
          </w:tcPr>
          <w:p w14:paraId="7679F877" w14:textId="77777777" w:rsidR="00841F06" w:rsidRPr="001C5235" w:rsidRDefault="00CA5D2C" w:rsidP="00C15A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  <w:r w:rsidR="002D619F">
              <w:rPr>
                <w:color w:val="000000" w:themeColor="text1"/>
              </w:rPr>
              <w:t>%</w:t>
            </w:r>
          </w:p>
        </w:tc>
        <w:tc>
          <w:tcPr>
            <w:tcW w:w="1237" w:type="dxa"/>
          </w:tcPr>
          <w:p w14:paraId="403DEB43" w14:textId="77777777" w:rsidR="00841F06" w:rsidRPr="001C5235" w:rsidRDefault="00841F06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</w:tr>
      <w:tr w:rsidR="00841F06" w:rsidRPr="001C5235" w14:paraId="3B2C6338" w14:textId="77777777" w:rsidTr="00C15AE6">
        <w:tc>
          <w:tcPr>
            <w:tcW w:w="3685" w:type="dxa"/>
          </w:tcPr>
          <w:p w14:paraId="519BACF0" w14:textId="77777777" w:rsidR="00841F06" w:rsidRPr="001C5235" w:rsidRDefault="00841F06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 xml:space="preserve">Management &amp; </w:t>
            </w:r>
            <w:r w:rsidR="009113B2" w:rsidRPr="001C5235">
              <w:rPr>
                <w:color w:val="000000" w:themeColor="text1"/>
              </w:rPr>
              <w:t>Cost Accounting</w:t>
            </w:r>
          </w:p>
        </w:tc>
        <w:tc>
          <w:tcPr>
            <w:tcW w:w="1598" w:type="dxa"/>
          </w:tcPr>
          <w:p w14:paraId="5C4654AB" w14:textId="77777777" w:rsidR="00841F06" w:rsidRPr="001C5235" w:rsidRDefault="00CA5D2C" w:rsidP="00C15A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  <w:r w:rsidR="002D619F">
              <w:rPr>
                <w:color w:val="000000" w:themeColor="text1"/>
              </w:rPr>
              <w:t>%</w:t>
            </w:r>
          </w:p>
        </w:tc>
        <w:tc>
          <w:tcPr>
            <w:tcW w:w="1237" w:type="dxa"/>
          </w:tcPr>
          <w:p w14:paraId="112B0A07" w14:textId="77777777" w:rsidR="00841F06" w:rsidRPr="001C5235" w:rsidRDefault="00841F06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</w:tr>
      <w:tr w:rsidR="00841F06" w:rsidRPr="001C5235" w14:paraId="702DCDAE" w14:textId="77777777" w:rsidTr="00CA5D2C">
        <w:trPr>
          <w:trHeight w:val="587"/>
        </w:trPr>
        <w:tc>
          <w:tcPr>
            <w:tcW w:w="3685" w:type="dxa"/>
          </w:tcPr>
          <w:p w14:paraId="30E7296C" w14:textId="42A10392" w:rsidR="00841F06" w:rsidRPr="001C5235" w:rsidRDefault="00EC3E08" w:rsidP="00EC3E08">
            <w:pPr>
              <w:rPr>
                <w:color w:val="000000" w:themeColor="text1"/>
              </w:rPr>
            </w:pPr>
            <w:bookmarkStart w:id="1" w:name="2d6d9a409229568c7f982a55979897f4"/>
            <w:r w:rsidRPr="001C5235">
              <w:rPr>
                <w:color w:val="000000" w:themeColor="text1"/>
              </w:rPr>
              <w:t>Intermediate Quantitative Analysis For Economics &amp; Business</w:t>
            </w:r>
            <w:r w:rsidR="0094114B">
              <w:rPr>
                <w:color w:val="000000" w:themeColor="text1"/>
              </w:rPr>
              <w:t xml:space="preserve"> </w:t>
            </w:r>
            <w:hyperlink r:id="rId9" w:tgtFrame="_self" w:history="1"/>
            <w:bookmarkEnd w:id="1"/>
          </w:p>
        </w:tc>
        <w:tc>
          <w:tcPr>
            <w:tcW w:w="1598" w:type="dxa"/>
          </w:tcPr>
          <w:p w14:paraId="2F2CD20D" w14:textId="77777777" w:rsidR="00841F06" w:rsidRPr="001C5235" w:rsidRDefault="00CA5D2C" w:rsidP="009113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  <w:r w:rsidR="002D619F">
              <w:rPr>
                <w:color w:val="000000" w:themeColor="text1"/>
              </w:rPr>
              <w:t>%</w:t>
            </w:r>
          </w:p>
        </w:tc>
        <w:tc>
          <w:tcPr>
            <w:tcW w:w="1237" w:type="dxa"/>
          </w:tcPr>
          <w:p w14:paraId="658310F1" w14:textId="77777777" w:rsidR="00841F06" w:rsidRPr="001C5235" w:rsidRDefault="00841F06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</w:tr>
      <w:tr w:rsidR="00841F06" w:rsidRPr="001C5235" w14:paraId="28C0D21E" w14:textId="77777777" w:rsidTr="0094114B">
        <w:trPr>
          <w:trHeight w:val="349"/>
        </w:trPr>
        <w:tc>
          <w:tcPr>
            <w:tcW w:w="3685" w:type="dxa"/>
          </w:tcPr>
          <w:p w14:paraId="28388E23" w14:textId="77777777" w:rsidR="00841F06" w:rsidRPr="001C5235" w:rsidRDefault="009113B2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Corporate Finance</w:t>
            </w:r>
          </w:p>
        </w:tc>
        <w:tc>
          <w:tcPr>
            <w:tcW w:w="1598" w:type="dxa"/>
          </w:tcPr>
          <w:p w14:paraId="1CB1AD5C" w14:textId="77777777" w:rsidR="00841F06" w:rsidRPr="001C5235" w:rsidRDefault="00CA5D2C" w:rsidP="00C15A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2D619F">
              <w:rPr>
                <w:color w:val="000000" w:themeColor="text1"/>
              </w:rPr>
              <w:t>%</w:t>
            </w:r>
          </w:p>
        </w:tc>
        <w:tc>
          <w:tcPr>
            <w:tcW w:w="1237" w:type="dxa"/>
          </w:tcPr>
          <w:p w14:paraId="67545153" w14:textId="77777777" w:rsidR="00841F06" w:rsidRPr="001C5235" w:rsidRDefault="00841F06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</w:tr>
      <w:tr w:rsidR="00841F06" w:rsidRPr="001C5235" w14:paraId="7D7A71A3" w14:textId="77777777" w:rsidTr="00CA5D2C">
        <w:trPr>
          <w:trHeight w:val="586"/>
        </w:trPr>
        <w:tc>
          <w:tcPr>
            <w:tcW w:w="3685" w:type="dxa"/>
          </w:tcPr>
          <w:p w14:paraId="08499122" w14:textId="77777777" w:rsidR="00841F06" w:rsidRPr="001C5235" w:rsidRDefault="009113B2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Operations &amp; Supply Chain Management</w:t>
            </w:r>
          </w:p>
        </w:tc>
        <w:tc>
          <w:tcPr>
            <w:tcW w:w="1598" w:type="dxa"/>
          </w:tcPr>
          <w:p w14:paraId="09517CBA" w14:textId="77777777" w:rsidR="00841F06" w:rsidRPr="001C5235" w:rsidRDefault="00CA5D2C" w:rsidP="00C15A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  <w:r w:rsidR="002D619F">
              <w:rPr>
                <w:color w:val="000000" w:themeColor="text1"/>
              </w:rPr>
              <w:t>%</w:t>
            </w:r>
          </w:p>
        </w:tc>
        <w:tc>
          <w:tcPr>
            <w:tcW w:w="1237" w:type="dxa"/>
          </w:tcPr>
          <w:p w14:paraId="162AA7F7" w14:textId="77777777" w:rsidR="00841F06" w:rsidRPr="001C5235" w:rsidRDefault="00841F06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</w:tr>
      <w:tr w:rsidR="00841F06" w:rsidRPr="001C5235" w14:paraId="7D4F1CFA" w14:textId="77777777" w:rsidTr="00C15AE6">
        <w:tc>
          <w:tcPr>
            <w:tcW w:w="3685" w:type="dxa"/>
          </w:tcPr>
          <w:p w14:paraId="5D668248" w14:textId="77777777" w:rsidR="00841F06" w:rsidRPr="001C5235" w:rsidRDefault="009113B2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Financial Accounting 4</w:t>
            </w:r>
          </w:p>
        </w:tc>
        <w:tc>
          <w:tcPr>
            <w:tcW w:w="1598" w:type="dxa"/>
          </w:tcPr>
          <w:p w14:paraId="40A0FEF7" w14:textId="77777777" w:rsidR="00841F06" w:rsidRPr="001C5235" w:rsidRDefault="00841F06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7B621867" w14:textId="77777777" w:rsidR="00841F06" w:rsidRPr="001C5235" w:rsidRDefault="00CA5D2C" w:rsidP="00C15A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  <w:r w:rsidR="002D619F">
              <w:rPr>
                <w:color w:val="000000" w:themeColor="text1"/>
              </w:rPr>
              <w:t>%</w:t>
            </w:r>
          </w:p>
        </w:tc>
      </w:tr>
      <w:tr w:rsidR="00841F06" w:rsidRPr="001C5235" w14:paraId="369FE434" w14:textId="77777777" w:rsidTr="00C15AE6">
        <w:tc>
          <w:tcPr>
            <w:tcW w:w="3685" w:type="dxa"/>
          </w:tcPr>
          <w:p w14:paraId="5F17A2DF" w14:textId="77777777" w:rsidR="00841F06" w:rsidRPr="001C5235" w:rsidRDefault="009113B2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Taxation: Income Tax &amp; Vat</w:t>
            </w:r>
          </w:p>
        </w:tc>
        <w:tc>
          <w:tcPr>
            <w:tcW w:w="1598" w:type="dxa"/>
          </w:tcPr>
          <w:p w14:paraId="28D02F30" w14:textId="77777777" w:rsidR="00841F06" w:rsidRPr="001C5235" w:rsidRDefault="00841F06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55AF06AC" w14:textId="77777777" w:rsidR="00841F06" w:rsidRPr="001C5235" w:rsidRDefault="00CA5D2C" w:rsidP="00C15A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  <w:r w:rsidR="002D619F">
              <w:rPr>
                <w:color w:val="000000" w:themeColor="text1"/>
              </w:rPr>
              <w:t>%</w:t>
            </w:r>
          </w:p>
        </w:tc>
      </w:tr>
      <w:tr w:rsidR="00841F06" w:rsidRPr="001C5235" w14:paraId="5024CD35" w14:textId="77777777" w:rsidTr="00C15AE6">
        <w:tc>
          <w:tcPr>
            <w:tcW w:w="3685" w:type="dxa"/>
          </w:tcPr>
          <w:p w14:paraId="2F027210" w14:textId="77777777" w:rsidR="00841F06" w:rsidRPr="001C5235" w:rsidRDefault="009113B2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lastRenderedPageBreak/>
              <w:t>Corporate Finance (Financial Management)</w:t>
            </w:r>
          </w:p>
        </w:tc>
        <w:tc>
          <w:tcPr>
            <w:tcW w:w="1598" w:type="dxa"/>
          </w:tcPr>
          <w:p w14:paraId="0BDE9B1E" w14:textId="77777777" w:rsidR="00841F06" w:rsidRPr="001C5235" w:rsidRDefault="009113B2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75F1966D" w14:textId="77777777" w:rsidR="00841F06" w:rsidRPr="001C5235" w:rsidRDefault="00CA5D2C" w:rsidP="00C15A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  <w:r w:rsidR="002D619F">
              <w:rPr>
                <w:color w:val="000000" w:themeColor="text1"/>
              </w:rPr>
              <w:t>%</w:t>
            </w:r>
          </w:p>
        </w:tc>
      </w:tr>
      <w:tr w:rsidR="00841F06" w:rsidRPr="001C5235" w14:paraId="33BEFBCB" w14:textId="77777777" w:rsidTr="00C15AE6">
        <w:tc>
          <w:tcPr>
            <w:tcW w:w="3685" w:type="dxa"/>
          </w:tcPr>
          <w:p w14:paraId="2EE13C9A" w14:textId="77777777" w:rsidR="00841F06" w:rsidRPr="001C5235" w:rsidRDefault="009113B2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Marketing Management</w:t>
            </w:r>
          </w:p>
        </w:tc>
        <w:tc>
          <w:tcPr>
            <w:tcW w:w="1598" w:type="dxa"/>
          </w:tcPr>
          <w:p w14:paraId="11DEAB54" w14:textId="77777777" w:rsidR="00841F06" w:rsidRPr="001C5235" w:rsidRDefault="00841F06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265F5EA7" w14:textId="77777777" w:rsidR="00841F06" w:rsidRPr="001C5235" w:rsidRDefault="00CA5D2C" w:rsidP="00C15A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="002D619F">
              <w:rPr>
                <w:color w:val="000000" w:themeColor="text1"/>
              </w:rPr>
              <w:t>%</w:t>
            </w:r>
          </w:p>
        </w:tc>
      </w:tr>
      <w:tr w:rsidR="00841F06" w:rsidRPr="001C5235" w14:paraId="484E9F10" w14:textId="77777777" w:rsidTr="00C15AE6">
        <w:tc>
          <w:tcPr>
            <w:tcW w:w="3685" w:type="dxa"/>
          </w:tcPr>
          <w:p w14:paraId="40CE6D64" w14:textId="77777777" w:rsidR="00841F06" w:rsidRPr="001C5235" w:rsidRDefault="009113B2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Management Information Systems &amp; Information</w:t>
            </w:r>
          </w:p>
        </w:tc>
        <w:tc>
          <w:tcPr>
            <w:tcW w:w="1598" w:type="dxa"/>
          </w:tcPr>
          <w:p w14:paraId="4A477C94" w14:textId="77777777" w:rsidR="00841F06" w:rsidRPr="001C5235" w:rsidRDefault="00841F06" w:rsidP="00C15AE6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33831F25" w14:textId="77777777" w:rsidR="00841F06" w:rsidRPr="001C5235" w:rsidRDefault="00CA5D2C" w:rsidP="00C15A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  <w:r w:rsidR="002D619F">
              <w:rPr>
                <w:color w:val="000000" w:themeColor="text1"/>
              </w:rPr>
              <w:t>%</w:t>
            </w:r>
          </w:p>
        </w:tc>
      </w:tr>
    </w:tbl>
    <w:p w14:paraId="0B3913BD" w14:textId="77777777" w:rsidR="00841F06" w:rsidRPr="001C5235" w:rsidRDefault="00841F06" w:rsidP="00834BDA">
      <w:pPr>
        <w:rPr>
          <w:b/>
          <w:color w:val="000000" w:themeColor="text1"/>
        </w:rPr>
      </w:pPr>
    </w:p>
    <w:p w14:paraId="16B33356" w14:textId="6DCCA31E" w:rsidR="007C2766" w:rsidRDefault="007C2766" w:rsidP="007C2766">
      <w:pPr>
        <w:rPr>
          <w:b/>
          <w:color w:val="000000" w:themeColor="text1"/>
        </w:rPr>
      </w:pPr>
      <w:r>
        <w:rPr>
          <w:b/>
          <w:color w:val="000000" w:themeColor="text1"/>
        </w:rPr>
        <w:t>Third</w:t>
      </w:r>
      <w:r w:rsidR="00223D06">
        <w:rPr>
          <w:b/>
          <w:color w:val="000000" w:themeColor="text1"/>
        </w:rPr>
        <w:t xml:space="preserve"> Year College Results 2017</w:t>
      </w:r>
      <w:r w:rsidRPr="001C5235">
        <w:rPr>
          <w:b/>
          <w:color w:val="000000" w:themeColor="text1"/>
        </w:rPr>
        <w:t>:</w:t>
      </w:r>
    </w:p>
    <w:p w14:paraId="5C108DE9" w14:textId="155E94EA" w:rsidR="007C2766" w:rsidRPr="007C2766" w:rsidRDefault="007C2766" w:rsidP="007C2766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766">
        <w:rPr>
          <w:rFonts w:ascii="Times New Roman" w:hAnsi="Times New Roman" w:cs="Times New Roman"/>
          <w:color w:val="000000" w:themeColor="text1"/>
          <w:sz w:val="24"/>
          <w:szCs w:val="24"/>
        </w:rPr>
        <w:t>Spent the year on co-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 placement in Ernst &amp; </w:t>
      </w:r>
      <w:r w:rsidRPr="007C2766">
        <w:rPr>
          <w:rFonts w:ascii="Times New Roman" w:hAnsi="Times New Roman" w:cs="Times New Roman"/>
          <w:color w:val="000000" w:themeColor="text1"/>
          <w:sz w:val="24"/>
          <w:szCs w:val="24"/>
        </w:rPr>
        <w:t>Young and was offered a graduate job.</w:t>
      </w:r>
    </w:p>
    <w:p w14:paraId="51C9DBC2" w14:textId="77777777" w:rsidR="007C2766" w:rsidRDefault="007C2766" w:rsidP="007C2766">
      <w:pPr>
        <w:rPr>
          <w:color w:val="000000" w:themeColor="text1"/>
        </w:rPr>
      </w:pPr>
    </w:p>
    <w:p w14:paraId="50939FF3" w14:textId="03BF9C46" w:rsidR="007C2766" w:rsidRDefault="007C2766" w:rsidP="007C2766">
      <w:pPr>
        <w:rPr>
          <w:b/>
          <w:color w:val="000000" w:themeColor="text1"/>
        </w:rPr>
      </w:pPr>
      <w:r>
        <w:rPr>
          <w:b/>
          <w:color w:val="000000" w:themeColor="text1"/>
        </w:rPr>
        <w:t>Fourth Year College Results 2017</w:t>
      </w:r>
      <w:r w:rsidRPr="001C5235">
        <w:rPr>
          <w:b/>
          <w:color w:val="000000" w:themeColor="text1"/>
        </w:rPr>
        <w:t>:</w:t>
      </w:r>
      <w:r>
        <w:rPr>
          <w:b/>
          <w:color w:val="000000" w:themeColor="text1"/>
        </w:rPr>
        <w:t xml:space="preserve"> Aiming for 1</w:t>
      </w:r>
      <w:r w:rsidRPr="007C2766">
        <w:rPr>
          <w:b/>
          <w:color w:val="000000" w:themeColor="text1"/>
          <w:vertAlign w:val="superscript"/>
        </w:rPr>
        <w:t>st</w:t>
      </w:r>
      <w:r>
        <w:rPr>
          <w:b/>
          <w:color w:val="000000" w:themeColor="text1"/>
        </w:rPr>
        <w:t xml:space="preserve"> Class </w:t>
      </w:r>
      <w:r w:rsidR="000A78F9">
        <w:rPr>
          <w:b/>
          <w:color w:val="000000" w:themeColor="text1"/>
        </w:rPr>
        <w:t>Honours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3685"/>
        <w:gridCol w:w="1598"/>
        <w:gridCol w:w="1237"/>
      </w:tblGrid>
      <w:tr w:rsidR="007C2766" w:rsidRPr="001C5235" w14:paraId="1CB8DAA1" w14:textId="77777777" w:rsidTr="007C2766">
        <w:trPr>
          <w:trHeight w:val="586"/>
        </w:trPr>
        <w:tc>
          <w:tcPr>
            <w:tcW w:w="3685" w:type="dxa"/>
          </w:tcPr>
          <w:p w14:paraId="2E6A7B9C" w14:textId="77777777" w:rsidR="007C2766" w:rsidRPr="001C5235" w:rsidRDefault="007C2766" w:rsidP="00D7253B">
            <w:pPr>
              <w:jc w:val="center"/>
              <w:rPr>
                <w:b/>
                <w:color w:val="000000" w:themeColor="text1"/>
              </w:rPr>
            </w:pPr>
            <w:r w:rsidRPr="001C5235">
              <w:rPr>
                <w:b/>
                <w:color w:val="000000" w:themeColor="text1"/>
              </w:rPr>
              <w:t>Module</w:t>
            </w:r>
          </w:p>
        </w:tc>
        <w:tc>
          <w:tcPr>
            <w:tcW w:w="1598" w:type="dxa"/>
          </w:tcPr>
          <w:p w14:paraId="4614D714" w14:textId="77777777" w:rsidR="007C2766" w:rsidRPr="001C5235" w:rsidRDefault="007C2766" w:rsidP="00D7253B">
            <w:pPr>
              <w:jc w:val="center"/>
              <w:rPr>
                <w:b/>
                <w:color w:val="000000" w:themeColor="text1"/>
              </w:rPr>
            </w:pPr>
            <w:r w:rsidRPr="001C5235">
              <w:rPr>
                <w:b/>
                <w:color w:val="000000" w:themeColor="text1"/>
              </w:rPr>
              <w:t>Christmas Exams</w:t>
            </w:r>
          </w:p>
        </w:tc>
        <w:tc>
          <w:tcPr>
            <w:tcW w:w="1237" w:type="dxa"/>
          </w:tcPr>
          <w:p w14:paraId="288BF814" w14:textId="77777777" w:rsidR="007C2766" w:rsidRPr="001C5235" w:rsidRDefault="007C2766" w:rsidP="00D7253B">
            <w:pPr>
              <w:jc w:val="center"/>
              <w:rPr>
                <w:b/>
                <w:color w:val="000000" w:themeColor="text1"/>
              </w:rPr>
            </w:pPr>
            <w:r w:rsidRPr="001C5235">
              <w:rPr>
                <w:b/>
                <w:color w:val="000000" w:themeColor="text1"/>
              </w:rPr>
              <w:t>Summer Exams</w:t>
            </w:r>
          </w:p>
        </w:tc>
      </w:tr>
      <w:tr w:rsidR="007C2766" w:rsidRPr="001C5235" w14:paraId="70B97FE9" w14:textId="77777777" w:rsidTr="00D7253B">
        <w:trPr>
          <w:trHeight w:val="307"/>
        </w:trPr>
        <w:tc>
          <w:tcPr>
            <w:tcW w:w="3685" w:type="dxa"/>
          </w:tcPr>
          <w:p w14:paraId="7AA81146" w14:textId="1ADC97B1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Advanced Finance For Accountants</w:t>
            </w:r>
          </w:p>
        </w:tc>
        <w:tc>
          <w:tcPr>
            <w:tcW w:w="1598" w:type="dxa"/>
          </w:tcPr>
          <w:p w14:paraId="1CABB2E0" w14:textId="5FDF38AF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01FA0C60" w14:textId="77777777" w:rsidR="007C2766" w:rsidRPr="001C5235" w:rsidRDefault="007C2766" w:rsidP="00D7253B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</w:tr>
      <w:tr w:rsidR="007C2766" w:rsidRPr="001C5235" w14:paraId="1B262266" w14:textId="77777777" w:rsidTr="00D7253B">
        <w:tc>
          <w:tcPr>
            <w:tcW w:w="3685" w:type="dxa"/>
          </w:tcPr>
          <w:p w14:paraId="176D00F7" w14:textId="4D42C657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Advanced Financial Accounting</w:t>
            </w:r>
          </w:p>
        </w:tc>
        <w:tc>
          <w:tcPr>
            <w:tcW w:w="1598" w:type="dxa"/>
          </w:tcPr>
          <w:p w14:paraId="4BCABCC0" w14:textId="4C59D5EC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3BB7F45B" w14:textId="77777777" w:rsidR="007C2766" w:rsidRPr="001C5235" w:rsidRDefault="007C2766" w:rsidP="00D7253B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</w:tr>
      <w:tr w:rsidR="007C2766" w:rsidRPr="001C5235" w14:paraId="460287DA" w14:textId="77777777" w:rsidTr="007C2766">
        <w:trPr>
          <w:trHeight w:val="558"/>
        </w:trPr>
        <w:tc>
          <w:tcPr>
            <w:tcW w:w="3685" w:type="dxa"/>
          </w:tcPr>
          <w:p w14:paraId="210266A4" w14:textId="7E060F39" w:rsidR="007C2766" w:rsidRPr="001C5235" w:rsidRDefault="007C2766" w:rsidP="007C27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Investments (Portfolio Selection &amp; Analysis)</w:t>
            </w:r>
          </w:p>
        </w:tc>
        <w:tc>
          <w:tcPr>
            <w:tcW w:w="1598" w:type="dxa"/>
          </w:tcPr>
          <w:p w14:paraId="74287545" w14:textId="21A1E3AA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4F27D426" w14:textId="77777777" w:rsidR="007C2766" w:rsidRPr="001C5235" w:rsidRDefault="007C2766" w:rsidP="00D7253B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</w:tr>
      <w:tr w:rsidR="007C2766" w:rsidRPr="001C5235" w14:paraId="5DFF7907" w14:textId="77777777" w:rsidTr="00D7253B">
        <w:trPr>
          <w:trHeight w:val="311"/>
        </w:trPr>
        <w:tc>
          <w:tcPr>
            <w:tcW w:w="3685" w:type="dxa"/>
          </w:tcPr>
          <w:p w14:paraId="6A228C10" w14:textId="43400750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Derivatives 1: Forwards, Futures &amp; Swaps</w:t>
            </w:r>
          </w:p>
        </w:tc>
        <w:tc>
          <w:tcPr>
            <w:tcW w:w="1598" w:type="dxa"/>
          </w:tcPr>
          <w:p w14:paraId="4A6421CC" w14:textId="60DDD5A0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7E715CBB" w14:textId="77777777" w:rsidR="007C2766" w:rsidRPr="001C5235" w:rsidRDefault="007C2766" w:rsidP="00D7253B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</w:tr>
      <w:tr w:rsidR="007C2766" w:rsidRPr="001C5235" w14:paraId="27C6486D" w14:textId="77777777" w:rsidTr="007C2766">
        <w:trPr>
          <w:trHeight w:val="349"/>
        </w:trPr>
        <w:tc>
          <w:tcPr>
            <w:tcW w:w="3685" w:type="dxa"/>
          </w:tcPr>
          <w:p w14:paraId="2CD2EE91" w14:textId="2FDB3D71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Business Law &amp; Legal Process</w:t>
            </w:r>
          </w:p>
        </w:tc>
        <w:tc>
          <w:tcPr>
            <w:tcW w:w="1598" w:type="dxa"/>
          </w:tcPr>
          <w:p w14:paraId="3316EF2B" w14:textId="17E6AF7D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11E20AD5" w14:textId="77777777" w:rsidR="007C2766" w:rsidRPr="001C5235" w:rsidRDefault="007C2766" w:rsidP="00D7253B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</w:tr>
      <w:tr w:rsidR="007C2766" w:rsidRPr="001C5235" w14:paraId="0BA21681" w14:textId="77777777" w:rsidTr="00D7253B">
        <w:tc>
          <w:tcPr>
            <w:tcW w:w="3685" w:type="dxa"/>
          </w:tcPr>
          <w:p w14:paraId="7CD5362A" w14:textId="780327B8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Strategic Human Resource Management</w:t>
            </w:r>
          </w:p>
        </w:tc>
        <w:tc>
          <w:tcPr>
            <w:tcW w:w="1598" w:type="dxa"/>
          </w:tcPr>
          <w:p w14:paraId="1A8BEEC8" w14:textId="77777777" w:rsidR="007C2766" w:rsidRPr="001C5235" w:rsidRDefault="007C2766" w:rsidP="00D7253B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05543C83" w14:textId="3DCC2588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7C2766" w:rsidRPr="001C5235" w14:paraId="7708859F" w14:textId="77777777" w:rsidTr="00D7253B">
        <w:tc>
          <w:tcPr>
            <w:tcW w:w="3685" w:type="dxa"/>
          </w:tcPr>
          <w:p w14:paraId="64460D15" w14:textId="30BBD091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Contemporary Issues in Marketing</w:t>
            </w:r>
          </w:p>
        </w:tc>
        <w:tc>
          <w:tcPr>
            <w:tcW w:w="1598" w:type="dxa"/>
          </w:tcPr>
          <w:p w14:paraId="6E70BDA3" w14:textId="77777777" w:rsidR="007C2766" w:rsidRPr="001C5235" w:rsidRDefault="007C2766" w:rsidP="00D7253B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7627FC57" w14:textId="4EE4E258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7C2766" w:rsidRPr="001C5235" w14:paraId="25D9E816" w14:textId="77777777" w:rsidTr="00D7253B">
        <w:tc>
          <w:tcPr>
            <w:tcW w:w="3685" w:type="dxa"/>
          </w:tcPr>
          <w:p w14:paraId="1CFB13E2" w14:textId="3CE076E1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Advanced Management &amp; Cost Accounting</w:t>
            </w:r>
          </w:p>
        </w:tc>
        <w:tc>
          <w:tcPr>
            <w:tcW w:w="1598" w:type="dxa"/>
          </w:tcPr>
          <w:p w14:paraId="673686F6" w14:textId="77777777" w:rsidR="007C2766" w:rsidRPr="001C5235" w:rsidRDefault="007C2766" w:rsidP="00D7253B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31E47E9C" w14:textId="18392D2F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7C2766" w:rsidRPr="001C5235" w14:paraId="66912C5A" w14:textId="77777777" w:rsidTr="00D7253B">
        <w:tc>
          <w:tcPr>
            <w:tcW w:w="3685" w:type="dxa"/>
          </w:tcPr>
          <w:p w14:paraId="33A95D6C" w14:textId="73BA3DBE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Advanced Financial Reporting</w:t>
            </w:r>
          </w:p>
        </w:tc>
        <w:tc>
          <w:tcPr>
            <w:tcW w:w="1598" w:type="dxa"/>
          </w:tcPr>
          <w:p w14:paraId="0371D261" w14:textId="77777777" w:rsidR="007C2766" w:rsidRPr="001C5235" w:rsidRDefault="007C2766" w:rsidP="00D7253B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40A0740F" w14:textId="3DF396F5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7C2766" w:rsidRPr="001C5235" w14:paraId="30D1FCB8" w14:textId="77777777" w:rsidTr="007C2766">
        <w:trPr>
          <w:trHeight w:val="237"/>
        </w:trPr>
        <w:tc>
          <w:tcPr>
            <w:tcW w:w="3685" w:type="dxa"/>
          </w:tcPr>
          <w:p w14:paraId="6A5F6EC8" w14:textId="7F3A2A01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Law &amp; Governance</w:t>
            </w:r>
          </w:p>
        </w:tc>
        <w:tc>
          <w:tcPr>
            <w:tcW w:w="1598" w:type="dxa"/>
          </w:tcPr>
          <w:p w14:paraId="6A29D2AF" w14:textId="77777777" w:rsidR="007C2766" w:rsidRPr="001C5235" w:rsidRDefault="007C2766" w:rsidP="00D7253B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61847038" w14:textId="4DA979BD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7C2766" w:rsidRPr="001C5235" w14:paraId="7883266D" w14:textId="77777777" w:rsidTr="007C2766">
        <w:trPr>
          <w:trHeight w:val="239"/>
        </w:trPr>
        <w:tc>
          <w:tcPr>
            <w:tcW w:w="3685" w:type="dxa"/>
          </w:tcPr>
          <w:p w14:paraId="5E88D3A4" w14:textId="5A6617BC" w:rsidR="007C2766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Business, Ethics &amp; Society</w:t>
            </w:r>
          </w:p>
        </w:tc>
        <w:tc>
          <w:tcPr>
            <w:tcW w:w="1598" w:type="dxa"/>
          </w:tcPr>
          <w:p w14:paraId="422C2B58" w14:textId="19A9761E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37" w:type="dxa"/>
          </w:tcPr>
          <w:p w14:paraId="3387B6F8" w14:textId="1525292E" w:rsidR="007C2766" w:rsidRPr="001C5235" w:rsidRDefault="007C2766" w:rsidP="00D725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14:paraId="4A587D15" w14:textId="5C031D1A" w:rsidR="007C2766" w:rsidRDefault="007C2766" w:rsidP="007C2766">
      <w:pPr>
        <w:rPr>
          <w:b/>
          <w:color w:val="000000" w:themeColor="text1"/>
        </w:rPr>
      </w:pPr>
    </w:p>
    <w:p w14:paraId="2A52A627" w14:textId="77777777" w:rsidR="007C2766" w:rsidRPr="007C2766" w:rsidRDefault="007C2766" w:rsidP="007C2766">
      <w:pPr>
        <w:rPr>
          <w:color w:val="000000" w:themeColor="text1"/>
        </w:rPr>
      </w:pPr>
    </w:p>
    <w:p w14:paraId="5EC01223" w14:textId="77777777" w:rsidR="007C2766" w:rsidRDefault="007C2766" w:rsidP="00DA54DF">
      <w:pPr>
        <w:rPr>
          <w:b/>
          <w:color w:val="000000" w:themeColor="text1"/>
        </w:rPr>
      </w:pPr>
    </w:p>
    <w:p w14:paraId="0984AC73" w14:textId="77777777" w:rsidR="007C2766" w:rsidRDefault="007C2766" w:rsidP="00DA54DF">
      <w:pPr>
        <w:rPr>
          <w:b/>
          <w:color w:val="000000" w:themeColor="text1"/>
        </w:rPr>
      </w:pPr>
    </w:p>
    <w:p w14:paraId="27B6F4DB" w14:textId="77777777" w:rsidR="00DA54DF" w:rsidRPr="001C5235" w:rsidRDefault="00E133B4" w:rsidP="00DA54DF">
      <w:pPr>
        <w:rPr>
          <w:color w:val="000000" w:themeColor="text1"/>
        </w:rPr>
      </w:pPr>
      <w:r w:rsidRPr="001C5235">
        <w:rPr>
          <w:b/>
          <w:color w:val="000000" w:themeColor="text1"/>
        </w:rPr>
        <w:t xml:space="preserve">2008 – 2014:  </w:t>
      </w:r>
      <w:r w:rsidR="00E667BA" w:rsidRPr="001C5235">
        <w:rPr>
          <w:b/>
          <w:color w:val="000000" w:themeColor="text1"/>
        </w:rPr>
        <w:tab/>
      </w:r>
      <w:r w:rsidR="00E667BA" w:rsidRPr="001C5235">
        <w:rPr>
          <w:b/>
          <w:color w:val="000000" w:themeColor="text1"/>
        </w:rPr>
        <w:tab/>
      </w:r>
      <w:r w:rsidR="001C5235">
        <w:rPr>
          <w:b/>
          <w:color w:val="000000" w:themeColor="text1"/>
        </w:rPr>
        <w:tab/>
      </w:r>
      <w:r w:rsidR="00E667BA" w:rsidRPr="001C5235">
        <w:rPr>
          <w:b/>
          <w:color w:val="000000" w:themeColor="text1"/>
        </w:rPr>
        <w:t>ST. DOMINIC’</w:t>
      </w:r>
      <w:r w:rsidR="00DA54DF" w:rsidRPr="001C5235">
        <w:rPr>
          <w:b/>
          <w:color w:val="000000" w:themeColor="text1"/>
        </w:rPr>
        <w:t>S</w:t>
      </w:r>
      <w:r w:rsidR="00E667BA" w:rsidRPr="001C5235">
        <w:rPr>
          <w:b/>
          <w:color w:val="000000" w:themeColor="text1"/>
        </w:rPr>
        <w:t xml:space="preserve"> COLLEGE</w:t>
      </w:r>
      <w:r w:rsidR="00DA54DF" w:rsidRPr="001C5235">
        <w:rPr>
          <w:b/>
          <w:color w:val="000000" w:themeColor="text1"/>
        </w:rPr>
        <w:t xml:space="preserve"> – Secondary School</w:t>
      </w:r>
    </w:p>
    <w:p w14:paraId="30DC3C11" w14:textId="77777777" w:rsidR="00834BDA" w:rsidRPr="001C5235" w:rsidRDefault="00155295" w:rsidP="001C5235">
      <w:pPr>
        <w:ind w:left="2160" w:firstLine="720"/>
        <w:rPr>
          <w:color w:val="000000" w:themeColor="text1"/>
        </w:rPr>
      </w:pPr>
      <w:r w:rsidRPr="001C5235">
        <w:rPr>
          <w:color w:val="000000" w:themeColor="text1"/>
        </w:rPr>
        <w:t>Cabra, Dublin 7</w:t>
      </w:r>
    </w:p>
    <w:p w14:paraId="0BF92F19" w14:textId="77777777" w:rsidR="00155295" w:rsidRPr="001C5235" w:rsidRDefault="00155295" w:rsidP="00155295">
      <w:pPr>
        <w:rPr>
          <w:color w:val="000000" w:themeColor="text1"/>
        </w:rPr>
      </w:pPr>
      <w:r w:rsidRPr="001C5235">
        <w:rPr>
          <w:b/>
          <w:color w:val="000000" w:themeColor="text1"/>
        </w:rPr>
        <w:t>Leaving Certificate Results 2014: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091"/>
        <w:gridCol w:w="1452"/>
        <w:gridCol w:w="1701"/>
      </w:tblGrid>
      <w:tr w:rsidR="00155295" w:rsidRPr="001C5235" w14:paraId="49EAB050" w14:textId="77777777" w:rsidTr="001321AF">
        <w:tc>
          <w:tcPr>
            <w:tcW w:w="2091" w:type="dxa"/>
          </w:tcPr>
          <w:p w14:paraId="71907A2A" w14:textId="77777777" w:rsidR="00155295" w:rsidRPr="001C5235" w:rsidRDefault="00155295" w:rsidP="001321AF">
            <w:pPr>
              <w:jc w:val="center"/>
              <w:rPr>
                <w:b/>
                <w:color w:val="000000" w:themeColor="text1"/>
              </w:rPr>
            </w:pPr>
            <w:r w:rsidRPr="001C5235">
              <w:rPr>
                <w:b/>
                <w:color w:val="000000" w:themeColor="text1"/>
              </w:rPr>
              <w:t>Subject</w:t>
            </w:r>
          </w:p>
        </w:tc>
        <w:tc>
          <w:tcPr>
            <w:tcW w:w="1452" w:type="dxa"/>
          </w:tcPr>
          <w:p w14:paraId="4EABA447" w14:textId="77777777" w:rsidR="00155295" w:rsidRPr="001C5235" w:rsidRDefault="00155295" w:rsidP="001321AF">
            <w:pPr>
              <w:jc w:val="center"/>
              <w:rPr>
                <w:b/>
                <w:color w:val="000000" w:themeColor="text1"/>
              </w:rPr>
            </w:pPr>
            <w:r w:rsidRPr="001C5235">
              <w:rPr>
                <w:b/>
                <w:color w:val="000000" w:themeColor="text1"/>
              </w:rPr>
              <w:t>Level</w:t>
            </w:r>
          </w:p>
        </w:tc>
        <w:tc>
          <w:tcPr>
            <w:tcW w:w="1701" w:type="dxa"/>
          </w:tcPr>
          <w:p w14:paraId="29CA1DEC" w14:textId="77777777" w:rsidR="00155295" w:rsidRPr="001C5235" w:rsidRDefault="00155295" w:rsidP="001321AF">
            <w:pPr>
              <w:jc w:val="center"/>
              <w:rPr>
                <w:b/>
                <w:color w:val="000000" w:themeColor="text1"/>
              </w:rPr>
            </w:pPr>
            <w:r w:rsidRPr="001C5235">
              <w:rPr>
                <w:b/>
                <w:color w:val="000000" w:themeColor="text1"/>
              </w:rPr>
              <w:t>Grade</w:t>
            </w:r>
          </w:p>
        </w:tc>
      </w:tr>
      <w:tr w:rsidR="00155295" w:rsidRPr="001C5235" w14:paraId="72001CA2" w14:textId="77777777" w:rsidTr="001321AF">
        <w:tc>
          <w:tcPr>
            <w:tcW w:w="2091" w:type="dxa"/>
          </w:tcPr>
          <w:p w14:paraId="4B7AD523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English</w:t>
            </w:r>
          </w:p>
        </w:tc>
        <w:tc>
          <w:tcPr>
            <w:tcW w:w="1452" w:type="dxa"/>
          </w:tcPr>
          <w:p w14:paraId="424F8505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Higher</w:t>
            </w:r>
          </w:p>
        </w:tc>
        <w:tc>
          <w:tcPr>
            <w:tcW w:w="1701" w:type="dxa"/>
          </w:tcPr>
          <w:p w14:paraId="7FAEDA78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B3</w:t>
            </w:r>
          </w:p>
        </w:tc>
      </w:tr>
      <w:tr w:rsidR="00155295" w:rsidRPr="001C5235" w14:paraId="0B652932" w14:textId="77777777" w:rsidTr="001321AF">
        <w:tc>
          <w:tcPr>
            <w:tcW w:w="2091" w:type="dxa"/>
          </w:tcPr>
          <w:p w14:paraId="09577A8D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Maths</w:t>
            </w:r>
          </w:p>
        </w:tc>
        <w:tc>
          <w:tcPr>
            <w:tcW w:w="1452" w:type="dxa"/>
          </w:tcPr>
          <w:p w14:paraId="7C0524E6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Higher</w:t>
            </w:r>
          </w:p>
        </w:tc>
        <w:tc>
          <w:tcPr>
            <w:tcW w:w="1701" w:type="dxa"/>
          </w:tcPr>
          <w:p w14:paraId="6C6575CD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B3</w:t>
            </w:r>
          </w:p>
        </w:tc>
      </w:tr>
      <w:tr w:rsidR="00155295" w:rsidRPr="001C5235" w14:paraId="3D603AF6" w14:textId="77777777" w:rsidTr="001321AF">
        <w:tc>
          <w:tcPr>
            <w:tcW w:w="2091" w:type="dxa"/>
          </w:tcPr>
          <w:p w14:paraId="42EA100C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French</w:t>
            </w:r>
          </w:p>
        </w:tc>
        <w:tc>
          <w:tcPr>
            <w:tcW w:w="1452" w:type="dxa"/>
          </w:tcPr>
          <w:p w14:paraId="28766EA2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Higher</w:t>
            </w:r>
          </w:p>
        </w:tc>
        <w:tc>
          <w:tcPr>
            <w:tcW w:w="1701" w:type="dxa"/>
          </w:tcPr>
          <w:p w14:paraId="627F0142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B2</w:t>
            </w:r>
          </w:p>
        </w:tc>
      </w:tr>
      <w:tr w:rsidR="00155295" w:rsidRPr="001C5235" w14:paraId="5CBD33A0" w14:textId="77777777" w:rsidTr="001321AF">
        <w:tc>
          <w:tcPr>
            <w:tcW w:w="2091" w:type="dxa"/>
          </w:tcPr>
          <w:p w14:paraId="2FC2BE1E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Biology</w:t>
            </w:r>
          </w:p>
        </w:tc>
        <w:tc>
          <w:tcPr>
            <w:tcW w:w="1452" w:type="dxa"/>
          </w:tcPr>
          <w:p w14:paraId="5D045B11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Higher</w:t>
            </w:r>
          </w:p>
        </w:tc>
        <w:tc>
          <w:tcPr>
            <w:tcW w:w="1701" w:type="dxa"/>
          </w:tcPr>
          <w:p w14:paraId="0B2670AC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A2</w:t>
            </w:r>
          </w:p>
        </w:tc>
      </w:tr>
      <w:tr w:rsidR="00155295" w:rsidRPr="001C5235" w14:paraId="13721136" w14:textId="77777777" w:rsidTr="001321AF">
        <w:tc>
          <w:tcPr>
            <w:tcW w:w="2091" w:type="dxa"/>
          </w:tcPr>
          <w:p w14:paraId="6172635B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Accounting</w:t>
            </w:r>
          </w:p>
        </w:tc>
        <w:tc>
          <w:tcPr>
            <w:tcW w:w="1452" w:type="dxa"/>
          </w:tcPr>
          <w:p w14:paraId="7C5A78EA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Higher</w:t>
            </w:r>
          </w:p>
        </w:tc>
        <w:tc>
          <w:tcPr>
            <w:tcW w:w="1701" w:type="dxa"/>
          </w:tcPr>
          <w:p w14:paraId="35DDA790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B1</w:t>
            </w:r>
          </w:p>
        </w:tc>
      </w:tr>
      <w:tr w:rsidR="00155295" w:rsidRPr="001C5235" w14:paraId="0A605B6D" w14:textId="77777777" w:rsidTr="001321AF">
        <w:tc>
          <w:tcPr>
            <w:tcW w:w="2091" w:type="dxa"/>
          </w:tcPr>
          <w:p w14:paraId="1A0B0C8D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Geography</w:t>
            </w:r>
          </w:p>
        </w:tc>
        <w:tc>
          <w:tcPr>
            <w:tcW w:w="1452" w:type="dxa"/>
          </w:tcPr>
          <w:p w14:paraId="34ED3F16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Higher</w:t>
            </w:r>
          </w:p>
        </w:tc>
        <w:tc>
          <w:tcPr>
            <w:tcW w:w="1701" w:type="dxa"/>
          </w:tcPr>
          <w:p w14:paraId="0C99FBDF" w14:textId="77777777" w:rsidR="00155295" w:rsidRPr="001C5235" w:rsidRDefault="00155295" w:rsidP="00F1159F">
            <w:pPr>
              <w:rPr>
                <w:color w:val="000000" w:themeColor="text1"/>
              </w:rPr>
            </w:pPr>
            <w:r w:rsidRPr="001C5235">
              <w:rPr>
                <w:color w:val="000000" w:themeColor="text1"/>
              </w:rPr>
              <w:t>A1</w:t>
            </w:r>
          </w:p>
        </w:tc>
      </w:tr>
    </w:tbl>
    <w:p w14:paraId="2DA02E07" w14:textId="77777777" w:rsidR="001321AF" w:rsidRPr="001C5235" w:rsidRDefault="001321AF" w:rsidP="00155295">
      <w:pPr>
        <w:pStyle w:val="Heading1"/>
        <w:shd w:val="clear" w:color="auto" w:fill="FFFFFF"/>
        <w:rPr>
          <w:rFonts w:ascii="Times New Roman" w:hAnsi="Times New Roman"/>
          <w:color w:val="000000" w:themeColor="text1"/>
        </w:rPr>
      </w:pPr>
    </w:p>
    <w:p w14:paraId="75129CAE" w14:textId="77777777" w:rsidR="00DA54DF" w:rsidRPr="001C5235" w:rsidRDefault="00834BDA" w:rsidP="00DA54DF">
      <w:pPr>
        <w:pStyle w:val="Heading1"/>
        <w:shd w:val="clear" w:color="auto" w:fill="FFFFFF"/>
        <w:rPr>
          <w:rFonts w:ascii="Times New Roman" w:hAnsi="Times New Roman"/>
          <w:color w:val="000000" w:themeColor="text1"/>
        </w:rPr>
      </w:pPr>
      <w:r w:rsidRPr="001C5235">
        <w:rPr>
          <w:rFonts w:ascii="Times New Roman" w:hAnsi="Times New Roman"/>
          <w:color w:val="000000" w:themeColor="text1"/>
        </w:rPr>
        <w:t>2000-2008:</w:t>
      </w:r>
      <w:r w:rsidRPr="001C5235">
        <w:rPr>
          <w:rFonts w:ascii="Times New Roman" w:hAnsi="Times New Roman"/>
          <w:b w:val="0"/>
          <w:color w:val="000000" w:themeColor="text1"/>
        </w:rPr>
        <w:t xml:space="preserve"> </w:t>
      </w:r>
      <w:r w:rsidR="00155295" w:rsidRPr="001C5235">
        <w:rPr>
          <w:rFonts w:ascii="Times New Roman" w:hAnsi="Times New Roman"/>
          <w:b w:val="0"/>
          <w:color w:val="000000" w:themeColor="text1"/>
        </w:rPr>
        <w:tab/>
      </w:r>
      <w:r w:rsidR="00155295" w:rsidRPr="001C5235">
        <w:rPr>
          <w:rFonts w:ascii="Times New Roman" w:hAnsi="Times New Roman"/>
          <w:b w:val="0"/>
          <w:color w:val="000000" w:themeColor="text1"/>
        </w:rPr>
        <w:tab/>
      </w:r>
      <w:r w:rsidR="00155295" w:rsidRPr="001C5235">
        <w:rPr>
          <w:rFonts w:ascii="Times New Roman" w:hAnsi="Times New Roman"/>
          <w:b w:val="0"/>
          <w:color w:val="000000" w:themeColor="text1"/>
        </w:rPr>
        <w:tab/>
      </w:r>
      <w:r w:rsidR="00DA54DF" w:rsidRPr="001C5235">
        <w:rPr>
          <w:rFonts w:ascii="Times New Roman" w:hAnsi="Times New Roman"/>
          <w:color w:val="000000" w:themeColor="text1"/>
        </w:rPr>
        <w:t>MARY HELP OF CHRISTIANS – Primary School</w:t>
      </w:r>
    </w:p>
    <w:p w14:paraId="6611ACC1" w14:textId="77777777" w:rsidR="00834BDA" w:rsidRPr="001C5235" w:rsidRDefault="00155295" w:rsidP="00155295">
      <w:pPr>
        <w:pStyle w:val="Heading1"/>
        <w:shd w:val="clear" w:color="auto" w:fill="FFFFFF"/>
        <w:ind w:left="2160" w:firstLine="720"/>
        <w:rPr>
          <w:rFonts w:ascii="Times New Roman" w:hAnsi="Times New Roman"/>
          <w:b w:val="0"/>
          <w:color w:val="000000" w:themeColor="text1"/>
        </w:rPr>
      </w:pPr>
      <w:r w:rsidRPr="001C5235">
        <w:rPr>
          <w:rFonts w:ascii="Times New Roman" w:hAnsi="Times New Roman"/>
          <w:b w:val="0"/>
          <w:color w:val="000000" w:themeColor="text1"/>
        </w:rPr>
        <w:t>Navan Road, Dublin 7</w:t>
      </w:r>
      <w:r w:rsidR="00DA54DF" w:rsidRPr="001C5235">
        <w:rPr>
          <w:rFonts w:ascii="Times New Roman" w:hAnsi="Times New Roman"/>
          <w:b w:val="0"/>
          <w:color w:val="000000" w:themeColor="text1"/>
        </w:rPr>
        <w:t>:</w:t>
      </w:r>
    </w:p>
    <w:p w14:paraId="4F1D5788" w14:textId="77777777" w:rsidR="008D4EF4" w:rsidRPr="001C5235" w:rsidRDefault="008D4EF4" w:rsidP="0025154A">
      <w:pPr>
        <w:rPr>
          <w:b/>
          <w:sz w:val="28"/>
          <w:szCs w:val="28"/>
        </w:rPr>
      </w:pPr>
    </w:p>
    <w:p w14:paraId="33B3DA11" w14:textId="77777777" w:rsidR="008D6D4B" w:rsidRDefault="00155295" w:rsidP="000235EB">
      <w:pPr>
        <w:rPr>
          <w:b/>
          <w:sz w:val="28"/>
          <w:szCs w:val="28"/>
        </w:rPr>
      </w:pPr>
      <w:r w:rsidRPr="001C5235">
        <w:rPr>
          <w:b/>
          <w:sz w:val="28"/>
          <w:szCs w:val="28"/>
        </w:rPr>
        <w:t>WORK EXPERIENCE</w:t>
      </w:r>
    </w:p>
    <w:p w14:paraId="4126D0AC" w14:textId="03E6379B" w:rsidR="00094A21" w:rsidRPr="00094A21" w:rsidRDefault="00C85D97" w:rsidP="000235EB">
      <w:pPr>
        <w:rPr>
          <w:b/>
          <w:color w:val="000000" w:themeColor="text1"/>
        </w:rPr>
      </w:pPr>
      <w:r w:rsidRPr="00094A21">
        <w:rPr>
          <w:b/>
          <w:color w:val="000000" w:themeColor="text1"/>
        </w:rPr>
        <w:t xml:space="preserve">June-July 2017:   </w:t>
      </w:r>
      <w:r w:rsidR="00094A21" w:rsidRPr="00094A21">
        <w:rPr>
          <w:b/>
          <w:color w:val="000000" w:themeColor="text1"/>
        </w:rPr>
        <w:tab/>
      </w:r>
      <w:r w:rsidR="00094A21" w:rsidRPr="00094A21">
        <w:rPr>
          <w:b/>
          <w:color w:val="000000" w:themeColor="text1"/>
        </w:rPr>
        <w:tab/>
      </w:r>
      <w:r w:rsidR="00094A21" w:rsidRPr="00094A21">
        <w:rPr>
          <w:b/>
          <w:color w:val="000000" w:themeColor="text1"/>
        </w:rPr>
        <w:tab/>
        <w:t>P</w:t>
      </w:r>
      <w:r w:rsidR="009E573B">
        <w:rPr>
          <w:b/>
          <w:color w:val="000000" w:themeColor="text1"/>
        </w:rPr>
        <w:t>ricewaterhouse</w:t>
      </w:r>
      <w:r w:rsidR="00094A21" w:rsidRPr="00094A21">
        <w:rPr>
          <w:b/>
          <w:color w:val="000000" w:themeColor="text1"/>
        </w:rPr>
        <w:t>C</w:t>
      </w:r>
      <w:r w:rsidR="009E573B">
        <w:rPr>
          <w:b/>
          <w:color w:val="000000" w:themeColor="text1"/>
        </w:rPr>
        <w:t>oopers</w:t>
      </w:r>
      <w:r w:rsidR="00094A21" w:rsidRPr="00094A21">
        <w:rPr>
          <w:b/>
          <w:color w:val="000000" w:themeColor="text1"/>
        </w:rPr>
        <w:t xml:space="preserve"> (Ireland) Ltd</w:t>
      </w:r>
    </w:p>
    <w:p w14:paraId="7C5E9B54" w14:textId="646E6A01" w:rsidR="000A78F9" w:rsidRDefault="00094A21" w:rsidP="000235EB">
      <w:pPr>
        <w:rPr>
          <w:b/>
          <w:color w:val="000000" w:themeColor="text1"/>
        </w:rPr>
      </w:pPr>
      <w:r w:rsidRPr="00094A21">
        <w:rPr>
          <w:b/>
          <w:color w:val="000000" w:themeColor="text1"/>
        </w:rPr>
        <w:tab/>
      </w:r>
      <w:r w:rsidRPr="00094A21">
        <w:rPr>
          <w:b/>
          <w:color w:val="000000" w:themeColor="text1"/>
        </w:rPr>
        <w:tab/>
      </w:r>
      <w:r w:rsidRPr="00094A21">
        <w:rPr>
          <w:b/>
          <w:color w:val="000000" w:themeColor="text1"/>
        </w:rPr>
        <w:tab/>
      </w:r>
      <w:r w:rsidRPr="00094A21">
        <w:rPr>
          <w:b/>
          <w:color w:val="000000" w:themeColor="text1"/>
        </w:rPr>
        <w:tab/>
      </w:r>
      <w:r w:rsidRPr="00094A21">
        <w:rPr>
          <w:b/>
          <w:color w:val="000000" w:themeColor="text1"/>
        </w:rPr>
        <w:tab/>
        <w:t>Advisory Internship</w:t>
      </w:r>
    </w:p>
    <w:p w14:paraId="7AE5929C" w14:textId="77777777" w:rsidR="000A78F9" w:rsidRDefault="000A78F9" w:rsidP="000235EB">
      <w:pPr>
        <w:rPr>
          <w:b/>
          <w:color w:val="000000" w:themeColor="text1"/>
        </w:rPr>
      </w:pPr>
    </w:p>
    <w:p w14:paraId="54365A3D" w14:textId="48E0A5E2" w:rsidR="000A78F9" w:rsidRPr="009E573B" w:rsidRDefault="000A78F9" w:rsidP="000235EB">
      <w:pPr>
        <w:rPr>
          <w:color w:val="000000" w:themeColor="text1"/>
        </w:rPr>
      </w:pPr>
      <w:r w:rsidRPr="009E573B">
        <w:rPr>
          <w:color w:val="000000" w:themeColor="text1"/>
        </w:rPr>
        <w:t>I worked in the</w:t>
      </w:r>
      <w:r w:rsidR="00CD41D0">
        <w:rPr>
          <w:color w:val="000000" w:themeColor="text1"/>
        </w:rPr>
        <w:t xml:space="preserve"> Advisory,</w:t>
      </w:r>
      <w:r w:rsidRPr="009E573B">
        <w:rPr>
          <w:color w:val="000000" w:themeColor="text1"/>
        </w:rPr>
        <w:t xml:space="preserve"> Deals team. I was involved in all aspec</w:t>
      </w:r>
      <w:r w:rsidR="00BA6DBB">
        <w:rPr>
          <w:color w:val="000000" w:themeColor="text1"/>
        </w:rPr>
        <w:t>ts of the department. I was on two</w:t>
      </w:r>
      <w:r w:rsidRPr="009E573B">
        <w:rPr>
          <w:color w:val="000000" w:themeColor="text1"/>
        </w:rPr>
        <w:t xml:space="preserve"> months summer internship with PwC.</w:t>
      </w:r>
      <w:r w:rsidR="00CD41D0">
        <w:rPr>
          <w:color w:val="000000" w:themeColor="text1"/>
        </w:rPr>
        <w:t xml:space="preserve"> I </w:t>
      </w:r>
      <w:r w:rsidR="00BA6DBB">
        <w:rPr>
          <w:color w:val="000000" w:themeColor="text1"/>
        </w:rPr>
        <w:t>was offered a graduate position at the end of my internship.</w:t>
      </w:r>
    </w:p>
    <w:p w14:paraId="2EC118BD" w14:textId="7D683A4B" w:rsidR="000A78F9" w:rsidRPr="003469A1" w:rsidRDefault="000A78F9" w:rsidP="000235EB">
      <w:pPr>
        <w:rPr>
          <w:b/>
          <w:color w:val="000000" w:themeColor="text1"/>
          <w:u w:val="single"/>
        </w:rPr>
      </w:pPr>
      <w:r w:rsidRPr="003469A1">
        <w:rPr>
          <w:b/>
          <w:color w:val="000000" w:themeColor="text1"/>
          <w:u w:val="single"/>
        </w:rPr>
        <w:t>Responsibilities:</w:t>
      </w:r>
    </w:p>
    <w:p w14:paraId="48BC5DD3" w14:textId="67C0D9BA" w:rsidR="000A78F9" w:rsidRPr="009E573B" w:rsidRDefault="009E573B" w:rsidP="009E573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73B">
        <w:rPr>
          <w:rFonts w:ascii="Times New Roman" w:hAnsi="Times New Roman" w:cs="Times New Roman"/>
          <w:color w:val="000000" w:themeColor="text1"/>
          <w:sz w:val="24"/>
          <w:szCs w:val="24"/>
        </w:rPr>
        <w:t>Reviewed</w:t>
      </w:r>
      <w:r w:rsidR="00A11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evaluated</w:t>
      </w:r>
      <w:r w:rsidRPr="009E5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client’s proposals</w:t>
      </w:r>
    </w:p>
    <w:p w14:paraId="68DCA80A" w14:textId="1D87065C" w:rsidR="000A78F9" w:rsidRPr="00412782" w:rsidRDefault="00412782" w:rsidP="0041278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2782">
        <w:rPr>
          <w:rFonts w:ascii="Times New Roman" w:hAnsi="Times New Roman" w:cs="Times New Roman"/>
          <w:color w:val="000000" w:themeColor="text1"/>
          <w:sz w:val="24"/>
          <w:szCs w:val="24"/>
        </w:rPr>
        <w:t>Helped clients to recover value in an insolvency</w:t>
      </w:r>
    </w:p>
    <w:p w14:paraId="718B8B25" w14:textId="0ED1924D" w:rsidR="000A78F9" w:rsidRPr="009E573B" w:rsidRDefault="009E573B" w:rsidP="009E573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Assessed client’s credit risk</w:t>
      </w:r>
    </w:p>
    <w:p w14:paraId="379AC8BD" w14:textId="270C40EE" w:rsidR="00A11AB9" w:rsidRPr="00A11AB9" w:rsidRDefault="00A11AB9" w:rsidP="00A11AB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Helped clients with their queries on mergers, acquisitions and insolvency</w:t>
      </w:r>
    </w:p>
    <w:p w14:paraId="08BC6095" w14:textId="27E219AA" w:rsidR="000A78F9" w:rsidRPr="009E573B" w:rsidRDefault="00412782" w:rsidP="009E573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Assisted my team with due diligence</w:t>
      </w:r>
    </w:p>
    <w:p w14:paraId="318728DD" w14:textId="77777777" w:rsidR="000A78F9" w:rsidRDefault="000A78F9" w:rsidP="000235EB">
      <w:pPr>
        <w:rPr>
          <w:b/>
          <w:color w:val="000000" w:themeColor="text1"/>
        </w:rPr>
      </w:pPr>
    </w:p>
    <w:p w14:paraId="3F3C5FC3" w14:textId="1CCC3435" w:rsidR="00977044" w:rsidRDefault="00094A21" w:rsidP="000235EB">
      <w:pPr>
        <w:rPr>
          <w:b/>
          <w:color w:val="000000" w:themeColor="text1"/>
        </w:rPr>
      </w:pPr>
      <w:r>
        <w:rPr>
          <w:b/>
          <w:color w:val="000000" w:themeColor="text1"/>
        </w:rPr>
        <w:t>September 2016- May 2017: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977044">
        <w:rPr>
          <w:b/>
          <w:color w:val="000000" w:themeColor="text1"/>
        </w:rPr>
        <w:t>ERNST &amp; YOUNG</w:t>
      </w:r>
      <w:r w:rsidR="003F64B8">
        <w:rPr>
          <w:b/>
          <w:color w:val="000000" w:themeColor="text1"/>
        </w:rPr>
        <w:t xml:space="preserve"> (IRELAND)</w:t>
      </w:r>
      <w:r w:rsidR="00977044">
        <w:rPr>
          <w:b/>
          <w:color w:val="000000" w:themeColor="text1"/>
        </w:rPr>
        <w:t xml:space="preserve"> </w:t>
      </w:r>
      <w:r w:rsidR="003F64B8">
        <w:rPr>
          <w:b/>
          <w:color w:val="000000" w:themeColor="text1"/>
        </w:rPr>
        <w:t>LTD</w:t>
      </w:r>
      <w:r w:rsidR="00977044">
        <w:rPr>
          <w:b/>
          <w:color w:val="000000" w:themeColor="text1"/>
        </w:rPr>
        <w:t xml:space="preserve"> </w:t>
      </w:r>
    </w:p>
    <w:p w14:paraId="0A329D2D" w14:textId="5D967DDD" w:rsidR="003F64B8" w:rsidRDefault="003F64B8" w:rsidP="000235EB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094A21">
        <w:rPr>
          <w:b/>
          <w:color w:val="000000" w:themeColor="text1"/>
        </w:rPr>
        <w:tab/>
      </w:r>
      <w:r w:rsidR="00094A21">
        <w:rPr>
          <w:b/>
          <w:color w:val="000000" w:themeColor="text1"/>
        </w:rPr>
        <w:tab/>
        <w:t>Assurance Co-op Placement</w:t>
      </w:r>
    </w:p>
    <w:p w14:paraId="52C478F3" w14:textId="77777777" w:rsidR="00715E80" w:rsidRDefault="00715E80" w:rsidP="000235EB">
      <w:pPr>
        <w:rPr>
          <w:b/>
          <w:color w:val="000000" w:themeColor="text1"/>
        </w:rPr>
      </w:pPr>
    </w:p>
    <w:p w14:paraId="5660E58E" w14:textId="5E9CCD3B" w:rsidR="003F64B8" w:rsidRPr="003F64B8" w:rsidRDefault="005E2FF2" w:rsidP="000235EB">
      <w:pPr>
        <w:rPr>
          <w:color w:val="000000" w:themeColor="text1"/>
        </w:rPr>
      </w:pPr>
      <w:r>
        <w:rPr>
          <w:color w:val="000000" w:themeColor="text1"/>
        </w:rPr>
        <w:t>I work</w:t>
      </w:r>
      <w:r w:rsidR="00094A21">
        <w:rPr>
          <w:color w:val="000000" w:themeColor="text1"/>
        </w:rPr>
        <w:t>ed</w:t>
      </w:r>
      <w:r>
        <w:rPr>
          <w:color w:val="000000" w:themeColor="text1"/>
        </w:rPr>
        <w:t xml:space="preserve"> in </w:t>
      </w:r>
      <w:r w:rsidR="003F64B8" w:rsidRPr="003F64B8">
        <w:rPr>
          <w:color w:val="000000" w:themeColor="text1"/>
        </w:rPr>
        <w:t>the Assurance</w:t>
      </w:r>
      <w:r>
        <w:rPr>
          <w:color w:val="000000" w:themeColor="text1"/>
        </w:rPr>
        <w:t>,</w:t>
      </w:r>
      <w:r w:rsidR="003F64B8" w:rsidRPr="003F64B8">
        <w:rPr>
          <w:color w:val="000000" w:themeColor="text1"/>
        </w:rPr>
        <w:t xml:space="preserve"> ba</w:t>
      </w:r>
      <w:r>
        <w:rPr>
          <w:color w:val="000000" w:themeColor="text1"/>
        </w:rPr>
        <w:t xml:space="preserve">nking &amp; aircraft leasing </w:t>
      </w:r>
      <w:r w:rsidR="00523623">
        <w:rPr>
          <w:color w:val="000000" w:themeColor="text1"/>
        </w:rPr>
        <w:t>team. I</w:t>
      </w:r>
      <w:r w:rsidR="00094A21">
        <w:rPr>
          <w:color w:val="000000" w:themeColor="text1"/>
        </w:rPr>
        <w:t xml:space="preserve"> was</w:t>
      </w:r>
      <w:r>
        <w:rPr>
          <w:color w:val="000000" w:themeColor="text1"/>
        </w:rPr>
        <w:t xml:space="preserve"> involved in</w:t>
      </w:r>
      <w:r w:rsidR="00EF02DF">
        <w:rPr>
          <w:color w:val="000000" w:themeColor="text1"/>
        </w:rPr>
        <w:t xml:space="preserve"> </w:t>
      </w:r>
      <w:r w:rsidR="003F64B8" w:rsidRPr="003F64B8">
        <w:rPr>
          <w:color w:val="000000" w:themeColor="text1"/>
        </w:rPr>
        <w:t>all aspects of the department</w:t>
      </w:r>
      <w:r>
        <w:rPr>
          <w:color w:val="000000" w:themeColor="text1"/>
        </w:rPr>
        <w:t>.</w:t>
      </w:r>
      <w:r w:rsidR="00EF02DF" w:rsidRPr="00EF02DF">
        <w:rPr>
          <w:color w:val="000000" w:themeColor="text1"/>
        </w:rPr>
        <w:t xml:space="preserve"> </w:t>
      </w:r>
      <w:r w:rsidR="00094A21">
        <w:rPr>
          <w:color w:val="000000" w:themeColor="text1"/>
        </w:rPr>
        <w:t>I was</w:t>
      </w:r>
      <w:r>
        <w:rPr>
          <w:color w:val="000000" w:themeColor="text1"/>
        </w:rPr>
        <w:t xml:space="preserve"> on a </w:t>
      </w:r>
      <w:r w:rsidR="00BA6DBB">
        <w:rPr>
          <w:color w:val="000000" w:themeColor="text1"/>
        </w:rPr>
        <w:t>nine</w:t>
      </w:r>
      <w:r w:rsidR="00185B66">
        <w:rPr>
          <w:color w:val="000000" w:themeColor="text1"/>
        </w:rPr>
        <w:t xml:space="preserve"> </w:t>
      </w:r>
      <w:r w:rsidR="000A78F9">
        <w:rPr>
          <w:color w:val="000000" w:themeColor="text1"/>
        </w:rPr>
        <w:t>months co-op placement</w:t>
      </w:r>
      <w:r w:rsidR="00473D9E">
        <w:rPr>
          <w:color w:val="000000" w:themeColor="text1"/>
        </w:rPr>
        <w:t xml:space="preserve"> with Ernst &amp;</w:t>
      </w:r>
      <w:r>
        <w:rPr>
          <w:color w:val="000000" w:themeColor="text1"/>
        </w:rPr>
        <w:t xml:space="preserve"> Young</w:t>
      </w:r>
      <w:r w:rsidR="003F64B8" w:rsidRPr="003F64B8">
        <w:rPr>
          <w:color w:val="000000" w:themeColor="text1"/>
        </w:rPr>
        <w:t>.</w:t>
      </w:r>
      <w:r w:rsidR="00CD41D0">
        <w:rPr>
          <w:color w:val="000000" w:themeColor="text1"/>
        </w:rPr>
        <w:t xml:space="preserve"> I </w:t>
      </w:r>
      <w:r w:rsidR="00BA6DBB">
        <w:rPr>
          <w:color w:val="000000" w:themeColor="text1"/>
        </w:rPr>
        <w:t>was offered a graduate position at the end of my placement.</w:t>
      </w:r>
    </w:p>
    <w:p w14:paraId="5E536C46" w14:textId="77777777" w:rsidR="003F64B8" w:rsidRPr="001C5235" w:rsidRDefault="003F64B8" w:rsidP="003F64B8">
      <w:pPr>
        <w:rPr>
          <w:b/>
          <w:color w:val="000000" w:themeColor="text1"/>
          <w:u w:val="single"/>
        </w:rPr>
      </w:pPr>
      <w:r w:rsidRPr="001C5235">
        <w:rPr>
          <w:b/>
          <w:color w:val="000000" w:themeColor="text1"/>
          <w:u w:val="single"/>
        </w:rPr>
        <w:t>Responsibilities:</w:t>
      </w:r>
    </w:p>
    <w:p w14:paraId="416DA4A7" w14:textId="31C80769" w:rsidR="003F64B8" w:rsidRDefault="00CD41D0" w:rsidP="003F64B8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Assisted with preparation of clients account</w:t>
      </w:r>
    </w:p>
    <w:p w14:paraId="265271BD" w14:textId="654BF2AB" w:rsidR="003F64B8" w:rsidRPr="00CD41D0" w:rsidRDefault="00FE7A70" w:rsidP="00CD41D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1D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Accompanied acc</w:t>
      </w:r>
      <w:r w:rsidR="00CD41D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ountants on client visits and completed audit work</w:t>
      </w:r>
    </w:p>
    <w:p w14:paraId="43E215AF" w14:textId="754046DB" w:rsidR="003F64B8" w:rsidRDefault="00CD41D0" w:rsidP="003F64B8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Analysed company’s performance</w:t>
      </w:r>
    </w:p>
    <w:p w14:paraId="085D1020" w14:textId="4754D592" w:rsidR="00CD41D0" w:rsidRDefault="00CD41D0" w:rsidP="003F64B8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Tested documentation supporting account balances</w:t>
      </w:r>
    </w:p>
    <w:p w14:paraId="762F07BD" w14:textId="1B8F923B" w:rsidR="00CD41D0" w:rsidRDefault="00CD41D0" w:rsidP="00CD41D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Confirmed</w:t>
      </w:r>
      <w:r w:rsidRPr="00CD4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accounts receivable and other accounts with a third party</w:t>
      </w:r>
    </w:p>
    <w:p w14:paraId="17180CC7" w14:textId="04457E06" w:rsidR="00CD41D0" w:rsidRPr="00CD41D0" w:rsidRDefault="00CD41D0" w:rsidP="00CD41D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Tested some of the client’s</w:t>
      </w:r>
      <w:r w:rsidRPr="00CD4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internal controls</w:t>
      </w:r>
    </w:p>
    <w:p w14:paraId="01BD5727" w14:textId="77777777" w:rsidR="00CD41D0" w:rsidRPr="00CD41D0" w:rsidRDefault="00CD41D0" w:rsidP="00CD41D0">
      <w:pPr>
        <w:rPr>
          <w:color w:val="000000" w:themeColor="text1"/>
        </w:rPr>
      </w:pPr>
    </w:p>
    <w:p w14:paraId="22869A2E" w14:textId="77777777" w:rsidR="003F64B8" w:rsidRPr="00CD41D0" w:rsidRDefault="003F64B8" w:rsidP="00CD41D0">
      <w:pPr>
        <w:rPr>
          <w:b/>
          <w:color w:val="000000" w:themeColor="text1"/>
        </w:rPr>
      </w:pPr>
    </w:p>
    <w:p w14:paraId="440F14A4" w14:textId="0A78DA70" w:rsidR="00094A21" w:rsidRDefault="005E6054" w:rsidP="00094A21">
      <w:pPr>
        <w:ind w:left="2880" w:hanging="2880"/>
        <w:rPr>
          <w:b/>
          <w:color w:val="000000" w:themeColor="text1"/>
        </w:rPr>
      </w:pPr>
      <w:r w:rsidRPr="005E6054">
        <w:rPr>
          <w:b/>
          <w:color w:val="000000" w:themeColor="text1"/>
        </w:rPr>
        <w:t>June 2016-Aug 2016</w:t>
      </w:r>
      <w:r w:rsidR="00094A21">
        <w:rPr>
          <w:b/>
          <w:sz w:val="28"/>
          <w:szCs w:val="28"/>
        </w:rPr>
        <w:t>:</w:t>
      </w:r>
      <w:r w:rsidR="00094A21">
        <w:rPr>
          <w:b/>
          <w:sz w:val="28"/>
          <w:szCs w:val="28"/>
        </w:rPr>
        <w:tab/>
      </w:r>
      <w:r w:rsidR="00094A21">
        <w:rPr>
          <w:b/>
          <w:sz w:val="28"/>
          <w:szCs w:val="28"/>
        </w:rPr>
        <w:tab/>
      </w:r>
      <w:r w:rsidR="00322BAE">
        <w:rPr>
          <w:b/>
          <w:color w:val="000000" w:themeColor="text1"/>
        </w:rPr>
        <w:t>BROWN BROTHERS</w:t>
      </w:r>
      <w:r w:rsidR="00977044">
        <w:rPr>
          <w:b/>
          <w:color w:val="000000" w:themeColor="text1"/>
        </w:rPr>
        <w:t xml:space="preserve"> HARRIMAN</w:t>
      </w:r>
      <w:r w:rsidR="00094A21">
        <w:rPr>
          <w:b/>
          <w:color w:val="000000" w:themeColor="text1"/>
        </w:rPr>
        <w:t xml:space="preserve"> (IRELAND) LTD </w:t>
      </w:r>
    </w:p>
    <w:p w14:paraId="3E14433A" w14:textId="1197A834" w:rsidR="005E6054" w:rsidRDefault="005E6054" w:rsidP="00094A21">
      <w:pPr>
        <w:ind w:left="2880" w:firstLine="720"/>
        <w:rPr>
          <w:b/>
          <w:color w:val="000000" w:themeColor="text1"/>
        </w:rPr>
      </w:pPr>
      <w:r w:rsidRPr="005E6054">
        <w:rPr>
          <w:b/>
          <w:color w:val="000000" w:themeColor="text1"/>
        </w:rPr>
        <w:t>Banking Internship</w:t>
      </w:r>
    </w:p>
    <w:p w14:paraId="2A63DBEB" w14:textId="77777777" w:rsidR="005E6054" w:rsidRDefault="005E6054" w:rsidP="000235EB">
      <w:pPr>
        <w:rPr>
          <w:b/>
          <w:color w:val="000000" w:themeColor="text1"/>
        </w:rPr>
      </w:pPr>
    </w:p>
    <w:p w14:paraId="53F883A9" w14:textId="77777777" w:rsidR="005E6054" w:rsidRDefault="005E2FF2" w:rsidP="000235EB">
      <w:pPr>
        <w:rPr>
          <w:color w:val="000000" w:themeColor="text1"/>
        </w:rPr>
      </w:pPr>
      <w:r>
        <w:rPr>
          <w:color w:val="000000" w:themeColor="text1"/>
        </w:rPr>
        <w:t xml:space="preserve">I worked with the </w:t>
      </w:r>
      <w:r w:rsidR="005E6054" w:rsidRPr="005E6054">
        <w:rPr>
          <w:color w:val="000000" w:themeColor="text1"/>
        </w:rPr>
        <w:t>Client Services team,</w:t>
      </w:r>
      <w:r>
        <w:rPr>
          <w:color w:val="000000" w:themeColor="text1"/>
        </w:rPr>
        <w:t xml:space="preserve"> and was involved in</w:t>
      </w:r>
      <w:r w:rsidR="005E6054" w:rsidRPr="005E6054">
        <w:rPr>
          <w:color w:val="000000" w:themeColor="text1"/>
        </w:rPr>
        <w:t xml:space="preserve"> </w:t>
      </w:r>
      <w:r>
        <w:rPr>
          <w:color w:val="000000" w:themeColor="text1"/>
        </w:rPr>
        <w:t>all aspects of the department. I w</w:t>
      </w:r>
      <w:r w:rsidR="005E6054" w:rsidRPr="005E6054">
        <w:rPr>
          <w:color w:val="000000" w:themeColor="text1"/>
        </w:rPr>
        <w:t>as offered a six months contract</w:t>
      </w:r>
      <w:r>
        <w:rPr>
          <w:color w:val="000000" w:themeColor="text1"/>
        </w:rPr>
        <w:t xml:space="preserve"> post internship but</w:t>
      </w:r>
      <w:r w:rsidR="005E6054" w:rsidRPr="005E6054">
        <w:rPr>
          <w:color w:val="000000" w:themeColor="text1"/>
        </w:rPr>
        <w:t xml:space="preserve"> unfortunately</w:t>
      </w:r>
      <w:r>
        <w:rPr>
          <w:color w:val="000000" w:themeColor="text1"/>
        </w:rPr>
        <w:t xml:space="preserve"> this</w:t>
      </w:r>
      <w:r w:rsidR="005E6054" w:rsidRPr="005E6054">
        <w:rPr>
          <w:color w:val="000000" w:themeColor="text1"/>
        </w:rPr>
        <w:t xml:space="preserve"> clashed with my nin</w:t>
      </w:r>
      <w:r w:rsidR="00473D9E">
        <w:rPr>
          <w:color w:val="000000" w:themeColor="text1"/>
        </w:rPr>
        <w:t>e months contract with Ernst &amp;</w:t>
      </w:r>
      <w:r w:rsidR="005E6054" w:rsidRPr="005E6054">
        <w:rPr>
          <w:color w:val="000000" w:themeColor="text1"/>
        </w:rPr>
        <w:t xml:space="preserve"> Young</w:t>
      </w:r>
      <w:r w:rsidR="00977044">
        <w:rPr>
          <w:color w:val="000000" w:themeColor="text1"/>
        </w:rPr>
        <w:t>.</w:t>
      </w:r>
    </w:p>
    <w:p w14:paraId="7FDFDA8F" w14:textId="77777777" w:rsidR="00977044" w:rsidRPr="001C5235" w:rsidRDefault="00977044" w:rsidP="00977044">
      <w:pPr>
        <w:rPr>
          <w:b/>
          <w:color w:val="000000" w:themeColor="text1"/>
          <w:u w:val="single"/>
        </w:rPr>
      </w:pPr>
      <w:r w:rsidRPr="001C5235">
        <w:rPr>
          <w:b/>
          <w:color w:val="000000" w:themeColor="text1"/>
          <w:u w:val="single"/>
        </w:rPr>
        <w:t>Responsibilities:</w:t>
      </w:r>
    </w:p>
    <w:p w14:paraId="49D09CEE" w14:textId="77777777" w:rsidR="00977044" w:rsidRPr="001C5235" w:rsidRDefault="00977044" w:rsidP="0097704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Reviewed statements and corrected errors</w:t>
      </w:r>
    </w:p>
    <w:p w14:paraId="63212F66" w14:textId="77777777" w:rsidR="00977044" w:rsidRPr="001C5235" w:rsidRDefault="00977044" w:rsidP="0097704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Tested fund administration process documentation</w:t>
      </w:r>
    </w:p>
    <w:p w14:paraId="0B244D33" w14:textId="77777777" w:rsidR="00977044" w:rsidRPr="001C5235" w:rsidRDefault="00977044" w:rsidP="0097704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Assisted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financial statements</w:t>
      </w:r>
    </w:p>
    <w:p w14:paraId="0AB25BA5" w14:textId="77777777" w:rsidR="00977044" w:rsidRPr="001C5235" w:rsidRDefault="00977044" w:rsidP="0097704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Followed up PVC breaks</w:t>
      </w:r>
    </w:p>
    <w:p w14:paraId="777292AB" w14:textId="77777777" w:rsidR="00977044" w:rsidRPr="001C5235" w:rsidRDefault="00977044" w:rsidP="0097704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Helped clients with their queries</w:t>
      </w:r>
    </w:p>
    <w:p w14:paraId="0171A023" w14:textId="77777777" w:rsidR="00977044" w:rsidRPr="001C5235" w:rsidRDefault="005E2FF2" w:rsidP="00977044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 was r</w:t>
      </w:r>
      <w:r w:rsidR="00977044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esponsible for daily </w:t>
      </w:r>
      <w:r w:rsidR="0097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banking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bad debts write off</w:t>
      </w:r>
    </w:p>
    <w:p w14:paraId="7F19157C" w14:textId="0B90DAAA" w:rsidR="005A409D" w:rsidRPr="001C5235" w:rsidRDefault="005A409D" w:rsidP="00155295">
      <w:pPr>
        <w:rPr>
          <w:color w:val="000000" w:themeColor="text1"/>
          <w:u w:val="single"/>
        </w:rPr>
      </w:pPr>
    </w:p>
    <w:p w14:paraId="005A2DCA" w14:textId="5A45C1C0" w:rsidR="001C5235" w:rsidRPr="001C5235" w:rsidRDefault="00155295" w:rsidP="001C5235">
      <w:pPr>
        <w:rPr>
          <w:b/>
          <w:color w:val="000000" w:themeColor="text1"/>
        </w:rPr>
      </w:pPr>
      <w:r w:rsidRPr="001C5235">
        <w:rPr>
          <w:b/>
          <w:color w:val="000000" w:themeColor="text1"/>
        </w:rPr>
        <w:t>June 2015 – Aug 2015:</w:t>
      </w:r>
      <w:r w:rsidRPr="001C5235">
        <w:rPr>
          <w:b/>
          <w:color w:val="000000" w:themeColor="text1"/>
        </w:rPr>
        <w:tab/>
      </w:r>
      <w:r w:rsidR="001C5235">
        <w:rPr>
          <w:b/>
          <w:color w:val="000000" w:themeColor="text1"/>
        </w:rPr>
        <w:tab/>
      </w:r>
      <w:r w:rsidR="00DA54DF" w:rsidRPr="001C5235">
        <w:rPr>
          <w:b/>
          <w:color w:val="000000" w:themeColor="text1"/>
        </w:rPr>
        <w:t>DHL GLOBAL FORWARDING (IRELAND) LTD</w:t>
      </w:r>
      <w:r w:rsidR="00094A21">
        <w:rPr>
          <w:b/>
          <w:color w:val="000000" w:themeColor="text1"/>
        </w:rPr>
        <w:t xml:space="preserve"> </w:t>
      </w:r>
      <w:r w:rsidR="00094A21">
        <w:rPr>
          <w:b/>
          <w:color w:val="000000" w:themeColor="text1"/>
        </w:rPr>
        <w:tab/>
      </w:r>
      <w:r w:rsidR="00094A21">
        <w:rPr>
          <w:b/>
          <w:color w:val="000000" w:themeColor="text1"/>
        </w:rPr>
        <w:tab/>
      </w:r>
      <w:r w:rsidR="00094A21">
        <w:rPr>
          <w:b/>
          <w:color w:val="000000" w:themeColor="text1"/>
        </w:rPr>
        <w:tab/>
      </w:r>
      <w:r w:rsidR="00094A21">
        <w:rPr>
          <w:b/>
          <w:color w:val="000000" w:themeColor="text1"/>
        </w:rPr>
        <w:tab/>
      </w:r>
      <w:r w:rsidR="00094A21">
        <w:rPr>
          <w:b/>
          <w:color w:val="000000" w:themeColor="text1"/>
        </w:rPr>
        <w:tab/>
      </w:r>
      <w:r w:rsidR="00094A21">
        <w:rPr>
          <w:b/>
          <w:color w:val="000000" w:themeColor="text1"/>
        </w:rPr>
        <w:tab/>
      </w:r>
      <w:r w:rsidR="001C5235">
        <w:rPr>
          <w:b/>
          <w:color w:val="000000" w:themeColor="text1"/>
        </w:rPr>
        <w:t>Finance Internship</w:t>
      </w:r>
    </w:p>
    <w:p w14:paraId="1E9B4114" w14:textId="77777777" w:rsidR="00977044" w:rsidRPr="001C5235" w:rsidRDefault="00881752" w:rsidP="00155295">
      <w:pPr>
        <w:rPr>
          <w:color w:val="000000" w:themeColor="text1"/>
        </w:rPr>
      </w:pPr>
      <w:r w:rsidRPr="001C5235">
        <w:rPr>
          <w:color w:val="000000" w:themeColor="text1"/>
        </w:rPr>
        <w:t>Worked within Finance Team, learning about all aspects of the department, including roles and responsibilities.  Was offered Summer role, which unfortunately clashed with University commitments.</w:t>
      </w:r>
    </w:p>
    <w:p w14:paraId="451C5390" w14:textId="77777777" w:rsidR="008D6D4B" w:rsidRPr="001C5235" w:rsidRDefault="00155295" w:rsidP="00155295">
      <w:pPr>
        <w:rPr>
          <w:b/>
          <w:color w:val="000000" w:themeColor="text1"/>
          <w:u w:val="single"/>
        </w:rPr>
      </w:pPr>
      <w:r w:rsidRPr="001C5235">
        <w:rPr>
          <w:b/>
          <w:color w:val="000000" w:themeColor="text1"/>
          <w:u w:val="single"/>
        </w:rPr>
        <w:t>Responsibilities:</w:t>
      </w:r>
    </w:p>
    <w:p w14:paraId="6ABEA57C" w14:textId="77777777" w:rsidR="00BB4DEB" w:rsidRPr="001C5235" w:rsidRDefault="00BB4DEB" w:rsidP="00155295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Entering Accounts Payable invoices</w:t>
      </w:r>
    </w:p>
    <w:p w14:paraId="2EDF6EA6" w14:textId="77777777" w:rsidR="00BB4DEB" w:rsidRPr="001C5235" w:rsidRDefault="00BB4DEB" w:rsidP="00155295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Tested Accounts Payable process documentation</w:t>
      </w:r>
    </w:p>
    <w:p w14:paraId="4CA49FA9" w14:textId="77777777" w:rsidR="00BB4DEB" w:rsidRPr="001C5235" w:rsidRDefault="00BB4DEB" w:rsidP="00155295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Assisted in inter-company reconciliation</w:t>
      </w:r>
    </w:p>
    <w:p w14:paraId="628DE990" w14:textId="77777777" w:rsidR="00BB4DEB" w:rsidRPr="001C5235" w:rsidRDefault="00BB4DEB" w:rsidP="00155295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Completed analysis of inter-company data</w:t>
      </w:r>
    </w:p>
    <w:p w14:paraId="79462AFA" w14:textId="77777777" w:rsidR="00BB4DEB" w:rsidRPr="001C5235" w:rsidRDefault="00BB4DEB" w:rsidP="00155295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Performed data cleanse of customer data</w:t>
      </w:r>
    </w:p>
    <w:p w14:paraId="2E4F7574" w14:textId="318D06F6" w:rsidR="00E667BA" w:rsidRPr="00464246" w:rsidRDefault="00BB4DEB" w:rsidP="000235EB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Responsible for daily banking and lodgements</w:t>
      </w:r>
      <w:r w:rsidR="000235EB" w:rsidRPr="00464246">
        <w:rPr>
          <w:color w:val="000000" w:themeColor="text1"/>
        </w:rPr>
        <w:tab/>
      </w:r>
    </w:p>
    <w:p w14:paraId="3959B975" w14:textId="77777777" w:rsidR="006A7F0A" w:rsidRPr="001C5235" w:rsidRDefault="006A7F0A" w:rsidP="000235EB">
      <w:pPr>
        <w:rPr>
          <w:color w:val="000000" w:themeColor="text1"/>
        </w:rPr>
      </w:pPr>
    </w:p>
    <w:p w14:paraId="422CA0EF" w14:textId="77777777" w:rsidR="00B40A58" w:rsidRPr="001C5235" w:rsidRDefault="00E667BA" w:rsidP="00B40A58">
      <w:pPr>
        <w:rPr>
          <w:b/>
          <w:sz w:val="16"/>
          <w:szCs w:val="16"/>
        </w:rPr>
      </w:pPr>
      <w:r w:rsidRPr="001C5235">
        <w:rPr>
          <w:b/>
          <w:sz w:val="28"/>
          <w:szCs w:val="28"/>
        </w:rPr>
        <w:t>QUALIFICATIONS</w:t>
      </w:r>
    </w:p>
    <w:p w14:paraId="4526CC16" w14:textId="77777777" w:rsidR="00B40A58" w:rsidRPr="001C5235" w:rsidRDefault="00B40A58" w:rsidP="00B40A58">
      <w:pPr>
        <w:rPr>
          <w:sz w:val="16"/>
          <w:szCs w:val="16"/>
        </w:rPr>
      </w:pPr>
    </w:p>
    <w:p w14:paraId="7C704AF8" w14:textId="77777777" w:rsidR="005A409D" w:rsidRPr="001C5235" w:rsidRDefault="002E584C" w:rsidP="005C55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ECDL</w:t>
      </w:r>
      <w:r w:rsidR="005C551C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Modules</w:t>
      </w:r>
      <w:r w:rsidR="00F854D5"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854D5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C551C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7 –</w:t>
      </w:r>
      <w:r w:rsidR="005C551C"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C551C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857175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ully competent in Word/Excel &amp;</w:t>
      </w:r>
      <w:r w:rsidR="005C551C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other Window Applications</w:t>
      </w:r>
    </w:p>
    <w:p w14:paraId="7AF90A45" w14:textId="77777777" w:rsidR="00857175" w:rsidRPr="001C5235" w:rsidRDefault="00857175" w:rsidP="005C55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Full clean driving licence</w:t>
      </w:r>
    </w:p>
    <w:p w14:paraId="3F0BF4C6" w14:textId="77777777" w:rsidR="005C551C" w:rsidRPr="001C5235" w:rsidRDefault="005A409D" w:rsidP="008571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Order of Malta</w:t>
      </w:r>
      <w:r w:rsidR="000F1C18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7175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courses:</w:t>
      </w:r>
      <w:r w:rsidR="00857175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   </w:t>
      </w:r>
      <w:r w:rsidR="005C551C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Cardiac First Responder (two years)</w:t>
      </w:r>
    </w:p>
    <w:p w14:paraId="48BA2593" w14:textId="77777777" w:rsidR="005C551C" w:rsidRPr="001C5235" w:rsidRDefault="005C551C" w:rsidP="0085717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Foundation Level first aid (two years) </w:t>
      </w:r>
    </w:p>
    <w:p w14:paraId="2840437B" w14:textId="77777777" w:rsidR="005A409D" w:rsidRPr="001C5235" w:rsidRDefault="005A409D" w:rsidP="0085717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EFR (Emergency First Responder)</w:t>
      </w:r>
    </w:p>
    <w:p w14:paraId="44699FAC" w14:textId="77777777" w:rsidR="006248BE" w:rsidRPr="001C5235" w:rsidRDefault="006248BE" w:rsidP="005A409D">
      <w:pPr>
        <w:pStyle w:val="ListParagraph"/>
        <w:ind w:left="28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1F6918" w14:textId="77777777" w:rsidR="005C551C" w:rsidRPr="001C5235" w:rsidRDefault="00E667BA" w:rsidP="005C551C">
      <w:pPr>
        <w:rPr>
          <w:sz w:val="16"/>
          <w:szCs w:val="16"/>
        </w:rPr>
      </w:pPr>
      <w:r w:rsidRPr="001C5235">
        <w:rPr>
          <w:b/>
          <w:sz w:val="28"/>
          <w:szCs w:val="28"/>
        </w:rPr>
        <w:t>ACHIEVEMENTS</w:t>
      </w:r>
    </w:p>
    <w:p w14:paraId="070F8EDF" w14:textId="77777777" w:rsidR="00E667BA" w:rsidRPr="001C5235" w:rsidRDefault="00E667BA" w:rsidP="005C551C">
      <w:pPr>
        <w:rPr>
          <w:sz w:val="16"/>
          <w:szCs w:val="16"/>
        </w:rPr>
      </w:pPr>
    </w:p>
    <w:p w14:paraId="7AE8A99F" w14:textId="200C035E" w:rsidR="005F45FB" w:rsidRDefault="008D6D4B" w:rsidP="005F45F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Pieta House</w:t>
      </w:r>
      <w:r w:rsidR="005F45FB"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:- </w:t>
      </w:r>
      <w:r w:rsidR="00E74764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5F45FB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undraised €5</w:t>
      </w:r>
      <w:r w:rsidR="006A7F0A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569C">
        <w:rPr>
          <w:rFonts w:ascii="Times New Roman" w:hAnsi="Times New Roman" w:cs="Times New Roman"/>
          <w:color w:val="000000" w:themeColor="text1"/>
          <w:sz w:val="24"/>
          <w:szCs w:val="24"/>
        </w:rPr>
        <w:t>800 from August to December 2015</w:t>
      </w:r>
      <w:r w:rsidR="005F45FB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(organised pub quiz, </w:t>
      </w:r>
      <w:r w:rsidR="00BB4D7C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bake </w:t>
      </w:r>
      <w:r w:rsidR="005F45FB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sale &amp; </w:t>
      </w:r>
      <w:r w:rsidR="00BB4D7C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bag-packing sessions</w:t>
      </w:r>
      <w:r w:rsidR="005F45FB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Sponsored climb on </w:t>
      </w:r>
      <w:r w:rsidR="00A0569C" w:rsidRPr="00BA6D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Kilimanjaro</w:t>
      </w:r>
      <w:r w:rsidR="005F45FB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Feb 2016</w:t>
      </w:r>
      <w:r w:rsidR="006A7F0A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A0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5A4B6B" w14:textId="47E3484A" w:rsidR="009A09BF" w:rsidRPr="001C5235" w:rsidRDefault="009A09BF" w:rsidP="005F45F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Climbed </w:t>
      </w:r>
      <w:r w:rsidRPr="009A0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Everest base camp</w:t>
      </w:r>
      <w:r w:rsidRPr="009A0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May 2017</w:t>
      </w:r>
      <w:r w:rsidR="004642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C023D5" w14:textId="36CBB97B" w:rsidR="00A13933" w:rsidRPr="001C5235" w:rsidRDefault="00D13CEC" w:rsidP="005F45F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Order of Malta</w:t>
      </w:r>
      <w:r w:rsidR="005F45FB"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:- Senior T</w:t>
      </w:r>
      <w:r w:rsidR="00384852"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eam competition</w:t>
      </w:r>
      <w:r w:rsidR="005F45FB"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wins</w:t>
      </w:r>
      <w:r w:rsidR="005F45FB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years running </w:t>
      </w:r>
      <w:r w:rsidR="00384852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D75E72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852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Dublin </w:t>
      </w:r>
      <w:r w:rsidR="00003BF7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regiona</w:t>
      </w:r>
      <w:r w:rsidR="00D75E72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ls</w:t>
      </w:r>
      <w:r w:rsidR="005F45FB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5F45FB"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Cadet of the Year</w:t>
      </w:r>
      <w:r w:rsidR="006A7F0A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Cabra Unit &amp; represented U</w:t>
      </w:r>
      <w:r w:rsidR="005F45FB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nit at All Ireland; As </w:t>
      </w:r>
      <w:r w:rsidR="005F45FB"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Social O</w:t>
      </w:r>
      <w:r w:rsidR="00E74764"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fficer</w:t>
      </w:r>
      <w:r w:rsidR="006A7F0A"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&amp; Treasurer</w:t>
      </w:r>
      <w:r w:rsidR="00E74764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organise</w:t>
      </w:r>
      <w:r w:rsidR="00930934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A7F0A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 events &amp;</w:t>
      </w:r>
      <w:r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056A">
        <w:rPr>
          <w:rFonts w:ascii="Times New Roman" w:hAnsi="Times New Roman" w:cs="Times New Roman"/>
          <w:color w:val="000000" w:themeColor="text1"/>
          <w:sz w:val="24"/>
          <w:szCs w:val="24"/>
        </w:rPr>
        <w:t>managed funds</w:t>
      </w:r>
      <w:r w:rsidR="00A0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2015</w:t>
      </w:r>
      <w:r w:rsidR="006A7F0A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30934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65D9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Helped fundraise </w:t>
      </w:r>
      <w:r w:rsidR="005465D9" w:rsidRPr="001C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€5</w:t>
      </w:r>
      <w:r w:rsidR="006A7F0A" w:rsidRPr="001C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,000 for Special Needs International C</w:t>
      </w:r>
      <w:r w:rsidR="005465D9" w:rsidRPr="001C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amp;</w:t>
      </w:r>
    </w:p>
    <w:p w14:paraId="482B91F2" w14:textId="77777777" w:rsidR="00857175" w:rsidRPr="001C5235" w:rsidRDefault="006E6D64" w:rsidP="009309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Gaisce Award</w:t>
      </w:r>
      <w:r w:rsidR="005F45FB"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3921C8"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5F45FB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(Bronze &amp;</w:t>
      </w:r>
      <w:r w:rsidR="00E74764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Silver),</w:t>
      </w:r>
      <w:r w:rsidR="00973E2B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currently</w:t>
      </w:r>
      <w:r w:rsidR="00063DA2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going for the </w:t>
      </w:r>
      <w:r w:rsidR="000418E3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gold </w:t>
      </w:r>
      <w:r w:rsidR="00973E2B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award.</w:t>
      </w:r>
    </w:p>
    <w:p w14:paraId="4A8ADC83" w14:textId="77777777" w:rsidR="00D75E72" w:rsidRPr="001C5235" w:rsidRDefault="005F45FB" w:rsidP="005F45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School:- </w:t>
      </w:r>
      <w:r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Awarded</w:t>
      </w:r>
      <w:r w:rsidR="00930934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934"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Prefect,</w:t>
      </w:r>
      <w:r w:rsidR="004D6572"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Stud</w:t>
      </w:r>
      <w:r w:rsidR="006A7F0A"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ent of the Y</w:t>
      </w:r>
      <w:r w:rsidR="00930934"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ear, g</w:t>
      </w:r>
      <w:r w:rsidR="006A7F0A"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old medals &amp;</w:t>
      </w:r>
      <w:r w:rsidR="004D6572" w:rsidRPr="001C5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merits</w:t>
      </w:r>
      <w:r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4D6572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: Business, A</w:t>
      </w:r>
      <w:r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>ccounting, Geography &amp;</w:t>
      </w:r>
      <w:r w:rsidR="00930934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Maths</w:t>
      </w:r>
      <w:r w:rsidR="004D6572" w:rsidRPr="001C5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3A6122" w14:textId="77777777" w:rsidR="005465D9" w:rsidRPr="001C5235" w:rsidRDefault="005465D9" w:rsidP="005F45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 of fundraising team that raised €3,000 for the Irish Cancer Society</w:t>
      </w:r>
      <w:r w:rsidR="006A7F0A" w:rsidRPr="001C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&amp;</w:t>
      </w:r>
      <w:r w:rsidRPr="001C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€5</w:t>
      </w:r>
      <w:r w:rsidR="006A7F0A" w:rsidRPr="001C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1C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 for Arc.</w:t>
      </w:r>
    </w:p>
    <w:p w14:paraId="76AD437E" w14:textId="77777777" w:rsidR="008D6D4B" w:rsidRPr="001C5235" w:rsidRDefault="008D6D4B" w:rsidP="004D6572">
      <w:pPr>
        <w:pStyle w:val="ListParagraph"/>
        <w:ind w:left="28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03396C" w14:textId="77777777" w:rsidR="006A7F0A" w:rsidRPr="001C5235" w:rsidRDefault="006A7F0A" w:rsidP="004D6572">
      <w:pPr>
        <w:pStyle w:val="ListParagraph"/>
        <w:ind w:left="28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BEDFCB" w14:textId="77777777" w:rsidR="00F9336B" w:rsidRPr="001C5235" w:rsidRDefault="001351FB" w:rsidP="00252C2C">
      <w:pPr>
        <w:rPr>
          <w:b/>
          <w:color w:val="000000" w:themeColor="text1"/>
          <w:sz w:val="28"/>
          <w:szCs w:val="28"/>
        </w:rPr>
      </w:pPr>
      <w:r w:rsidRPr="001C5235">
        <w:rPr>
          <w:b/>
          <w:color w:val="000000" w:themeColor="text1"/>
          <w:sz w:val="28"/>
          <w:szCs w:val="28"/>
        </w:rPr>
        <w:t>INTERESTS</w:t>
      </w:r>
    </w:p>
    <w:p w14:paraId="239C3674" w14:textId="12ADC975" w:rsidR="001351FB" w:rsidRPr="001C5235" w:rsidRDefault="005F45FB" w:rsidP="00930934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Member of </w:t>
      </w:r>
      <w:r w:rsidR="00464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Aquatics, Surf and Outdoor Pursuits</w:t>
      </w:r>
      <w:r w:rsidR="001351FB" w:rsidRPr="001C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AB292B" w:rsidRPr="001C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eam</w:t>
      </w:r>
      <w:r w:rsidR="001351FB" w:rsidRPr="001C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at Maynooth University</w:t>
      </w:r>
    </w:p>
    <w:p w14:paraId="3AE1D376" w14:textId="02AEB8D8" w:rsidR="00930934" w:rsidRPr="001C5235" w:rsidRDefault="00464246" w:rsidP="00930934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Actively involved in triathlon and a member of Activemultisport triathlon team.</w:t>
      </w:r>
      <w:r w:rsidR="00921F76" w:rsidRPr="001C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7A2F1C" w14:textId="77777777" w:rsidR="006A7F0A" w:rsidRDefault="006A7F0A" w:rsidP="00C45D31">
      <w:pPr>
        <w:rPr>
          <w:rFonts w:eastAsia="Times New Roman"/>
          <w:color w:val="000000" w:themeColor="text1"/>
        </w:rPr>
      </w:pPr>
    </w:p>
    <w:p w14:paraId="5E6E0575" w14:textId="77777777" w:rsidR="00881752" w:rsidRPr="005E2FF2" w:rsidRDefault="00881752" w:rsidP="005E2FF2">
      <w:pPr>
        <w:rPr>
          <w:b/>
          <w:color w:val="000000" w:themeColor="text1"/>
          <w:sz w:val="28"/>
          <w:szCs w:val="28"/>
        </w:rPr>
      </w:pPr>
      <w:r w:rsidRPr="001C5235">
        <w:rPr>
          <w:b/>
          <w:color w:val="000000" w:themeColor="text1"/>
          <w:sz w:val="28"/>
          <w:szCs w:val="28"/>
        </w:rPr>
        <w:t>REFERENCES</w:t>
      </w:r>
    </w:p>
    <w:p w14:paraId="3DD453DD" w14:textId="77777777" w:rsidR="00800B62" w:rsidRPr="001C5235" w:rsidRDefault="00800B62" w:rsidP="00800B62">
      <w:pPr>
        <w:tabs>
          <w:tab w:val="left" w:pos="1134"/>
          <w:tab w:val="left" w:pos="2268"/>
          <w:tab w:val="left" w:pos="3402"/>
        </w:tabs>
        <w:rPr>
          <w:color w:val="000000" w:themeColor="text1"/>
        </w:rPr>
      </w:pPr>
    </w:p>
    <w:p w14:paraId="12FB8050" w14:textId="3918D104" w:rsidR="00B1584D" w:rsidRDefault="00B1584D" w:rsidP="00B1584D">
      <w:pPr>
        <w:tabs>
          <w:tab w:val="left" w:pos="1134"/>
          <w:tab w:val="left" w:pos="2268"/>
          <w:tab w:val="left" w:pos="3402"/>
        </w:tabs>
        <w:rPr>
          <w:color w:val="000000" w:themeColor="text1"/>
        </w:rPr>
      </w:pPr>
      <w:r>
        <w:rPr>
          <w:b/>
          <w:color w:val="000000" w:themeColor="text1"/>
        </w:rPr>
        <w:t>Advisory Department</w:t>
      </w:r>
      <w:r>
        <w:rPr>
          <w:b/>
          <w:color w:val="000000" w:themeColor="text1"/>
        </w:rPr>
        <w:tab/>
      </w:r>
      <w:r w:rsidR="005F2F3D">
        <w:rPr>
          <w:b/>
          <w:color w:val="000000" w:themeColor="text1"/>
        </w:rPr>
        <w:t>(2017)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5E2FF2">
        <w:rPr>
          <w:b/>
          <w:color w:val="000000" w:themeColor="text1"/>
        </w:rPr>
        <w:t>Assurance Department</w:t>
      </w:r>
      <w:r w:rsidR="005F2F3D">
        <w:rPr>
          <w:b/>
          <w:color w:val="000000" w:themeColor="text1"/>
        </w:rPr>
        <w:t xml:space="preserve"> (2017)</w:t>
      </w:r>
      <w:r w:rsidR="00966D5C">
        <w:rPr>
          <w:b/>
          <w:color w:val="000000" w:themeColor="text1"/>
        </w:rPr>
        <w:t xml:space="preserve">     </w:t>
      </w:r>
      <w:r w:rsidRPr="00ED7D33">
        <w:rPr>
          <w:color w:val="000000" w:themeColor="text1"/>
        </w:rPr>
        <w:t>PricewaterhouseCoopers (Ire) Ltd</w:t>
      </w:r>
      <w:r w:rsidRPr="00ED7D33">
        <w:rPr>
          <w:color w:val="000000" w:themeColor="text1"/>
        </w:rPr>
        <w:tab/>
      </w:r>
      <w:r w:rsidRPr="00ED7D33">
        <w:rPr>
          <w:color w:val="000000" w:themeColor="text1"/>
        </w:rPr>
        <w:tab/>
      </w:r>
      <w:r w:rsidRPr="00ED7D33">
        <w:rPr>
          <w:color w:val="000000" w:themeColor="text1"/>
        </w:rPr>
        <w:tab/>
      </w:r>
      <w:r w:rsidRPr="00ED7D33">
        <w:rPr>
          <w:color w:val="000000" w:themeColor="text1"/>
        </w:rPr>
        <w:tab/>
      </w:r>
      <w:r w:rsidR="00ED7D33">
        <w:rPr>
          <w:color w:val="000000" w:themeColor="text1"/>
        </w:rPr>
        <w:tab/>
      </w:r>
      <w:r w:rsidR="00473D9E">
        <w:rPr>
          <w:color w:val="000000" w:themeColor="text1"/>
        </w:rPr>
        <w:t>Ernst &amp;</w:t>
      </w:r>
      <w:r w:rsidR="005E2FF2">
        <w:rPr>
          <w:color w:val="000000" w:themeColor="text1"/>
        </w:rPr>
        <w:t xml:space="preserve"> You</w:t>
      </w:r>
      <w:r w:rsidR="0009221A">
        <w:rPr>
          <w:color w:val="000000" w:themeColor="text1"/>
        </w:rPr>
        <w:t xml:space="preserve">ng </w:t>
      </w:r>
      <w:r w:rsidR="005E2FF2">
        <w:rPr>
          <w:color w:val="000000" w:themeColor="text1"/>
        </w:rPr>
        <w:t>(Ire)</w:t>
      </w:r>
      <w:r w:rsidR="0009221A">
        <w:rPr>
          <w:color w:val="000000" w:themeColor="text1"/>
        </w:rPr>
        <w:t xml:space="preserve"> Ltd</w:t>
      </w:r>
    </w:p>
    <w:p w14:paraId="52AC34B0" w14:textId="3AA0B199" w:rsidR="001C6444" w:rsidRDefault="00B1584D" w:rsidP="001C6444">
      <w:pPr>
        <w:tabs>
          <w:tab w:val="left" w:pos="1134"/>
          <w:tab w:val="left" w:pos="2268"/>
          <w:tab w:val="left" w:pos="3402"/>
        </w:tabs>
        <w:rPr>
          <w:color w:val="000000" w:themeColor="text1"/>
        </w:rPr>
      </w:pPr>
      <w:r>
        <w:rPr>
          <w:color w:val="000000" w:themeColor="text1"/>
        </w:rPr>
        <w:t>Referee</w:t>
      </w:r>
      <w:r w:rsidR="001C6444">
        <w:rPr>
          <w:color w:val="000000" w:themeColor="text1"/>
        </w:rPr>
        <w:t xml:space="preserve">: </w:t>
      </w:r>
      <w:r w:rsidR="00464246">
        <w:rPr>
          <w:color w:val="000000" w:themeColor="text1"/>
        </w:rPr>
        <w:t>Niamh McGuigan</w:t>
      </w:r>
      <w:r w:rsidR="00464246">
        <w:rPr>
          <w:color w:val="000000" w:themeColor="text1"/>
        </w:rPr>
        <w:tab/>
      </w:r>
      <w:r w:rsidR="00464246">
        <w:rPr>
          <w:color w:val="000000" w:themeColor="text1"/>
        </w:rPr>
        <w:tab/>
      </w:r>
      <w:r w:rsidR="00464246">
        <w:rPr>
          <w:color w:val="000000" w:themeColor="text1"/>
        </w:rPr>
        <w:tab/>
      </w:r>
      <w:r w:rsidR="00464246">
        <w:rPr>
          <w:color w:val="000000" w:themeColor="text1"/>
        </w:rPr>
        <w:tab/>
      </w:r>
      <w:r w:rsidR="00464246">
        <w:rPr>
          <w:color w:val="000000" w:themeColor="text1"/>
        </w:rPr>
        <w:tab/>
      </w:r>
      <w:r w:rsidR="0009221A">
        <w:rPr>
          <w:color w:val="000000" w:themeColor="text1"/>
        </w:rPr>
        <w:t>Referee:</w:t>
      </w:r>
      <w:r w:rsidR="0009221A" w:rsidRPr="001E0C35">
        <w:rPr>
          <w:color w:val="000000" w:themeColor="text1"/>
        </w:rPr>
        <w:t xml:space="preserve"> </w:t>
      </w:r>
      <w:r w:rsidR="0009221A" w:rsidRPr="0009221A">
        <w:rPr>
          <w:color w:val="000000" w:themeColor="text1"/>
        </w:rPr>
        <w:t>Siobhan Casey</w:t>
      </w:r>
    </w:p>
    <w:p w14:paraId="397FDE7E" w14:textId="2AF1771D" w:rsidR="001C6444" w:rsidRDefault="001C6444" w:rsidP="001C6444">
      <w:pPr>
        <w:tabs>
          <w:tab w:val="left" w:pos="1134"/>
          <w:tab w:val="left" w:pos="2268"/>
          <w:tab w:val="left" w:pos="3402"/>
        </w:tabs>
        <w:rPr>
          <w:color w:val="000000" w:themeColor="text1"/>
        </w:rPr>
      </w:pPr>
      <w:r>
        <w:rPr>
          <w:color w:val="000000" w:themeColor="text1"/>
        </w:rPr>
        <w:t>Position:</w:t>
      </w:r>
      <w:r w:rsidR="00464246">
        <w:rPr>
          <w:color w:val="000000" w:themeColor="text1"/>
        </w:rPr>
        <w:t xml:space="preserve"> Human Resources</w:t>
      </w:r>
      <w:r w:rsidR="00464246">
        <w:rPr>
          <w:color w:val="000000" w:themeColor="text1"/>
        </w:rPr>
        <w:tab/>
      </w:r>
      <w:r w:rsidR="00464246">
        <w:rPr>
          <w:color w:val="000000" w:themeColor="text1"/>
        </w:rPr>
        <w:tab/>
      </w:r>
      <w:r w:rsidR="00464246">
        <w:rPr>
          <w:color w:val="000000" w:themeColor="text1"/>
        </w:rPr>
        <w:tab/>
      </w:r>
      <w:r w:rsidR="00464246">
        <w:rPr>
          <w:color w:val="000000" w:themeColor="text1"/>
        </w:rPr>
        <w:tab/>
      </w:r>
      <w:r w:rsidR="00464246">
        <w:rPr>
          <w:color w:val="000000" w:themeColor="text1"/>
        </w:rPr>
        <w:tab/>
      </w:r>
      <w:r>
        <w:rPr>
          <w:color w:val="000000" w:themeColor="text1"/>
        </w:rPr>
        <w:t>Position: Human Resources</w:t>
      </w:r>
      <w:r>
        <w:rPr>
          <w:color w:val="000000" w:themeColor="text1"/>
        </w:rPr>
        <w:tab/>
      </w:r>
    </w:p>
    <w:p w14:paraId="6BB18ADE" w14:textId="580C48FA" w:rsidR="00EC3E08" w:rsidRPr="001E0C35" w:rsidRDefault="001C6444" w:rsidP="001C6444">
      <w:pPr>
        <w:tabs>
          <w:tab w:val="left" w:pos="1134"/>
          <w:tab w:val="left" w:pos="2268"/>
          <w:tab w:val="left" w:pos="3402"/>
        </w:tabs>
        <w:rPr>
          <w:color w:val="000000" w:themeColor="text1"/>
        </w:rPr>
      </w:pPr>
      <w:r>
        <w:rPr>
          <w:color w:val="000000" w:themeColor="text1"/>
        </w:rPr>
        <w:t>Tel: (01) 792 8550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09221A">
        <w:rPr>
          <w:color w:val="000000" w:themeColor="text1"/>
        </w:rPr>
        <w:t>Tel: (01) 2212711</w:t>
      </w:r>
      <w:r w:rsidR="005F45FB" w:rsidRPr="001C5235">
        <w:rPr>
          <w:color w:val="000000" w:themeColor="text1"/>
        </w:rPr>
        <w:tab/>
      </w:r>
      <w:r w:rsidR="005F45FB" w:rsidRPr="001C5235">
        <w:rPr>
          <w:color w:val="000000" w:themeColor="text1"/>
        </w:rPr>
        <w:tab/>
      </w:r>
      <w:r w:rsidR="0009221A">
        <w:rPr>
          <w:color w:val="000000" w:themeColor="text1"/>
        </w:rPr>
        <w:tab/>
      </w:r>
      <w:r w:rsidR="0009221A">
        <w:rPr>
          <w:color w:val="000000" w:themeColor="text1"/>
        </w:rPr>
        <w:tab/>
      </w:r>
      <w:r w:rsidR="0009221A">
        <w:rPr>
          <w:color w:val="000000" w:themeColor="text1"/>
        </w:rPr>
        <w:tab/>
      </w:r>
      <w:r w:rsidR="0009221A">
        <w:rPr>
          <w:color w:val="000000" w:themeColor="text1"/>
        </w:rPr>
        <w:tab/>
      </w:r>
    </w:p>
    <w:p w14:paraId="15294EE0" w14:textId="77777777" w:rsidR="00D60398" w:rsidRPr="0009221A" w:rsidRDefault="00D60398" w:rsidP="00E667BA">
      <w:pPr>
        <w:rPr>
          <w:color w:val="000000" w:themeColor="text1"/>
        </w:rPr>
      </w:pPr>
      <w:r w:rsidRPr="0009221A">
        <w:rPr>
          <w:color w:val="000000" w:themeColor="text1"/>
        </w:rPr>
        <w:tab/>
      </w:r>
      <w:r w:rsidRPr="0009221A">
        <w:rPr>
          <w:color w:val="000000" w:themeColor="text1"/>
        </w:rPr>
        <w:tab/>
      </w:r>
      <w:r w:rsidRPr="0009221A">
        <w:rPr>
          <w:color w:val="000000" w:themeColor="text1"/>
        </w:rPr>
        <w:tab/>
      </w:r>
      <w:r w:rsidRPr="0009221A">
        <w:rPr>
          <w:color w:val="000000" w:themeColor="text1"/>
        </w:rPr>
        <w:tab/>
      </w:r>
      <w:r w:rsidRPr="0009221A">
        <w:rPr>
          <w:color w:val="000000" w:themeColor="text1"/>
        </w:rPr>
        <w:tab/>
      </w:r>
    </w:p>
    <w:p w14:paraId="6CC3B453" w14:textId="14EF5F92" w:rsidR="001E0C35" w:rsidRDefault="00966D5C" w:rsidP="001E0C35">
      <w:pPr>
        <w:tabs>
          <w:tab w:val="left" w:pos="1134"/>
          <w:tab w:val="left" w:pos="2268"/>
          <w:tab w:val="left" w:pos="3402"/>
        </w:tabs>
        <w:rPr>
          <w:b/>
          <w:color w:val="000000" w:themeColor="text1"/>
        </w:rPr>
      </w:pPr>
      <w:r>
        <w:rPr>
          <w:b/>
          <w:color w:val="000000" w:themeColor="text1"/>
        </w:rPr>
        <w:t>Client Services Department (2016)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1E0C35" w:rsidRPr="001C5235">
        <w:rPr>
          <w:b/>
          <w:color w:val="000000" w:themeColor="text1"/>
        </w:rPr>
        <w:t>Finance Department (2015)</w:t>
      </w:r>
    </w:p>
    <w:p w14:paraId="46CE2CF9" w14:textId="77777777" w:rsidR="00966D5C" w:rsidRDefault="00966D5C" w:rsidP="00966D5C">
      <w:pPr>
        <w:tabs>
          <w:tab w:val="left" w:pos="1134"/>
          <w:tab w:val="left" w:pos="2268"/>
          <w:tab w:val="left" w:pos="3402"/>
        </w:tabs>
        <w:rPr>
          <w:color w:val="000000" w:themeColor="text1"/>
        </w:rPr>
      </w:pPr>
      <w:r w:rsidRPr="0009221A">
        <w:rPr>
          <w:color w:val="000000" w:themeColor="text1"/>
        </w:rPr>
        <w:t>Brown Brothers Harriman (Ire) Ltd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1E0C35" w:rsidRPr="001C5235">
        <w:rPr>
          <w:color w:val="000000" w:themeColor="text1"/>
        </w:rPr>
        <w:t>DHL Global Forwarding (Ire) Ltd</w:t>
      </w:r>
    </w:p>
    <w:p w14:paraId="64E6B703" w14:textId="17AFFD54" w:rsidR="001E0C35" w:rsidRDefault="00966D5C" w:rsidP="00966D5C">
      <w:pPr>
        <w:rPr>
          <w:color w:val="000000" w:themeColor="text1"/>
        </w:rPr>
      </w:pPr>
      <w:r w:rsidRPr="0009221A">
        <w:rPr>
          <w:color w:val="000000" w:themeColor="text1"/>
        </w:rPr>
        <w:t xml:space="preserve">Referee: </w:t>
      </w:r>
      <w:r>
        <w:rPr>
          <w:color w:val="000000" w:themeColor="text1"/>
        </w:rPr>
        <w:t>Rebecca Owens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E0C35" w:rsidRPr="001C5235">
        <w:rPr>
          <w:color w:val="000000" w:themeColor="text1"/>
        </w:rPr>
        <w:t>Referee: Hilda Hegarty</w:t>
      </w:r>
      <w:r w:rsidR="001E0C35" w:rsidRPr="001C5235">
        <w:rPr>
          <w:color w:val="000000" w:themeColor="text1"/>
        </w:rPr>
        <w:tab/>
      </w:r>
    </w:p>
    <w:p w14:paraId="0207D68B" w14:textId="4282FCA8" w:rsidR="001E0C35" w:rsidRDefault="00966D5C" w:rsidP="00966D5C">
      <w:pPr>
        <w:rPr>
          <w:color w:val="000000" w:themeColor="text1"/>
        </w:rPr>
      </w:pPr>
      <w:r w:rsidRPr="0009221A">
        <w:rPr>
          <w:color w:val="000000" w:themeColor="text1"/>
        </w:rPr>
        <w:t>Position:</w:t>
      </w:r>
      <w:r>
        <w:rPr>
          <w:color w:val="000000" w:themeColor="text1"/>
        </w:rPr>
        <w:t xml:space="preserve"> Human Resources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E0C35" w:rsidRPr="001C5235">
        <w:rPr>
          <w:color w:val="000000" w:themeColor="text1"/>
        </w:rPr>
        <w:t>Position: Head of Human Resources</w:t>
      </w:r>
    </w:p>
    <w:p w14:paraId="01BE4DEB" w14:textId="673FE78E" w:rsidR="001E0C35" w:rsidRPr="001C5235" w:rsidRDefault="00966D5C" w:rsidP="00966D5C">
      <w:pPr>
        <w:rPr>
          <w:color w:val="000000" w:themeColor="text1"/>
        </w:rPr>
      </w:pPr>
      <w:r w:rsidRPr="0009221A">
        <w:rPr>
          <w:color w:val="000000" w:themeColor="text1"/>
        </w:rPr>
        <w:t>Tel: (01) 6036267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E0C35" w:rsidRPr="001C5235">
        <w:rPr>
          <w:color w:val="000000" w:themeColor="text1"/>
        </w:rPr>
        <w:t>Tel: (01) 8161000</w:t>
      </w:r>
    </w:p>
    <w:p w14:paraId="5D82EDF6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02EFD2E8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457ACE45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13480B8E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4DF012F0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0E135E8D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181F0724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7961A13A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31733445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2BA8FAD5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0CAB86F6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2B654D15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684ADD91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1B22F3B2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26EBBC59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3CA55D27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2EF36B33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4B6448B0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61455483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3BC817DB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0648067A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142D289A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237B4ADA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6421485C" w14:textId="77777777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p w14:paraId="6BE1DAB2" w14:textId="0C6CAF06" w:rsidR="00D34C48" w:rsidRDefault="00D34C48" w:rsidP="001E0C35">
      <w:pPr>
        <w:rPr>
          <w:rFonts w:ascii="Arial" w:hAnsi="Arial" w:cs="Arial"/>
          <w:color w:val="2F2F2F"/>
          <w:sz w:val="15"/>
          <w:szCs w:val="15"/>
        </w:rPr>
      </w:pPr>
    </w:p>
    <w:sectPr w:rsidR="00D34C48" w:rsidSect="005F45FB">
      <w:headerReference w:type="default" r:id="rId10"/>
      <w:pgSz w:w="12240" w:h="15840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2C06F" w14:textId="77777777" w:rsidR="00C47D89" w:rsidRDefault="00C47D89" w:rsidP="00ED5917">
      <w:r>
        <w:separator/>
      </w:r>
    </w:p>
  </w:endnote>
  <w:endnote w:type="continuationSeparator" w:id="0">
    <w:p w14:paraId="2B34CB01" w14:textId="77777777" w:rsidR="00C47D89" w:rsidRDefault="00C47D89" w:rsidP="00ED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7749C" w14:textId="77777777" w:rsidR="00C47D89" w:rsidRDefault="00C47D89" w:rsidP="00ED5917">
      <w:r>
        <w:separator/>
      </w:r>
    </w:p>
  </w:footnote>
  <w:footnote w:type="continuationSeparator" w:id="0">
    <w:p w14:paraId="1CE30C55" w14:textId="77777777" w:rsidR="00C47D89" w:rsidRDefault="00C47D89" w:rsidP="00ED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7D20F" w14:textId="77777777" w:rsidR="00834BDA" w:rsidRDefault="00E133B4" w:rsidP="00AB237E">
    <w:pPr>
      <w:jc w:val="center"/>
    </w:pPr>
    <w:r>
      <w:rPr>
        <w:b/>
        <w:sz w:val="32"/>
        <w:szCs w:val="32"/>
      </w:rPr>
      <w:t>ELLEN RYAN – Curriculum Vitae</w:t>
    </w:r>
  </w:p>
  <w:p w14:paraId="64B276B1" w14:textId="77777777" w:rsidR="00CE6357" w:rsidRDefault="00CE6357" w:rsidP="00AB237E">
    <w:pPr>
      <w:jc w:val="center"/>
    </w:pPr>
  </w:p>
  <w:p w14:paraId="2D805E36" w14:textId="77777777" w:rsidR="00AB237E" w:rsidRPr="00AB237E" w:rsidRDefault="00AB237E" w:rsidP="00AB2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ome, house icon" style="width:383pt;height:383pt;visibility:visible;mso-wrap-style:square" o:bullet="t">
        <v:imagedata r:id="rId1" o:title="home, house icon"/>
      </v:shape>
    </w:pict>
  </w:numPicBullet>
  <w:abstractNum w:abstractNumId="0" w15:restartNumberingAfterBreak="0">
    <w:nsid w:val="001722CC"/>
    <w:multiLevelType w:val="hybridMultilevel"/>
    <w:tmpl w:val="49E07A54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6E08CD"/>
    <w:multiLevelType w:val="hybridMultilevel"/>
    <w:tmpl w:val="C264F2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07CC"/>
    <w:multiLevelType w:val="hybridMultilevel"/>
    <w:tmpl w:val="AB928D5E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B6F1A8C"/>
    <w:multiLevelType w:val="multilevel"/>
    <w:tmpl w:val="64E4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C3E1D"/>
    <w:multiLevelType w:val="hybridMultilevel"/>
    <w:tmpl w:val="19B450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F09E2"/>
    <w:multiLevelType w:val="hybridMultilevel"/>
    <w:tmpl w:val="AE429670"/>
    <w:lvl w:ilvl="0" w:tplc="1809000F">
      <w:start w:val="1"/>
      <w:numFmt w:val="decimal"/>
      <w:lvlText w:val="%1."/>
      <w:lvlJc w:val="left"/>
      <w:pPr>
        <w:ind w:left="2460" w:hanging="360"/>
      </w:pPr>
    </w:lvl>
    <w:lvl w:ilvl="1" w:tplc="18090019" w:tentative="1">
      <w:start w:val="1"/>
      <w:numFmt w:val="lowerLetter"/>
      <w:lvlText w:val="%2."/>
      <w:lvlJc w:val="left"/>
      <w:pPr>
        <w:ind w:left="3180" w:hanging="360"/>
      </w:pPr>
    </w:lvl>
    <w:lvl w:ilvl="2" w:tplc="1809001B" w:tentative="1">
      <w:start w:val="1"/>
      <w:numFmt w:val="lowerRoman"/>
      <w:lvlText w:val="%3."/>
      <w:lvlJc w:val="right"/>
      <w:pPr>
        <w:ind w:left="3900" w:hanging="180"/>
      </w:pPr>
    </w:lvl>
    <w:lvl w:ilvl="3" w:tplc="1809000F" w:tentative="1">
      <w:start w:val="1"/>
      <w:numFmt w:val="decimal"/>
      <w:lvlText w:val="%4."/>
      <w:lvlJc w:val="left"/>
      <w:pPr>
        <w:ind w:left="4620" w:hanging="360"/>
      </w:pPr>
    </w:lvl>
    <w:lvl w:ilvl="4" w:tplc="18090019" w:tentative="1">
      <w:start w:val="1"/>
      <w:numFmt w:val="lowerLetter"/>
      <w:lvlText w:val="%5."/>
      <w:lvlJc w:val="left"/>
      <w:pPr>
        <w:ind w:left="5340" w:hanging="360"/>
      </w:pPr>
    </w:lvl>
    <w:lvl w:ilvl="5" w:tplc="1809001B" w:tentative="1">
      <w:start w:val="1"/>
      <w:numFmt w:val="lowerRoman"/>
      <w:lvlText w:val="%6."/>
      <w:lvlJc w:val="right"/>
      <w:pPr>
        <w:ind w:left="6060" w:hanging="180"/>
      </w:pPr>
    </w:lvl>
    <w:lvl w:ilvl="6" w:tplc="1809000F" w:tentative="1">
      <w:start w:val="1"/>
      <w:numFmt w:val="decimal"/>
      <w:lvlText w:val="%7."/>
      <w:lvlJc w:val="left"/>
      <w:pPr>
        <w:ind w:left="6780" w:hanging="360"/>
      </w:pPr>
    </w:lvl>
    <w:lvl w:ilvl="7" w:tplc="18090019" w:tentative="1">
      <w:start w:val="1"/>
      <w:numFmt w:val="lowerLetter"/>
      <w:lvlText w:val="%8."/>
      <w:lvlJc w:val="left"/>
      <w:pPr>
        <w:ind w:left="7500" w:hanging="360"/>
      </w:pPr>
    </w:lvl>
    <w:lvl w:ilvl="8" w:tplc="18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6" w15:restartNumberingAfterBreak="0">
    <w:nsid w:val="38375C04"/>
    <w:multiLevelType w:val="hybridMultilevel"/>
    <w:tmpl w:val="7EE000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D297B"/>
    <w:multiLevelType w:val="hybridMultilevel"/>
    <w:tmpl w:val="FEB03B1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0E4DB4"/>
    <w:multiLevelType w:val="hybridMultilevel"/>
    <w:tmpl w:val="846A447A"/>
    <w:lvl w:ilvl="0" w:tplc="1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33F181F"/>
    <w:multiLevelType w:val="hybridMultilevel"/>
    <w:tmpl w:val="48FC6A70"/>
    <w:lvl w:ilvl="0" w:tplc="1809000F">
      <w:start w:val="1"/>
      <w:numFmt w:val="decimal"/>
      <w:lvlText w:val="%1."/>
      <w:lvlJc w:val="left"/>
      <w:pPr>
        <w:ind w:left="2160" w:hanging="360"/>
      </w:p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651AC6"/>
    <w:multiLevelType w:val="hybridMultilevel"/>
    <w:tmpl w:val="AD2AAC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63090"/>
    <w:multiLevelType w:val="hybridMultilevel"/>
    <w:tmpl w:val="E2B6F9E4"/>
    <w:lvl w:ilvl="0" w:tplc="1E9C8B00">
      <w:start w:val="2000"/>
      <w:numFmt w:val="bullet"/>
      <w:lvlText w:val="-"/>
      <w:lvlJc w:val="left"/>
      <w:pPr>
        <w:ind w:left="3960" w:hanging="360"/>
      </w:pPr>
      <w:rPr>
        <w:rFonts w:ascii="Times New Roman" w:eastAsiaTheme="minorEastAsia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452D1FAF"/>
    <w:multiLevelType w:val="hybridMultilevel"/>
    <w:tmpl w:val="58FE6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4293B"/>
    <w:multiLevelType w:val="hybridMultilevel"/>
    <w:tmpl w:val="B4964C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35F4E"/>
    <w:multiLevelType w:val="hybridMultilevel"/>
    <w:tmpl w:val="3402B026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6751F2D"/>
    <w:multiLevelType w:val="hybridMultilevel"/>
    <w:tmpl w:val="58C03C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A7CD2"/>
    <w:multiLevelType w:val="hybridMultilevel"/>
    <w:tmpl w:val="AB50A2D2"/>
    <w:lvl w:ilvl="0" w:tplc="1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FAA59D9"/>
    <w:multiLevelType w:val="hybridMultilevel"/>
    <w:tmpl w:val="33E6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A0DDC"/>
    <w:multiLevelType w:val="hybridMultilevel"/>
    <w:tmpl w:val="A59E0E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7134D"/>
    <w:multiLevelType w:val="hybridMultilevel"/>
    <w:tmpl w:val="23B65DC0"/>
    <w:lvl w:ilvl="0" w:tplc="245E7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82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4B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20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E9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E7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C1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E5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A0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C74473E"/>
    <w:multiLevelType w:val="hybridMultilevel"/>
    <w:tmpl w:val="B3AC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01E48"/>
    <w:multiLevelType w:val="hybridMultilevel"/>
    <w:tmpl w:val="B9F43E34"/>
    <w:lvl w:ilvl="0" w:tplc="1809000F">
      <w:start w:val="1"/>
      <w:numFmt w:val="decimal"/>
      <w:lvlText w:val="%1."/>
      <w:lvlJc w:val="left"/>
      <w:pPr>
        <w:ind w:left="2352" w:hanging="360"/>
      </w:pPr>
    </w:lvl>
    <w:lvl w:ilvl="1" w:tplc="18090019" w:tentative="1">
      <w:start w:val="1"/>
      <w:numFmt w:val="lowerLetter"/>
      <w:lvlText w:val="%2."/>
      <w:lvlJc w:val="left"/>
      <w:pPr>
        <w:ind w:left="3072" w:hanging="360"/>
      </w:pPr>
    </w:lvl>
    <w:lvl w:ilvl="2" w:tplc="1809001B" w:tentative="1">
      <w:start w:val="1"/>
      <w:numFmt w:val="lowerRoman"/>
      <w:lvlText w:val="%3."/>
      <w:lvlJc w:val="right"/>
      <w:pPr>
        <w:ind w:left="3792" w:hanging="180"/>
      </w:pPr>
    </w:lvl>
    <w:lvl w:ilvl="3" w:tplc="1809000F" w:tentative="1">
      <w:start w:val="1"/>
      <w:numFmt w:val="decimal"/>
      <w:lvlText w:val="%4."/>
      <w:lvlJc w:val="left"/>
      <w:pPr>
        <w:ind w:left="4512" w:hanging="360"/>
      </w:pPr>
    </w:lvl>
    <w:lvl w:ilvl="4" w:tplc="18090019" w:tentative="1">
      <w:start w:val="1"/>
      <w:numFmt w:val="lowerLetter"/>
      <w:lvlText w:val="%5."/>
      <w:lvlJc w:val="left"/>
      <w:pPr>
        <w:ind w:left="5232" w:hanging="360"/>
      </w:pPr>
    </w:lvl>
    <w:lvl w:ilvl="5" w:tplc="1809001B" w:tentative="1">
      <w:start w:val="1"/>
      <w:numFmt w:val="lowerRoman"/>
      <w:lvlText w:val="%6."/>
      <w:lvlJc w:val="right"/>
      <w:pPr>
        <w:ind w:left="5952" w:hanging="180"/>
      </w:pPr>
    </w:lvl>
    <w:lvl w:ilvl="6" w:tplc="1809000F" w:tentative="1">
      <w:start w:val="1"/>
      <w:numFmt w:val="decimal"/>
      <w:lvlText w:val="%7."/>
      <w:lvlJc w:val="left"/>
      <w:pPr>
        <w:ind w:left="6672" w:hanging="360"/>
      </w:pPr>
    </w:lvl>
    <w:lvl w:ilvl="7" w:tplc="18090019" w:tentative="1">
      <w:start w:val="1"/>
      <w:numFmt w:val="lowerLetter"/>
      <w:lvlText w:val="%8."/>
      <w:lvlJc w:val="left"/>
      <w:pPr>
        <w:ind w:left="7392" w:hanging="360"/>
      </w:pPr>
    </w:lvl>
    <w:lvl w:ilvl="8" w:tplc="1809001B" w:tentative="1">
      <w:start w:val="1"/>
      <w:numFmt w:val="lowerRoman"/>
      <w:lvlText w:val="%9."/>
      <w:lvlJc w:val="right"/>
      <w:pPr>
        <w:ind w:left="8112" w:hanging="180"/>
      </w:p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0"/>
  </w:num>
  <w:num w:numId="5">
    <w:abstractNumId w:val="21"/>
  </w:num>
  <w:num w:numId="6">
    <w:abstractNumId w:val="5"/>
  </w:num>
  <w:num w:numId="7">
    <w:abstractNumId w:val="9"/>
  </w:num>
  <w:num w:numId="8">
    <w:abstractNumId w:val="14"/>
  </w:num>
  <w:num w:numId="9">
    <w:abstractNumId w:val="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"/>
  </w:num>
  <w:num w:numId="15">
    <w:abstractNumId w:val="4"/>
  </w:num>
  <w:num w:numId="16">
    <w:abstractNumId w:val="8"/>
  </w:num>
  <w:num w:numId="17">
    <w:abstractNumId w:val="11"/>
  </w:num>
  <w:num w:numId="18">
    <w:abstractNumId w:val="17"/>
  </w:num>
  <w:num w:numId="19">
    <w:abstractNumId w:val="12"/>
  </w:num>
  <w:num w:numId="20">
    <w:abstractNumId w:val="20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14"/>
    <w:rsid w:val="00003BF7"/>
    <w:rsid w:val="00014E3A"/>
    <w:rsid w:val="000235EB"/>
    <w:rsid w:val="000418E3"/>
    <w:rsid w:val="00062829"/>
    <w:rsid w:val="00063DA2"/>
    <w:rsid w:val="00080C08"/>
    <w:rsid w:val="00084A2E"/>
    <w:rsid w:val="000906C7"/>
    <w:rsid w:val="0009221A"/>
    <w:rsid w:val="00094A21"/>
    <w:rsid w:val="000A78F9"/>
    <w:rsid w:val="000B6E52"/>
    <w:rsid w:val="000E4154"/>
    <w:rsid w:val="000F1C18"/>
    <w:rsid w:val="000F4AFD"/>
    <w:rsid w:val="000F4C90"/>
    <w:rsid w:val="001321AF"/>
    <w:rsid w:val="001351FB"/>
    <w:rsid w:val="00155295"/>
    <w:rsid w:val="0016108A"/>
    <w:rsid w:val="0016621A"/>
    <w:rsid w:val="00170C97"/>
    <w:rsid w:val="001719B9"/>
    <w:rsid w:val="001811AD"/>
    <w:rsid w:val="00184E35"/>
    <w:rsid w:val="00185B66"/>
    <w:rsid w:val="00186D00"/>
    <w:rsid w:val="0019017B"/>
    <w:rsid w:val="00191697"/>
    <w:rsid w:val="001A166F"/>
    <w:rsid w:val="001C5235"/>
    <w:rsid w:val="001C5E01"/>
    <w:rsid w:val="001C6444"/>
    <w:rsid w:val="001D4788"/>
    <w:rsid w:val="001E0C35"/>
    <w:rsid w:val="00203C6D"/>
    <w:rsid w:val="00206193"/>
    <w:rsid w:val="0020732A"/>
    <w:rsid w:val="00215B9E"/>
    <w:rsid w:val="00223D06"/>
    <w:rsid w:val="00242385"/>
    <w:rsid w:val="0025154A"/>
    <w:rsid w:val="00252C2C"/>
    <w:rsid w:val="0025637A"/>
    <w:rsid w:val="00284F5C"/>
    <w:rsid w:val="00286EFC"/>
    <w:rsid w:val="002A61AB"/>
    <w:rsid w:val="002B0D0C"/>
    <w:rsid w:val="002C6B14"/>
    <w:rsid w:val="002D619F"/>
    <w:rsid w:val="002E584C"/>
    <w:rsid w:val="002F35BE"/>
    <w:rsid w:val="00302CA2"/>
    <w:rsid w:val="00311AF1"/>
    <w:rsid w:val="00322BAE"/>
    <w:rsid w:val="003340BA"/>
    <w:rsid w:val="00343880"/>
    <w:rsid w:val="003469A1"/>
    <w:rsid w:val="003573A8"/>
    <w:rsid w:val="00384852"/>
    <w:rsid w:val="00384CE8"/>
    <w:rsid w:val="003921C8"/>
    <w:rsid w:val="003A46A2"/>
    <w:rsid w:val="003B1AC5"/>
    <w:rsid w:val="003D1BA4"/>
    <w:rsid w:val="003D389A"/>
    <w:rsid w:val="003E2390"/>
    <w:rsid w:val="003E4C0A"/>
    <w:rsid w:val="003E6A5A"/>
    <w:rsid w:val="003F162B"/>
    <w:rsid w:val="003F3527"/>
    <w:rsid w:val="003F64B8"/>
    <w:rsid w:val="00412782"/>
    <w:rsid w:val="00422E53"/>
    <w:rsid w:val="00440020"/>
    <w:rsid w:val="00451ADF"/>
    <w:rsid w:val="00464246"/>
    <w:rsid w:val="00473D9E"/>
    <w:rsid w:val="00492484"/>
    <w:rsid w:val="004B7AA2"/>
    <w:rsid w:val="004C0788"/>
    <w:rsid w:val="004D6572"/>
    <w:rsid w:val="00511161"/>
    <w:rsid w:val="00523623"/>
    <w:rsid w:val="00535C4F"/>
    <w:rsid w:val="00536AE3"/>
    <w:rsid w:val="005465D9"/>
    <w:rsid w:val="005A409D"/>
    <w:rsid w:val="005C491B"/>
    <w:rsid w:val="005C551C"/>
    <w:rsid w:val="005E23EF"/>
    <w:rsid w:val="005E2FF2"/>
    <w:rsid w:val="005E6054"/>
    <w:rsid w:val="005F2F3D"/>
    <w:rsid w:val="005F45FB"/>
    <w:rsid w:val="006046DE"/>
    <w:rsid w:val="006248BE"/>
    <w:rsid w:val="00641342"/>
    <w:rsid w:val="00641502"/>
    <w:rsid w:val="006734A2"/>
    <w:rsid w:val="0069438C"/>
    <w:rsid w:val="006A7F0A"/>
    <w:rsid w:val="006C1342"/>
    <w:rsid w:val="006E6D64"/>
    <w:rsid w:val="006F311B"/>
    <w:rsid w:val="006F566A"/>
    <w:rsid w:val="0070437B"/>
    <w:rsid w:val="0071118F"/>
    <w:rsid w:val="00713B94"/>
    <w:rsid w:val="00715E80"/>
    <w:rsid w:val="00734230"/>
    <w:rsid w:val="007355CF"/>
    <w:rsid w:val="00743329"/>
    <w:rsid w:val="007462CC"/>
    <w:rsid w:val="00780F40"/>
    <w:rsid w:val="00797FED"/>
    <w:rsid w:val="007A0D2B"/>
    <w:rsid w:val="007A2894"/>
    <w:rsid w:val="007C2766"/>
    <w:rsid w:val="007C29C1"/>
    <w:rsid w:val="007C51CD"/>
    <w:rsid w:val="007D46FB"/>
    <w:rsid w:val="007D5602"/>
    <w:rsid w:val="007E2335"/>
    <w:rsid w:val="007E70D2"/>
    <w:rsid w:val="007F7DB1"/>
    <w:rsid w:val="00800B62"/>
    <w:rsid w:val="00814221"/>
    <w:rsid w:val="00817677"/>
    <w:rsid w:val="00834BDA"/>
    <w:rsid w:val="00841F06"/>
    <w:rsid w:val="0084482D"/>
    <w:rsid w:val="00857175"/>
    <w:rsid w:val="00867B7E"/>
    <w:rsid w:val="00874D94"/>
    <w:rsid w:val="00881752"/>
    <w:rsid w:val="008B3D7A"/>
    <w:rsid w:val="008B420A"/>
    <w:rsid w:val="008C204D"/>
    <w:rsid w:val="008C28DE"/>
    <w:rsid w:val="008D34B5"/>
    <w:rsid w:val="008D4EF4"/>
    <w:rsid w:val="008D612E"/>
    <w:rsid w:val="008D6D4B"/>
    <w:rsid w:val="008F18ED"/>
    <w:rsid w:val="009113B2"/>
    <w:rsid w:val="00921F76"/>
    <w:rsid w:val="00930934"/>
    <w:rsid w:val="00932B5A"/>
    <w:rsid w:val="0094114B"/>
    <w:rsid w:val="009529D1"/>
    <w:rsid w:val="00955355"/>
    <w:rsid w:val="00964EF8"/>
    <w:rsid w:val="00966D5C"/>
    <w:rsid w:val="009719A3"/>
    <w:rsid w:val="00973E2B"/>
    <w:rsid w:val="00977044"/>
    <w:rsid w:val="009A09BF"/>
    <w:rsid w:val="009B3B3B"/>
    <w:rsid w:val="009B5C45"/>
    <w:rsid w:val="009D1320"/>
    <w:rsid w:val="009E3EE6"/>
    <w:rsid w:val="009E573B"/>
    <w:rsid w:val="00A01FFB"/>
    <w:rsid w:val="00A02ADB"/>
    <w:rsid w:val="00A0569C"/>
    <w:rsid w:val="00A11AB9"/>
    <w:rsid w:val="00A12EA5"/>
    <w:rsid w:val="00A13614"/>
    <w:rsid w:val="00A13933"/>
    <w:rsid w:val="00A34735"/>
    <w:rsid w:val="00A4514A"/>
    <w:rsid w:val="00A676A2"/>
    <w:rsid w:val="00A7056A"/>
    <w:rsid w:val="00A802C7"/>
    <w:rsid w:val="00A83622"/>
    <w:rsid w:val="00AA37BA"/>
    <w:rsid w:val="00AA6080"/>
    <w:rsid w:val="00AB151D"/>
    <w:rsid w:val="00AB237E"/>
    <w:rsid w:val="00AB292B"/>
    <w:rsid w:val="00AB74BE"/>
    <w:rsid w:val="00AC1B9D"/>
    <w:rsid w:val="00AC668E"/>
    <w:rsid w:val="00AD7452"/>
    <w:rsid w:val="00AF2572"/>
    <w:rsid w:val="00B1584D"/>
    <w:rsid w:val="00B16F65"/>
    <w:rsid w:val="00B23F15"/>
    <w:rsid w:val="00B31C94"/>
    <w:rsid w:val="00B35715"/>
    <w:rsid w:val="00B40A58"/>
    <w:rsid w:val="00B438DE"/>
    <w:rsid w:val="00B70684"/>
    <w:rsid w:val="00B82B97"/>
    <w:rsid w:val="00BA6DBB"/>
    <w:rsid w:val="00BB4D7C"/>
    <w:rsid w:val="00BB4DEB"/>
    <w:rsid w:val="00C13236"/>
    <w:rsid w:val="00C14B6A"/>
    <w:rsid w:val="00C17DA5"/>
    <w:rsid w:val="00C251CE"/>
    <w:rsid w:val="00C31113"/>
    <w:rsid w:val="00C344EB"/>
    <w:rsid w:val="00C45D31"/>
    <w:rsid w:val="00C47D89"/>
    <w:rsid w:val="00C55CF5"/>
    <w:rsid w:val="00C65872"/>
    <w:rsid w:val="00C76671"/>
    <w:rsid w:val="00C85D97"/>
    <w:rsid w:val="00C87578"/>
    <w:rsid w:val="00C94A1F"/>
    <w:rsid w:val="00CA49F0"/>
    <w:rsid w:val="00CA5D2C"/>
    <w:rsid w:val="00CC2832"/>
    <w:rsid w:val="00CD41D0"/>
    <w:rsid w:val="00CE0FC4"/>
    <w:rsid w:val="00CE318B"/>
    <w:rsid w:val="00CE6357"/>
    <w:rsid w:val="00CF7114"/>
    <w:rsid w:val="00D12600"/>
    <w:rsid w:val="00D13CEC"/>
    <w:rsid w:val="00D15CCB"/>
    <w:rsid w:val="00D3420A"/>
    <w:rsid w:val="00D34C48"/>
    <w:rsid w:val="00D60398"/>
    <w:rsid w:val="00D75E72"/>
    <w:rsid w:val="00D761BD"/>
    <w:rsid w:val="00D77BAB"/>
    <w:rsid w:val="00D83FB1"/>
    <w:rsid w:val="00D93BB4"/>
    <w:rsid w:val="00D962E7"/>
    <w:rsid w:val="00DA54DF"/>
    <w:rsid w:val="00DB28D9"/>
    <w:rsid w:val="00DB48FB"/>
    <w:rsid w:val="00DC4766"/>
    <w:rsid w:val="00DF4D05"/>
    <w:rsid w:val="00E133B4"/>
    <w:rsid w:val="00E34149"/>
    <w:rsid w:val="00E42085"/>
    <w:rsid w:val="00E439D7"/>
    <w:rsid w:val="00E667BA"/>
    <w:rsid w:val="00E67CE2"/>
    <w:rsid w:val="00E74764"/>
    <w:rsid w:val="00E82E29"/>
    <w:rsid w:val="00E93C77"/>
    <w:rsid w:val="00E96EC9"/>
    <w:rsid w:val="00E9710C"/>
    <w:rsid w:val="00EC3E08"/>
    <w:rsid w:val="00ED5917"/>
    <w:rsid w:val="00ED7D33"/>
    <w:rsid w:val="00EF02DF"/>
    <w:rsid w:val="00F31F69"/>
    <w:rsid w:val="00F32768"/>
    <w:rsid w:val="00F854D5"/>
    <w:rsid w:val="00F9336B"/>
    <w:rsid w:val="00F947CF"/>
    <w:rsid w:val="00FB1D9C"/>
    <w:rsid w:val="00FB2120"/>
    <w:rsid w:val="00FB66C6"/>
    <w:rsid w:val="00FC0B8A"/>
    <w:rsid w:val="00FC2801"/>
    <w:rsid w:val="00FC6944"/>
    <w:rsid w:val="00FD7A7F"/>
    <w:rsid w:val="00FE5DA6"/>
    <w:rsid w:val="00FE7A70"/>
    <w:rsid w:val="00FF399F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F98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276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F4D05"/>
    <w:pPr>
      <w:spacing w:before="60"/>
      <w:outlineLvl w:val="0"/>
    </w:pPr>
    <w:rPr>
      <w:rFonts w:ascii="Georgia" w:eastAsia="Times New Roman" w:hAnsi="Georgia"/>
      <w:b/>
      <w:bCs/>
      <w:color w:val="6599FF"/>
      <w:kern w:val="36"/>
      <w:lang w:val="en-IE" w:eastAsia="en-IE"/>
    </w:rPr>
  </w:style>
  <w:style w:type="paragraph" w:styleId="Heading3">
    <w:name w:val="heading 3"/>
    <w:basedOn w:val="Normal"/>
    <w:link w:val="Heading3Char"/>
    <w:uiPriority w:val="9"/>
    <w:qFormat/>
    <w:rsid w:val="00800B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C276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C2C"/>
    <w:rPr>
      <w:rFonts w:ascii="Tahoma" w:hAnsi="Tahoma" w:cs="Tahoma"/>
      <w:sz w:val="16"/>
      <w:szCs w:val="16"/>
      <w:lang w:val="en-IE" w:eastAsia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C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C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4D05"/>
    <w:rPr>
      <w:rFonts w:ascii="Georgia" w:eastAsia="Times New Roman" w:hAnsi="Georgia" w:cs="Times New Roman"/>
      <w:b/>
      <w:bCs/>
      <w:color w:val="6599FF"/>
      <w:kern w:val="36"/>
      <w:sz w:val="24"/>
      <w:szCs w:val="24"/>
      <w:lang w:val="en-IE" w:eastAsia="en-IE"/>
    </w:rPr>
  </w:style>
  <w:style w:type="paragraph" w:customStyle="1" w:styleId="ecxmsonormal">
    <w:name w:val="ecxmsonormal"/>
    <w:basedOn w:val="Normal"/>
    <w:rsid w:val="003E4C0A"/>
    <w:pPr>
      <w:spacing w:after="324"/>
    </w:pPr>
    <w:rPr>
      <w:rFonts w:eastAsia="Times New Roman"/>
      <w:lang w:val="en-IE" w:eastAsia="en-IE"/>
    </w:rPr>
  </w:style>
  <w:style w:type="paragraph" w:customStyle="1" w:styleId="ecxmsolistparagraph">
    <w:name w:val="ecxmsolistparagraph"/>
    <w:basedOn w:val="Normal"/>
    <w:rsid w:val="003E4C0A"/>
    <w:pPr>
      <w:spacing w:after="324"/>
    </w:pPr>
    <w:rPr>
      <w:rFonts w:eastAsia="Times New Roman"/>
      <w:lang w:val="en-IE" w:eastAsia="en-IE"/>
    </w:rPr>
  </w:style>
  <w:style w:type="paragraph" w:styleId="ListParagraph">
    <w:name w:val="List Paragraph"/>
    <w:basedOn w:val="Normal"/>
    <w:uiPriority w:val="34"/>
    <w:qFormat/>
    <w:rsid w:val="003E4C0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IE" w:eastAsia="en-IE"/>
    </w:rPr>
  </w:style>
  <w:style w:type="paragraph" w:styleId="Caption">
    <w:name w:val="caption"/>
    <w:basedOn w:val="Normal"/>
    <w:next w:val="Normal"/>
    <w:uiPriority w:val="35"/>
    <w:unhideWhenUsed/>
    <w:qFormat/>
    <w:rsid w:val="00ED5917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D591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n-IE" w:eastAsia="en-IE"/>
    </w:rPr>
  </w:style>
  <w:style w:type="character" w:customStyle="1" w:styleId="HeaderChar">
    <w:name w:val="Header Char"/>
    <w:basedOn w:val="DefaultParagraphFont"/>
    <w:link w:val="Header"/>
    <w:uiPriority w:val="99"/>
    <w:rsid w:val="00ED5917"/>
  </w:style>
  <w:style w:type="paragraph" w:styleId="Footer">
    <w:name w:val="footer"/>
    <w:basedOn w:val="Normal"/>
    <w:link w:val="FooterChar"/>
    <w:uiPriority w:val="99"/>
    <w:unhideWhenUsed/>
    <w:rsid w:val="00ED591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n-IE"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ED5917"/>
  </w:style>
  <w:style w:type="paragraph" w:styleId="NormalWeb">
    <w:name w:val="Normal (Web)"/>
    <w:basedOn w:val="Normal"/>
    <w:uiPriority w:val="99"/>
    <w:semiHidden/>
    <w:unhideWhenUsed/>
    <w:rsid w:val="002E584C"/>
    <w:pPr>
      <w:spacing w:before="24" w:after="24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AB292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0B62"/>
    <w:rPr>
      <w:rFonts w:ascii="Times New Roman" w:hAnsi="Times New Roman" w:cs="Times New Roman"/>
      <w:b/>
      <w:bCs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C2766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fontdisabled">
    <w:name w:val="font_disabled"/>
    <w:basedOn w:val="DefaultParagraphFont"/>
    <w:rsid w:val="007C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CCCCCC"/>
                <w:right w:val="none" w:sz="0" w:space="0" w:color="auto"/>
              </w:divBdr>
            </w:div>
          </w:divsChild>
        </w:div>
      </w:divsChild>
    </w:div>
    <w:div w:id="768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6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8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2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26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02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76658">
                                                  <w:marLeft w:val="0"/>
                                                  <w:marRight w:val="7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27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9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4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932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4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4100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47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1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502523">
                                                                                  <w:marLeft w:val="144"/>
                                                                                  <w:marRight w:val="14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68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527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CCCCCC"/>
                <w:right w:val="none" w:sz="0" w:space="0" w:color="auto"/>
              </w:divBdr>
            </w:div>
          </w:divsChild>
        </w:div>
      </w:divsChild>
    </w:div>
    <w:div w:id="973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6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4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1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03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9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8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6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5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9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30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75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25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3580166">
                                  <w:marLeft w:val="24"/>
                                  <w:marRight w:val="60"/>
                                  <w:marTop w:val="24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74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5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346538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0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31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4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49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0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21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455387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9BBDF"/>
                                        <w:left w:val="single" w:sz="4" w:space="4" w:color="A9BBDF"/>
                                        <w:bottom w:val="single" w:sz="4" w:space="0" w:color="A9BBDF"/>
                                        <w:right w:val="single" w:sz="4" w:space="4" w:color="A9BBDF"/>
                                      </w:divBdr>
                                    </w:div>
                                    <w:div w:id="132153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A9BBDF"/>
                                        <w:bottom w:val="single" w:sz="4" w:space="0" w:color="A9BBDF"/>
                                        <w:right w:val="single" w:sz="4" w:space="0" w:color="A9BBDF"/>
                                      </w:divBdr>
                                      <w:divsChild>
                                        <w:div w:id="36236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65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3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single" w:sz="2" w:space="1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9092">
          <w:marLeft w:val="28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nryan200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pps.maynoothuniversity.ie/courses/?TARGET=QS&amp;MODE=VIEW_UNIFIED&amp;TARGET_SOURCE=QUALIFICATION&amp;QUALIFICATION_CODE=BUSA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F1B5-80C0-624D-9D43-D87FD167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Dominics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08eryan</dc:creator>
  <cp:lastModifiedBy>Ellen Ryan</cp:lastModifiedBy>
  <cp:revision>2</cp:revision>
  <cp:lastPrinted>2015-12-07T11:56:00Z</cp:lastPrinted>
  <dcterms:created xsi:type="dcterms:W3CDTF">2018-01-24T17:56:00Z</dcterms:created>
  <dcterms:modified xsi:type="dcterms:W3CDTF">2018-01-24T17:56:00Z</dcterms:modified>
</cp:coreProperties>
</file>