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141D" w:rsidRDefault="005F661C">
      <w:pPr>
        <w:jc w:val="center"/>
        <w:rPr>
          <w:rFonts w:ascii="Times New Roman" w:hAnsi="Times New Roman" w:cs="Times New Roman"/>
          <w:lang w:val="en-GB"/>
        </w:rPr>
      </w:pPr>
      <w:proofErr w:type="spellStart"/>
      <w:r>
        <w:rPr>
          <w:rFonts w:ascii="Times New Roman" w:hAnsi="Times New Roman" w:cs="Times New Roman"/>
          <w:lang w:val="en-GB"/>
        </w:rPr>
        <w:t>Eoghain</w:t>
      </w:r>
      <w:proofErr w:type="spellEnd"/>
      <w:r>
        <w:rPr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McNicholas</w:t>
      </w:r>
      <w:proofErr w:type="spellEnd"/>
    </w:p>
    <w:p w:rsidR="00A1141D" w:rsidRDefault="005F661C">
      <w:pPr>
        <w:jc w:val="center"/>
        <w:rPr>
          <w:rFonts w:ascii="Times New Roman" w:hAnsi="Times New Roman" w:cs="Times New Roman"/>
          <w:lang w:val="en-GB"/>
        </w:rPr>
      </w:pPr>
      <w:proofErr w:type="spellStart"/>
      <w:r>
        <w:rPr>
          <w:rFonts w:ascii="Times New Roman" w:hAnsi="Times New Roman" w:cs="Times New Roman"/>
          <w:lang w:val="en-GB"/>
        </w:rPr>
        <w:t>Kilquire</w:t>
      </w:r>
      <w:proofErr w:type="spellEnd"/>
      <w:r>
        <w:rPr>
          <w:rFonts w:ascii="Times New Roman" w:hAnsi="Times New Roman" w:cs="Times New Roman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lang w:val="en-GB"/>
        </w:rPr>
        <w:t>Kilmaine</w:t>
      </w:r>
      <w:proofErr w:type="spellEnd"/>
      <w:r>
        <w:rPr>
          <w:rFonts w:ascii="Times New Roman" w:hAnsi="Times New Roman" w:cs="Times New Roman"/>
          <w:lang w:val="en-GB"/>
        </w:rPr>
        <w:t>, Claremorris, Co Mayo</w:t>
      </w:r>
      <w:r w:rsidR="00B1318B"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IE"/>
        </w:rPr>
        <w:t>F31 YX51</w:t>
      </w:r>
    </w:p>
    <w:p w:rsidR="00A1141D" w:rsidRDefault="005F661C">
      <w:pPr>
        <w:jc w:val="center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Phone: +353 87 1361392</w:t>
      </w:r>
    </w:p>
    <w:p w:rsidR="00A1141D" w:rsidRDefault="005F661C">
      <w:pPr>
        <w:pStyle w:val="NoSpacing1"/>
        <w:jc w:val="center"/>
        <w:rPr>
          <w:rStyle w:val="Hyperlink"/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Email: </w:t>
      </w:r>
      <w:hyperlink r:id="rId6" w:history="1">
        <w:r>
          <w:rPr>
            <w:rStyle w:val="Hyperlink"/>
            <w:rFonts w:ascii="Times New Roman" w:hAnsi="Times New Roman" w:cs="Times New Roman"/>
            <w:lang w:val="en-GB"/>
          </w:rPr>
          <w:t>mcnichoe@tcd.ie</w:t>
        </w:r>
      </w:hyperlink>
    </w:p>
    <w:p w:rsidR="00A1141D" w:rsidRDefault="005F661C">
      <w:pPr>
        <w:pStyle w:val="NoSpacing1"/>
        <w:jc w:val="center"/>
        <w:rPr>
          <w:rStyle w:val="Hyperlink"/>
          <w:rFonts w:ascii="Times New Roman" w:hAnsi="Times New Roman" w:cs="Times New Roman"/>
          <w:lang w:val="en-IE"/>
        </w:rPr>
      </w:pPr>
      <w:proofErr w:type="spellStart"/>
      <w:r>
        <w:rPr>
          <w:rStyle w:val="Hyperlink"/>
          <w:rFonts w:ascii="Times New Roman" w:hAnsi="Times New Roman" w:cs="Times New Roman"/>
          <w:lang w:val="en-IE"/>
        </w:rPr>
        <w:t>Linkedin</w:t>
      </w:r>
      <w:proofErr w:type="spellEnd"/>
      <w:r>
        <w:rPr>
          <w:rStyle w:val="Hyperlink"/>
          <w:rFonts w:ascii="Times New Roman" w:hAnsi="Times New Roman" w:cs="Times New Roman"/>
          <w:lang w:val="en-IE"/>
        </w:rPr>
        <w:t xml:space="preserve">: </w:t>
      </w:r>
      <w:r>
        <w:rPr>
          <w:rFonts w:ascii="Times New Roman" w:eastAsia="SimSun" w:hAnsi="Times New Roman" w:cs="Times New Roman"/>
          <w:color w:val="333333"/>
          <w:shd w:val="clear" w:color="auto" w:fill="FFFFFF"/>
        </w:rPr>
        <w:t>eoghain-mcnicholas-533688145</w:t>
      </w:r>
    </w:p>
    <w:p w:rsidR="00A1141D" w:rsidRDefault="00A1141D">
      <w:pPr>
        <w:pStyle w:val="NoSpacing1"/>
        <w:rPr>
          <w:rFonts w:ascii="Times New Roman" w:hAnsi="Times New Roman" w:cs="Times New Roman"/>
          <w:lang w:val="en-GB"/>
        </w:rPr>
      </w:pPr>
    </w:p>
    <w:p w:rsidR="00A1141D" w:rsidRDefault="005F661C">
      <w:pPr>
        <w:pStyle w:val="NoSpacing1"/>
        <w:rPr>
          <w:rFonts w:ascii="Times New Roman" w:hAnsi="Times New Roman" w:cs="Times New Roman"/>
          <w:b/>
          <w:lang w:val="en-GB"/>
        </w:rPr>
      </w:pPr>
      <w:r>
        <w:rPr>
          <w:rFonts w:ascii="Times New Roman" w:hAnsi="Times New Roman" w:cs="Times New Roman"/>
          <w:b/>
          <w:lang w:val="en-GB"/>
        </w:rPr>
        <w:t xml:space="preserve">Education </w:t>
      </w:r>
    </w:p>
    <w:p w:rsidR="00A1141D" w:rsidRDefault="005F661C">
      <w:pPr>
        <w:pStyle w:val="NoSpacing1"/>
        <w:rPr>
          <w:rFonts w:ascii="Times New Roman" w:hAnsi="Times New Roman" w:cs="Times New Roman"/>
          <w:b/>
          <w:lang w:val="en-IE"/>
        </w:rPr>
      </w:pPr>
      <w:r>
        <w:rPr>
          <w:rFonts w:ascii="Times New Roman" w:hAnsi="Times New Roman" w:cs="Times New Roman"/>
          <w:b/>
          <w:lang w:val="en-GB"/>
        </w:rPr>
        <w:t xml:space="preserve">Batchelor of Law and German – LL.B. (Ling. </w:t>
      </w:r>
      <w:proofErr w:type="spellStart"/>
      <w:r>
        <w:rPr>
          <w:rFonts w:ascii="Times New Roman" w:hAnsi="Times New Roman" w:cs="Times New Roman"/>
          <w:b/>
          <w:lang w:val="en-GB"/>
        </w:rPr>
        <w:t>Ger</w:t>
      </w:r>
      <w:proofErr w:type="spellEnd"/>
      <w:r>
        <w:rPr>
          <w:rFonts w:ascii="Times New Roman" w:hAnsi="Times New Roman" w:cs="Times New Roman"/>
          <w:b/>
          <w:lang w:val="en-GB"/>
        </w:rPr>
        <w:t xml:space="preserve">) </w:t>
      </w:r>
      <w:r>
        <w:rPr>
          <w:rFonts w:ascii="Times New Roman" w:hAnsi="Times New Roman" w:cs="Times New Roman"/>
          <w:b/>
          <w:lang w:val="en-IE"/>
        </w:rPr>
        <w:tab/>
      </w:r>
      <w:r>
        <w:rPr>
          <w:rFonts w:ascii="Times New Roman" w:hAnsi="Times New Roman" w:cs="Times New Roman"/>
          <w:b/>
          <w:lang w:val="en-IE"/>
        </w:rPr>
        <w:tab/>
      </w:r>
    </w:p>
    <w:p w:rsidR="00A1141D" w:rsidRDefault="005F661C">
      <w:pPr>
        <w:pStyle w:val="NoSpacing1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Sept</w:t>
      </w:r>
      <w:r>
        <w:rPr>
          <w:rFonts w:ascii="Times New Roman" w:hAnsi="Times New Roman" w:cs="Times New Roman"/>
          <w:lang w:val="en-IE"/>
        </w:rPr>
        <w:t>ember</w:t>
      </w:r>
      <w:r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IE"/>
        </w:rPr>
        <w:t>20</w:t>
      </w:r>
      <w:r>
        <w:rPr>
          <w:rFonts w:ascii="Times New Roman" w:hAnsi="Times New Roman" w:cs="Times New Roman"/>
          <w:lang w:val="en-GB"/>
        </w:rPr>
        <w:t xml:space="preserve">13 - June </w:t>
      </w:r>
      <w:r>
        <w:rPr>
          <w:rFonts w:ascii="Times New Roman" w:hAnsi="Times New Roman" w:cs="Times New Roman"/>
          <w:lang w:val="en-IE"/>
        </w:rPr>
        <w:t>20</w:t>
      </w:r>
      <w:r>
        <w:rPr>
          <w:rFonts w:ascii="Times New Roman" w:hAnsi="Times New Roman" w:cs="Times New Roman"/>
          <w:lang w:val="en-GB"/>
        </w:rPr>
        <w:t>17</w:t>
      </w:r>
    </w:p>
    <w:p w:rsidR="005F661C" w:rsidRDefault="005F661C">
      <w:pPr>
        <w:pStyle w:val="NoSpacing1"/>
        <w:rPr>
          <w:rFonts w:ascii="Times New Roman" w:hAnsi="Times New Roman" w:cs="Times New Roman"/>
          <w:lang w:val="en-GB"/>
        </w:rPr>
      </w:pPr>
    </w:p>
    <w:p w:rsidR="00A1141D" w:rsidRDefault="005F661C">
      <w:pPr>
        <w:pStyle w:val="NoSpacing1"/>
        <w:rPr>
          <w:rFonts w:ascii="Times New Roman" w:hAnsi="Times New Roman" w:cs="Times New Roman"/>
          <w:b/>
          <w:bCs/>
          <w:lang w:val="en-GB"/>
        </w:rPr>
      </w:pPr>
      <w:r>
        <w:rPr>
          <w:rFonts w:ascii="Times New Roman" w:hAnsi="Times New Roman" w:cs="Times New Roman"/>
          <w:b/>
          <w:bCs/>
          <w:lang w:val="en-GB"/>
        </w:rPr>
        <w:t xml:space="preserve">Trinity College, Dublin </w:t>
      </w:r>
    </w:p>
    <w:p w:rsidR="00A1141D" w:rsidRDefault="005F661C">
      <w:pPr>
        <w:pStyle w:val="NoSpacing1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Overall Grade: </w:t>
      </w:r>
      <w:r>
        <w:rPr>
          <w:rFonts w:ascii="Times New Roman" w:hAnsi="Times New Roman" w:cs="Times New Roman"/>
          <w:lang w:val="en-IE"/>
        </w:rPr>
        <w:t xml:space="preserve">Second Class </w:t>
      </w:r>
      <w:proofErr w:type="spellStart"/>
      <w:r>
        <w:rPr>
          <w:rFonts w:ascii="Times New Roman" w:hAnsi="Times New Roman" w:cs="Times New Roman"/>
          <w:lang w:val="en-IE"/>
        </w:rPr>
        <w:t>Honors</w:t>
      </w:r>
      <w:proofErr w:type="spellEnd"/>
      <w:r>
        <w:rPr>
          <w:rFonts w:ascii="Times New Roman" w:hAnsi="Times New Roman" w:cs="Times New Roman"/>
          <w:lang w:val="en-IE"/>
        </w:rPr>
        <w:t xml:space="preserve"> Degree</w:t>
      </w:r>
      <w:r>
        <w:rPr>
          <w:rFonts w:ascii="Times New Roman" w:hAnsi="Times New Roman" w:cs="Times New Roman"/>
          <w:lang w:val="en-GB"/>
        </w:rPr>
        <w:t xml:space="preserve"> (65%)</w:t>
      </w:r>
    </w:p>
    <w:p w:rsidR="00A1141D" w:rsidRDefault="005F661C">
      <w:pPr>
        <w:pStyle w:val="NoSpacing1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 Modules undertaken in </w:t>
      </w:r>
      <w:r>
        <w:rPr>
          <w:rFonts w:ascii="Times New Roman" w:hAnsi="Times New Roman" w:cs="Times New Roman"/>
          <w:b/>
          <w:lang w:val="en-GB"/>
        </w:rPr>
        <w:t>Year 4</w:t>
      </w:r>
      <w:r>
        <w:rPr>
          <w:rFonts w:ascii="Times New Roman" w:hAnsi="Times New Roman" w:cs="Times New Roman"/>
          <w:lang w:val="en-GB"/>
        </w:rPr>
        <w:t>:</w:t>
      </w:r>
    </w:p>
    <w:p w:rsidR="00A1141D" w:rsidRDefault="005F661C">
      <w:pPr>
        <w:pStyle w:val="NoSpacing1"/>
        <w:numPr>
          <w:ilvl w:val="0"/>
          <w:numId w:val="1"/>
        </w:num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Administrative Law – 68%</w:t>
      </w:r>
    </w:p>
    <w:p w:rsidR="00A1141D" w:rsidRDefault="005F661C">
      <w:pPr>
        <w:pStyle w:val="NoSpacing1"/>
        <w:numPr>
          <w:ilvl w:val="0"/>
          <w:numId w:val="1"/>
        </w:num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Evidence</w:t>
      </w:r>
      <w:r w:rsidR="009A72BE">
        <w:rPr>
          <w:rFonts w:ascii="Times New Roman" w:hAnsi="Times New Roman" w:cs="Times New Roman"/>
          <w:lang w:val="en-GB"/>
        </w:rPr>
        <w:t xml:space="preserve"> in Criminal Trials</w:t>
      </w:r>
      <w:r>
        <w:rPr>
          <w:rFonts w:ascii="Times New Roman" w:hAnsi="Times New Roman" w:cs="Times New Roman"/>
          <w:lang w:val="en-GB"/>
        </w:rPr>
        <w:t xml:space="preserve"> – 67%</w:t>
      </w:r>
    </w:p>
    <w:p w:rsidR="00A1141D" w:rsidRDefault="005F661C">
      <w:pPr>
        <w:pStyle w:val="NoSpacing1"/>
        <w:numPr>
          <w:ilvl w:val="0"/>
          <w:numId w:val="1"/>
        </w:num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Company</w:t>
      </w:r>
      <w:r w:rsidR="009A72BE">
        <w:rPr>
          <w:rFonts w:ascii="Times New Roman" w:hAnsi="Times New Roman" w:cs="Times New Roman"/>
          <w:lang w:val="en-GB"/>
        </w:rPr>
        <w:t xml:space="preserve"> Law</w:t>
      </w:r>
      <w:r>
        <w:rPr>
          <w:rFonts w:ascii="Times New Roman" w:hAnsi="Times New Roman" w:cs="Times New Roman"/>
          <w:lang w:val="en-GB"/>
        </w:rPr>
        <w:t xml:space="preserve"> – 62%</w:t>
      </w:r>
    </w:p>
    <w:p w:rsidR="00A1141D" w:rsidRDefault="005F661C">
      <w:pPr>
        <w:pStyle w:val="NoSpacing1"/>
        <w:numPr>
          <w:ilvl w:val="0"/>
          <w:numId w:val="1"/>
        </w:num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Commercial</w:t>
      </w:r>
      <w:r w:rsidR="009A72BE">
        <w:rPr>
          <w:rFonts w:ascii="Times New Roman" w:hAnsi="Times New Roman" w:cs="Times New Roman"/>
          <w:lang w:val="en-GB"/>
        </w:rPr>
        <w:t xml:space="preserve"> Law</w:t>
      </w:r>
      <w:r>
        <w:rPr>
          <w:rFonts w:ascii="Times New Roman" w:hAnsi="Times New Roman" w:cs="Times New Roman"/>
          <w:lang w:val="en-GB"/>
        </w:rPr>
        <w:t xml:space="preserve"> – 68%</w:t>
      </w:r>
    </w:p>
    <w:p w:rsidR="00A1141D" w:rsidRDefault="005F661C">
      <w:pPr>
        <w:pStyle w:val="NoSpacing1"/>
        <w:numPr>
          <w:ilvl w:val="0"/>
          <w:numId w:val="1"/>
        </w:num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German and EU Law – 61%</w:t>
      </w:r>
    </w:p>
    <w:p w:rsidR="00A1141D" w:rsidRDefault="005F661C">
      <w:pPr>
        <w:pStyle w:val="NoSpacing1"/>
        <w:numPr>
          <w:ilvl w:val="0"/>
          <w:numId w:val="1"/>
        </w:num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German Language – 56%</w:t>
      </w:r>
    </w:p>
    <w:p w:rsidR="00A1141D" w:rsidRDefault="00A1141D">
      <w:pPr>
        <w:pStyle w:val="NoSpacing1"/>
        <w:rPr>
          <w:rFonts w:ascii="Times New Roman" w:hAnsi="Times New Roman" w:cs="Times New Roman"/>
          <w:lang w:val="en-GB"/>
        </w:rPr>
      </w:pPr>
    </w:p>
    <w:p w:rsidR="00A1141D" w:rsidRDefault="005F661C">
      <w:pPr>
        <w:pStyle w:val="NoSpacing1"/>
        <w:rPr>
          <w:rFonts w:ascii="Times New Roman" w:hAnsi="Times New Roman" w:cs="Times New Roman"/>
          <w:lang w:val="en-IE"/>
        </w:rPr>
      </w:pPr>
      <w:r>
        <w:rPr>
          <w:rFonts w:ascii="Times New Roman" w:hAnsi="Times New Roman" w:cs="Times New Roman"/>
          <w:b/>
          <w:lang w:val="de-DE"/>
        </w:rPr>
        <w:t>Philipps Universität Marburg</w:t>
      </w:r>
      <w:r>
        <w:rPr>
          <w:rFonts w:ascii="Times New Roman" w:hAnsi="Times New Roman" w:cs="Times New Roman"/>
          <w:lang w:val="de-DE"/>
        </w:rPr>
        <w:t xml:space="preserve">, </w:t>
      </w:r>
      <w:r>
        <w:rPr>
          <w:rFonts w:ascii="Times New Roman" w:hAnsi="Times New Roman" w:cs="Times New Roman"/>
          <w:lang w:val="en-IE"/>
        </w:rPr>
        <w:tab/>
      </w:r>
      <w:r>
        <w:rPr>
          <w:rFonts w:ascii="Times New Roman" w:hAnsi="Times New Roman" w:cs="Times New Roman"/>
          <w:lang w:val="en-IE"/>
        </w:rPr>
        <w:tab/>
      </w:r>
      <w:r>
        <w:rPr>
          <w:rFonts w:ascii="Times New Roman" w:hAnsi="Times New Roman" w:cs="Times New Roman"/>
          <w:lang w:val="en-IE"/>
        </w:rPr>
        <w:tab/>
      </w:r>
      <w:r>
        <w:rPr>
          <w:rFonts w:ascii="Times New Roman" w:hAnsi="Times New Roman" w:cs="Times New Roman"/>
          <w:lang w:val="en-IE"/>
        </w:rPr>
        <w:tab/>
      </w:r>
      <w:r>
        <w:rPr>
          <w:rFonts w:ascii="Times New Roman" w:hAnsi="Times New Roman" w:cs="Times New Roman"/>
          <w:lang w:val="en-IE"/>
        </w:rPr>
        <w:tab/>
      </w:r>
    </w:p>
    <w:p w:rsidR="00A1141D" w:rsidRDefault="005F661C">
      <w:pPr>
        <w:pStyle w:val="NoSpacing1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en-GB"/>
        </w:rPr>
        <w:t>Sept</w:t>
      </w:r>
      <w:r>
        <w:rPr>
          <w:rFonts w:ascii="Times New Roman" w:hAnsi="Times New Roman" w:cs="Times New Roman"/>
          <w:lang w:val="en-IE"/>
        </w:rPr>
        <w:t>ember</w:t>
      </w:r>
      <w:r>
        <w:rPr>
          <w:rFonts w:ascii="Times New Roman" w:hAnsi="Times New Roman" w:cs="Times New Roman"/>
          <w:lang w:val="en-GB"/>
        </w:rPr>
        <w:t xml:space="preserve"> 2015 – June 2016</w:t>
      </w:r>
    </w:p>
    <w:p w:rsidR="00A1141D" w:rsidRDefault="005F661C">
      <w:pPr>
        <w:pStyle w:val="NoSpacing1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>Law (Erasmus Programme)</w:t>
      </w:r>
    </w:p>
    <w:p w:rsidR="00A1141D" w:rsidRDefault="00A1141D">
      <w:pPr>
        <w:pStyle w:val="NoSpacing1"/>
        <w:rPr>
          <w:rFonts w:ascii="Times New Roman" w:hAnsi="Times New Roman" w:cs="Times New Roman"/>
          <w:lang w:val="en-GB"/>
        </w:rPr>
      </w:pPr>
    </w:p>
    <w:p w:rsidR="00A1141D" w:rsidRDefault="005F661C">
      <w:pPr>
        <w:pStyle w:val="NoSpacing1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Modules undertaken </w:t>
      </w:r>
      <w:r>
        <w:rPr>
          <w:rFonts w:ascii="Times New Roman" w:hAnsi="Times New Roman" w:cs="Times New Roman"/>
          <w:b/>
          <w:lang w:val="en-GB"/>
        </w:rPr>
        <w:t>Year 3</w:t>
      </w:r>
      <w:r>
        <w:rPr>
          <w:rFonts w:ascii="Times New Roman" w:hAnsi="Times New Roman" w:cs="Times New Roman"/>
          <w:lang w:val="en-GB"/>
        </w:rPr>
        <w:t>:</w:t>
      </w:r>
    </w:p>
    <w:p w:rsidR="00A1141D" w:rsidRDefault="005F661C">
      <w:pPr>
        <w:pStyle w:val="NoSpacing1"/>
        <w:numPr>
          <w:ilvl w:val="0"/>
          <w:numId w:val="2"/>
        </w:num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Introduction to the German legal system 1 – 70%</w:t>
      </w:r>
    </w:p>
    <w:p w:rsidR="00A1141D" w:rsidRDefault="005F661C">
      <w:pPr>
        <w:pStyle w:val="NoSpacing1"/>
        <w:numPr>
          <w:ilvl w:val="0"/>
          <w:numId w:val="2"/>
        </w:num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Introduction to the German legal system 2 – 73%</w:t>
      </w:r>
    </w:p>
    <w:p w:rsidR="00A1141D" w:rsidRDefault="005F661C">
      <w:pPr>
        <w:pStyle w:val="NoSpacing1"/>
        <w:numPr>
          <w:ilvl w:val="0"/>
          <w:numId w:val="2"/>
        </w:num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German Language B2,2/C1 – 71.5%</w:t>
      </w:r>
    </w:p>
    <w:p w:rsidR="00A1141D" w:rsidRDefault="005F661C">
      <w:pPr>
        <w:pStyle w:val="NoSpacing1"/>
        <w:numPr>
          <w:ilvl w:val="0"/>
          <w:numId w:val="2"/>
        </w:num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German Civil Law – 71.5%</w:t>
      </w:r>
    </w:p>
    <w:p w:rsidR="00A1141D" w:rsidRDefault="005F661C">
      <w:pPr>
        <w:pStyle w:val="NoSpacing1"/>
        <w:numPr>
          <w:ilvl w:val="0"/>
          <w:numId w:val="2"/>
        </w:num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European Law – 70%</w:t>
      </w:r>
    </w:p>
    <w:p w:rsidR="00A1141D" w:rsidRDefault="005F661C">
      <w:pPr>
        <w:pStyle w:val="NoSpacing1"/>
        <w:numPr>
          <w:ilvl w:val="0"/>
          <w:numId w:val="2"/>
        </w:num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lastRenderedPageBreak/>
        <w:t>Media Law – 73%</w:t>
      </w:r>
    </w:p>
    <w:p w:rsidR="00A1141D" w:rsidRDefault="005F661C">
      <w:pPr>
        <w:pStyle w:val="NoSpacing1"/>
        <w:numPr>
          <w:ilvl w:val="0"/>
          <w:numId w:val="2"/>
        </w:num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Environmental Law – 70%</w:t>
      </w:r>
    </w:p>
    <w:p w:rsidR="00A1141D" w:rsidRDefault="005F661C">
      <w:pPr>
        <w:pStyle w:val="NoSpacing1"/>
        <w:numPr>
          <w:ilvl w:val="0"/>
          <w:numId w:val="2"/>
        </w:num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German State organisation law – 60%</w:t>
      </w:r>
    </w:p>
    <w:p w:rsidR="00A1141D" w:rsidRDefault="005F661C">
      <w:pPr>
        <w:pStyle w:val="NoSpacing1"/>
        <w:numPr>
          <w:ilvl w:val="0"/>
          <w:numId w:val="2"/>
        </w:num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German pronunciation and phonetics – 60%</w:t>
      </w:r>
    </w:p>
    <w:p w:rsidR="00A1141D" w:rsidRDefault="00A1141D">
      <w:pPr>
        <w:pStyle w:val="NoSpacing1"/>
        <w:rPr>
          <w:rFonts w:ascii="Times New Roman" w:hAnsi="Times New Roman" w:cs="Times New Roman"/>
          <w:lang w:val="en-GB"/>
        </w:rPr>
      </w:pPr>
    </w:p>
    <w:p w:rsidR="00A1141D" w:rsidRDefault="005F661C">
      <w:pPr>
        <w:pStyle w:val="NoSpacing1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Modules undertaken in </w:t>
      </w:r>
      <w:r>
        <w:rPr>
          <w:rFonts w:ascii="Times New Roman" w:hAnsi="Times New Roman" w:cs="Times New Roman"/>
          <w:b/>
          <w:lang w:val="en-GB"/>
        </w:rPr>
        <w:t>Year 2</w:t>
      </w:r>
    </w:p>
    <w:p w:rsidR="00A1141D" w:rsidRDefault="005F661C">
      <w:pPr>
        <w:pStyle w:val="NoSpacing1"/>
        <w:numPr>
          <w:ilvl w:val="0"/>
          <w:numId w:val="3"/>
        </w:num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Land Law – 58%</w:t>
      </w:r>
    </w:p>
    <w:p w:rsidR="00A1141D" w:rsidRDefault="005F661C">
      <w:pPr>
        <w:pStyle w:val="NoSpacing1"/>
        <w:numPr>
          <w:ilvl w:val="0"/>
          <w:numId w:val="3"/>
        </w:num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Tort Law – 66%</w:t>
      </w:r>
    </w:p>
    <w:p w:rsidR="00A1141D" w:rsidRDefault="005F661C">
      <w:pPr>
        <w:pStyle w:val="NoSpacing1"/>
        <w:numPr>
          <w:ilvl w:val="0"/>
          <w:numId w:val="3"/>
        </w:num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Law of Equity and Trusts – 51%</w:t>
      </w:r>
    </w:p>
    <w:p w:rsidR="00A1141D" w:rsidRDefault="005F661C">
      <w:pPr>
        <w:pStyle w:val="NoSpacing1"/>
        <w:numPr>
          <w:ilvl w:val="0"/>
          <w:numId w:val="3"/>
        </w:num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Private Law Remedies – 59%</w:t>
      </w:r>
    </w:p>
    <w:p w:rsidR="00A1141D" w:rsidRDefault="005F661C">
      <w:pPr>
        <w:pStyle w:val="NoSpacing1"/>
        <w:numPr>
          <w:ilvl w:val="0"/>
          <w:numId w:val="3"/>
        </w:num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German Civil Law – 48%</w:t>
      </w:r>
    </w:p>
    <w:p w:rsidR="00A1141D" w:rsidRDefault="005F661C">
      <w:pPr>
        <w:pStyle w:val="NoSpacing1"/>
        <w:numPr>
          <w:ilvl w:val="0"/>
          <w:numId w:val="3"/>
        </w:num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German Language – 45%</w:t>
      </w:r>
    </w:p>
    <w:p w:rsidR="00A1141D" w:rsidRPr="00E60888" w:rsidRDefault="005F661C" w:rsidP="00E60888">
      <w:pPr>
        <w:pStyle w:val="NoSpacing1"/>
        <w:numPr>
          <w:ilvl w:val="0"/>
          <w:numId w:val="3"/>
        </w:num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German textural analysis German regional and Cultural studies – 53%</w:t>
      </w:r>
    </w:p>
    <w:p w:rsidR="005F661C" w:rsidRPr="005F661C" w:rsidRDefault="005F661C" w:rsidP="005F661C">
      <w:pPr>
        <w:pStyle w:val="NoSpacing1"/>
        <w:ind w:left="720"/>
        <w:rPr>
          <w:rFonts w:ascii="Times New Roman" w:hAnsi="Times New Roman" w:cs="Times New Roman"/>
          <w:lang w:val="en-GB"/>
        </w:rPr>
      </w:pPr>
    </w:p>
    <w:p w:rsidR="00A1141D" w:rsidRDefault="005F661C">
      <w:pPr>
        <w:pStyle w:val="NoSpacing1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Modules undertaken in </w:t>
      </w:r>
      <w:r>
        <w:rPr>
          <w:rFonts w:ascii="Times New Roman" w:hAnsi="Times New Roman" w:cs="Times New Roman"/>
          <w:b/>
          <w:lang w:val="en-GB"/>
        </w:rPr>
        <w:t>Year 1:</w:t>
      </w:r>
    </w:p>
    <w:p w:rsidR="00A1141D" w:rsidRDefault="005F661C">
      <w:pPr>
        <w:pStyle w:val="NoSpacing1"/>
        <w:numPr>
          <w:ilvl w:val="0"/>
          <w:numId w:val="3"/>
        </w:num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Irish Legal System – </w:t>
      </w:r>
      <w:r>
        <w:rPr>
          <w:rFonts w:ascii="Times New Roman" w:hAnsi="Times New Roman" w:cs="Times New Roman"/>
          <w:lang w:val="en-IE"/>
        </w:rPr>
        <w:t>59</w:t>
      </w:r>
      <w:r>
        <w:rPr>
          <w:rFonts w:ascii="Times New Roman" w:hAnsi="Times New Roman" w:cs="Times New Roman"/>
          <w:lang w:val="en-GB"/>
        </w:rPr>
        <w:t>%</w:t>
      </w:r>
    </w:p>
    <w:p w:rsidR="00A1141D" w:rsidRDefault="005F661C">
      <w:pPr>
        <w:pStyle w:val="NoSpacing1"/>
        <w:numPr>
          <w:ilvl w:val="0"/>
          <w:numId w:val="3"/>
        </w:num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Introduction to the German Legal system – 56%</w:t>
      </w:r>
    </w:p>
    <w:p w:rsidR="00A1141D" w:rsidRDefault="005F661C">
      <w:pPr>
        <w:pStyle w:val="NoSpacing1"/>
        <w:numPr>
          <w:ilvl w:val="0"/>
          <w:numId w:val="3"/>
        </w:num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Contract Law – 62%</w:t>
      </w:r>
    </w:p>
    <w:p w:rsidR="00A1141D" w:rsidRDefault="005F661C">
      <w:pPr>
        <w:pStyle w:val="NoSpacing1"/>
        <w:numPr>
          <w:ilvl w:val="0"/>
          <w:numId w:val="3"/>
        </w:num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Criminal Law – 43%</w:t>
      </w:r>
    </w:p>
    <w:p w:rsidR="00A1141D" w:rsidRPr="00B1318B" w:rsidRDefault="005F661C">
      <w:pPr>
        <w:pStyle w:val="NoSpacing1"/>
        <w:numPr>
          <w:ilvl w:val="0"/>
          <w:numId w:val="3"/>
        </w:numPr>
        <w:rPr>
          <w:rFonts w:ascii="Times New Roman" w:hAnsi="Times New Roman" w:cs="Times New Roman"/>
          <w:b/>
          <w:lang w:val="en-IE"/>
        </w:rPr>
      </w:pPr>
      <w:r>
        <w:rPr>
          <w:rFonts w:ascii="Times New Roman" w:hAnsi="Times New Roman" w:cs="Times New Roman"/>
          <w:lang w:val="en-GB"/>
        </w:rPr>
        <w:t>German Area Studies – 53%</w:t>
      </w:r>
    </w:p>
    <w:p w:rsidR="00B1318B" w:rsidRDefault="00B1318B" w:rsidP="00B1318B">
      <w:pPr>
        <w:pStyle w:val="NoSpacing1"/>
        <w:rPr>
          <w:rFonts w:ascii="Times New Roman" w:hAnsi="Times New Roman" w:cs="Times New Roman"/>
          <w:lang w:val="en-GB"/>
        </w:rPr>
      </w:pPr>
    </w:p>
    <w:p w:rsidR="00B1318B" w:rsidRDefault="00B1318B" w:rsidP="00B1318B">
      <w:pPr>
        <w:pStyle w:val="NoSpacing1"/>
        <w:rPr>
          <w:rFonts w:ascii="Times New Roman" w:hAnsi="Times New Roman" w:cs="Times New Roman"/>
          <w:b/>
          <w:lang w:val="en-GB"/>
        </w:rPr>
      </w:pPr>
      <w:r>
        <w:rPr>
          <w:rFonts w:ascii="Times New Roman" w:hAnsi="Times New Roman" w:cs="Times New Roman"/>
          <w:b/>
          <w:lang w:val="en-GB"/>
        </w:rPr>
        <w:t>FE-1 Examination</w:t>
      </w:r>
    </w:p>
    <w:p w:rsidR="00B1318B" w:rsidRPr="00B1318B" w:rsidRDefault="009A72BE" w:rsidP="00B1318B">
      <w:pPr>
        <w:pStyle w:val="NoSpacing1"/>
        <w:rPr>
          <w:rFonts w:ascii="Times New Roman" w:hAnsi="Times New Roman" w:cs="Times New Roman"/>
          <w:lang w:val="en-IE"/>
        </w:rPr>
      </w:pPr>
      <w:r>
        <w:rPr>
          <w:rFonts w:ascii="Times New Roman" w:hAnsi="Times New Roman" w:cs="Times New Roman"/>
          <w:lang w:val="en-GB"/>
        </w:rPr>
        <w:t>F</w:t>
      </w:r>
      <w:r w:rsidR="00B1318B">
        <w:rPr>
          <w:rFonts w:ascii="Times New Roman" w:hAnsi="Times New Roman" w:cs="Times New Roman"/>
          <w:lang w:val="en-GB"/>
        </w:rPr>
        <w:t>our FE-1 exams</w:t>
      </w:r>
      <w:r>
        <w:rPr>
          <w:rFonts w:ascii="Times New Roman" w:hAnsi="Times New Roman" w:cs="Times New Roman"/>
          <w:lang w:val="en-GB"/>
        </w:rPr>
        <w:t xml:space="preserve"> sat</w:t>
      </w:r>
      <w:r w:rsidR="00B1318B">
        <w:rPr>
          <w:rFonts w:ascii="Times New Roman" w:hAnsi="Times New Roman" w:cs="Times New Roman"/>
          <w:lang w:val="en-GB"/>
        </w:rPr>
        <w:t xml:space="preserve"> in October</w:t>
      </w:r>
      <w:r>
        <w:rPr>
          <w:rFonts w:ascii="Times New Roman" w:hAnsi="Times New Roman" w:cs="Times New Roman"/>
          <w:lang w:val="en-GB"/>
        </w:rPr>
        <w:t xml:space="preserve"> and awaiting results. Intending to</w:t>
      </w:r>
      <w:r w:rsidR="00B1318B">
        <w:rPr>
          <w:rFonts w:ascii="Times New Roman" w:hAnsi="Times New Roman" w:cs="Times New Roman"/>
          <w:lang w:val="en-GB"/>
        </w:rPr>
        <w:t xml:space="preserve"> sit my final four exams in March</w:t>
      </w:r>
    </w:p>
    <w:p w:rsidR="00A1141D" w:rsidRDefault="00A1141D">
      <w:pPr>
        <w:pStyle w:val="NoSpacing1"/>
        <w:rPr>
          <w:rFonts w:ascii="Times New Roman" w:hAnsi="Times New Roman" w:cs="Times New Roman"/>
          <w:lang w:val="en-GB"/>
        </w:rPr>
      </w:pPr>
    </w:p>
    <w:p w:rsidR="00A1141D" w:rsidRDefault="005F661C">
      <w:pPr>
        <w:pStyle w:val="NoSpacing1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b/>
          <w:lang w:val="en-GB"/>
        </w:rPr>
        <w:t>Leaving Certification</w:t>
      </w:r>
      <w:r>
        <w:rPr>
          <w:rFonts w:ascii="Times New Roman" w:hAnsi="Times New Roman" w:cs="Times New Roman"/>
          <w:lang w:val="en-GB"/>
        </w:rPr>
        <w:t>, 515 CAO points</w:t>
      </w:r>
    </w:p>
    <w:p w:rsidR="00A1141D" w:rsidRDefault="005F661C">
      <w:pPr>
        <w:pStyle w:val="NoSpacing1"/>
        <w:rPr>
          <w:rFonts w:ascii="Times New Roman" w:hAnsi="Times New Roman" w:cs="Times New Roman"/>
          <w:lang w:val="en-GB"/>
        </w:rPr>
      </w:pPr>
      <w:proofErr w:type="spellStart"/>
      <w:r>
        <w:rPr>
          <w:rFonts w:ascii="Times New Roman" w:hAnsi="Times New Roman" w:cs="Times New Roman"/>
          <w:lang w:val="en-GB"/>
        </w:rPr>
        <w:t>Ballinrobe</w:t>
      </w:r>
      <w:proofErr w:type="spellEnd"/>
      <w:r>
        <w:rPr>
          <w:rFonts w:ascii="Times New Roman" w:hAnsi="Times New Roman" w:cs="Times New Roman"/>
          <w:lang w:val="en-GB"/>
        </w:rPr>
        <w:t xml:space="preserve"> Community School, </w:t>
      </w:r>
      <w:proofErr w:type="spellStart"/>
      <w:r>
        <w:rPr>
          <w:rFonts w:ascii="Times New Roman" w:hAnsi="Times New Roman" w:cs="Times New Roman"/>
          <w:lang w:val="en-GB"/>
        </w:rPr>
        <w:t>Ballinrobe</w:t>
      </w:r>
      <w:proofErr w:type="spellEnd"/>
      <w:r>
        <w:rPr>
          <w:rFonts w:ascii="Times New Roman" w:hAnsi="Times New Roman" w:cs="Times New Roman"/>
          <w:lang w:val="en-GB"/>
        </w:rPr>
        <w:t>, Co Mayo</w:t>
      </w:r>
    </w:p>
    <w:p w:rsidR="00A1141D" w:rsidRDefault="005F661C">
      <w:pPr>
        <w:pStyle w:val="NoSpacing1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Sept</w:t>
      </w:r>
      <w:r>
        <w:rPr>
          <w:rFonts w:ascii="Times New Roman" w:hAnsi="Times New Roman" w:cs="Times New Roman"/>
          <w:lang w:val="en-IE"/>
        </w:rPr>
        <w:t>ember</w:t>
      </w:r>
      <w:r>
        <w:rPr>
          <w:rFonts w:ascii="Times New Roman" w:hAnsi="Times New Roman" w:cs="Times New Roman"/>
          <w:lang w:val="en-GB"/>
        </w:rPr>
        <w:t xml:space="preserve"> 2007 – June 2013</w:t>
      </w:r>
    </w:p>
    <w:p w:rsidR="00B1318B" w:rsidRPr="00B1318B" w:rsidRDefault="005F661C">
      <w:pPr>
        <w:pStyle w:val="NoSpacing1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English – A2</w:t>
      </w:r>
      <w:r>
        <w:rPr>
          <w:rFonts w:ascii="Times New Roman" w:hAnsi="Times New Roman" w:cs="Times New Roman"/>
          <w:lang w:val="en-IE"/>
        </w:rPr>
        <w:t xml:space="preserve">, </w:t>
      </w:r>
      <w:r>
        <w:rPr>
          <w:rFonts w:ascii="Times New Roman" w:hAnsi="Times New Roman" w:cs="Times New Roman"/>
          <w:lang w:val="en-GB"/>
        </w:rPr>
        <w:t>Irish – A2</w:t>
      </w:r>
      <w:r>
        <w:rPr>
          <w:rFonts w:ascii="Times New Roman" w:hAnsi="Times New Roman" w:cs="Times New Roman"/>
          <w:lang w:val="en-IE"/>
        </w:rPr>
        <w:t xml:space="preserve">, </w:t>
      </w:r>
      <w:r>
        <w:rPr>
          <w:rFonts w:ascii="Times New Roman" w:hAnsi="Times New Roman" w:cs="Times New Roman"/>
          <w:lang w:val="en-GB"/>
        </w:rPr>
        <w:t>German – A2</w:t>
      </w:r>
      <w:r>
        <w:rPr>
          <w:rFonts w:ascii="Times New Roman" w:hAnsi="Times New Roman" w:cs="Times New Roman"/>
          <w:lang w:val="en-IE"/>
        </w:rPr>
        <w:t xml:space="preserve">, </w:t>
      </w:r>
      <w:r>
        <w:rPr>
          <w:rFonts w:ascii="Times New Roman" w:hAnsi="Times New Roman" w:cs="Times New Roman"/>
          <w:lang w:val="en-GB"/>
        </w:rPr>
        <w:t>History – A2</w:t>
      </w:r>
      <w:r>
        <w:rPr>
          <w:rFonts w:ascii="Times New Roman" w:hAnsi="Times New Roman" w:cs="Times New Roman"/>
          <w:lang w:val="en-IE"/>
        </w:rPr>
        <w:t xml:space="preserve">, </w:t>
      </w:r>
      <w:r>
        <w:rPr>
          <w:rFonts w:ascii="Times New Roman" w:hAnsi="Times New Roman" w:cs="Times New Roman"/>
          <w:lang w:val="en-GB"/>
        </w:rPr>
        <w:t>Agricultural Science – B2</w:t>
      </w:r>
      <w:r>
        <w:rPr>
          <w:rFonts w:ascii="Times New Roman" w:hAnsi="Times New Roman" w:cs="Times New Roman"/>
          <w:lang w:val="en-IE"/>
        </w:rPr>
        <w:t xml:space="preserve">, </w:t>
      </w:r>
      <w:r>
        <w:rPr>
          <w:rFonts w:ascii="Times New Roman" w:hAnsi="Times New Roman" w:cs="Times New Roman"/>
          <w:lang w:val="en-GB"/>
        </w:rPr>
        <w:t>Chemistry – B3</w:t>
      </w:r>
      <w:r>
        <w:rPr>
          <w:rFonts w:ascii="Times New Roman" w:hAnsi="Times New Roman" w:cs="Times New Roman"/>
          <w:lang w:val="en-IE"/>
        </w:rPr>
        <w:t xml:space="preserve">, </w:t>
      </w:r>
      <w:r>
        <w:rPr>
          <w:rFonts w:ascii="Times New Roman" w:hAnsi="Times New Roman" w:cs="Times New Roman"/>
          <w:lang w:val="en-GB"/>
        </w:rPr>
        <w:t>Mathematics – C3</w:t>
      </w:r>
    </w:p>
    <w:p w:rsidR="00A1141D" w:rsidRDefault="005F661C">
      <w:pPr>
        <w:pStyle w:val="NoSpacing1"/>
        <w:rPr>
          <w:rFonts w:ascii="Times New Roman" w:hAnsi="Times New Roman" w:cs="Times New Roman"/>
          <w:b/>
          <w:lang w:val="en-GB"/>
        </w:rPr>
      </w:pPr>
      <w:r>
        <w:rPr>
          <w:rFonts w:ascii="Times New Roman" w:hAnsi="Times New Roman" w:cs="Times New Roman"/>
          <w:b/>
          <w:lang w:val="en-GB"/>
        </w:rPr>
        <w:lastRenderedPageBreak/>
        <w:t>Employment History:</w:t>
      </w:r>
    </w:p>
    <w:p w:rsidR="00A1141D" w:rsidRDefault="005F661C">
      <w:pPr>
        <w:pStyle w:val="NoSpacing1"/>
        <w:rPr>
          <w:rFonts w:ascii="Times New Roman" w:hAnsi="Times New Roman" w:cs="Times New Roman"/>
          <w:b/>
          <w:lang w:val="en-IE"/>
        </w:rPr>
      </w:pPr>
      <w:r>
        <w:rPr>
          <w:rFonts w:ascii="Times New Roman" w:hAnsi="Times New Roman" w:cs="Times New Roman"/>
          <w:b/>
          <w:lang w:val="en-GB"/>
        </w:rPr>
        <w:t>Damien Tansey Solicitors, Castle St</w:t>
      </w:r>
      <w:proofErr w:type="spellStart"/>
      <w:r>
        <w:rPr>
          <w:rFonts w:ascii="Times New Roman" w:hAnsi="Times New Roman" w:cs="Times New Roman"/>
          <w:b/>
          <w:lang w:val="en-IE"/>
        </w:rPr>
        <w:t>reet</w:t>
      </w:r>
      <w:proofErr w:type="spellEnd"/>
      <w:r>
        <w:rPr>
          <w:rFonts w:ascii="Times New Roman" w:hAnsi="Times New Roman" w:cs="Times New Roman"/>
          <w:b/>
          <w:lang w:val="en-GB"/>
        </w:rPr>
        <w:t>, Co Sligo</w:t>
      </w:r>
      <w:r>
        <w:rPr>
          <w:rFonts w:ascii="Times New Roman" w:hAnsi="Times New Roman" w:cs="Times New Roman"/>
          <w:b/>
          <w:lang w:val="en-IE"/>
        </w:rPr>
        <w:tab/>
      </w:r>
      <w:r>
        <w:rPr>
          <w:rFonts w:ascii="Times New Roman" w:hAnsi="Times New Roman" w:cs="Times New Roman"/>
          <w:b/>
          <w:lang w:val="en-IE"/>
        </w:rPr>
        <w:tab/>
      </w:r>
      <w:r>
        <w:rPr>
          <w:rFonts w:ascii="Times New Roman" w:hAnsi="Times New Roman" w:cs="Times New Roman"/>
          <w:b/>
          <w:lang w:val="en-IE"/>
        </w:rPr>
        <w:tab/>
      </w:r>
    </w:p>
    <w:p w:rsidR="00A1141D" w:rsidRDefault="005F661C">
      <w:pPr>
        <w:pStyle w:val="NoSpacing1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August 2017 – Present</w:t>
      </w:r>
    </w:p>
    <w:p w:rsidR="005F661C" w:rsidRDefault="005F661C">
      <w:pPr>
        <w:pStyle w:val="NoSpacing1"/>
        <w:rPr>
          <w:rFonts w:ascii="Times New Roman" w:hAnsi="Times New Roman" w:cs="Times New Roman"/>
          <w:lang w:val="en-IE"/>
        </w:rPr>
      </w:pPr>
      <w:r>
        <w:rPr>
          <w:rFonts w:ascii="Times New Roman" w:hAnsi="Times New Roman" w:cs="Times New Roman"/>
          <w:lang w:val="en-GB"/>
        </w:rPr>
        <w:t xml:space="preserve">This firm specialises </w:t>
      </w:r>
      <w:r w:rsidR="00E60888">
        <w:rPr>
          <w:rFonts w:ascii="Times New Roman" w:hAnsi="Times New Roman" w:cs="Times New Roman"/>
          <w:lang w:val="en-GB"/>
        </w:rPr>
        <w:t xml:space="preserve">in </w:t>
      </w:r>
      <w:r>
        <w:rPr>
          <w:rFonts w:ascii="Times New Roman" w:hAnsi="Times New Roman" w:cs="Times New Roman"/>
          <w:lang w:val="en-GB"/>
        </w:rPr>
        <w:t xml:space="preserve">all types of litigation, particularly </w:t>
      </w:r>
      <w:proofErr w:type="gramStart"/>
      <w:r>
        <w:rPr>
          <w:rFonts w:ascii="Times New Roman" w:hAnsi="Times New Roman" w:cs="Times New Roman"/>
          <w:lang w:val="en-GB"/>
        </w:rPr>
        <w:t>in the area of</w:t>
      </w:r>
      <w:proofErr w:type="gramEnd"/>
      <w:r>
        <w:rPr>
          <w:rFonts w:ascii="Times New Roman" w:hAnsi="Times New Roman" w:cs="Times New Roman"/>
          <w:lang w:val="en-GB"/>
        </w:rPr>
        <w:t xml:space="preserve"> medical negligence and deals with many cases of national importance. </w:t>
      </w:r>
      <w:r>
        <w:rPr>
          <w:rFonts w:ascii="Times New Roman" w:hAnsi="Times New Roman" w:cs="Times New Roman"/>
          <w:lang w:val="en-IE"/>
        </w:rPr>
        <w:t xml:space="preserve">Currently I am working alongside the managing partners on </w:t>
      </w:r>
      <w:proofErr w:type="gramStart"/>
      <w:r>
        <w:rPr>
          <w:rFonts w:ascii="Times New Roman" w:hAnsi="Times New Roman" w:cs="Times New Roman"/>
          <w:lang w:val="en-IE"/>
        </w:rPr>
        <w:t>a number of</w:t>
      </w:r>
      <w:proofErr w:type="gramEnd"/>
      <w:r>
        <w:rPr>
          <w:rFonts w:ascii="Times New Roman" w:hAnsi="Times New Roman" w:cs="Times New Roman"/>
          <w:lang w:val="en-IE"/>
        </w:rPr>
        <w:t xml:space="preserve"> medical negligence and personal injury cases.</w:t>
      </w:r>
    </w:p>
    <w:p w:rsidR="00326093" w:rsidRPr="005F661C" w:rsidRDefault="00326093">
      <w:pPr>
        <w:pStyle w:val="NoSpacing1"/>
        <w:rPr>
          <w:rFonts w:ascii="Times New Roman" w:hAnsi="Times New Roman" w:cs="Times New Roman"/>
          <w:lang w:val="en-IE"/>
        </w:rPr>
      </w:pPr>
      <w:bookmarkStart w:id="0" w:name="_GoBack"/>
      <w:bookmarkEnd w:id="0"/>
    </w:p>
    <w:p w:rsidR="00A1141D" w:rsidRDefault="005F661C">
      <w:pPr>
        <w:pStyle w:val="NoSpacing1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Primary Responsibilities</w:t>
      </w:r>
    </w:p>
    <w:p w:rsidR="00A1141D" w:rsidRDefault="005F661C">
      <w:pPr>
        <w:pStyle w:val="NoSpacing1"/>
        <w:numPr>
          <w:ilvl w:val="0"/>
          <w:numId w:val="4"/>
        </w:num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Attending initial consultations </w:t>
      </w:r>
      <w:r>
        <w:rPr>
          <w:rFonts w:ascii="Times New Roman" w:hAnsi="Times New Roman" w:cs="Times New Roman"/>
          <w:lang w:val="en-IE"/>
        </w:rPr>
        <w:t xml:space="preserve">and </w:t>
      </w:r>
      <w:proofErr w:type="spellStart"/>
      <w:r>
        <w:rPr>
          <w:rFonts w:ascii="Times New Roman" w:hAnsi="Times New Roman" w:cs="Times New Roman"/>
          <w:lang w:val="en-IE"/>
        </w:rPr>
        <w:t>pr</w:t>
      </w:r>
      <w:r>
        <w:rPr>
          <w:rFonts w:ascii="Times New Roman" w:hAnsi="Times New Roman" w:cs="Times New Roman"/>
          <w:lang w:val="en-GB"/>
        </w:rPr>
        <w:t>eparing</w:t>
      </w:r>
      <w:proofErr w:type="spellEnd"/>
      <w:r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IE"/>
        </w:rPr>
        <w:t xml:space="preserve">detailed </w:t>
      </w:r>
      <w:r>
        <w:rPr>
          <w:rFonts w:ascii="Times New Roman" w:hAnsi="Times New Roman" w:cs="Times New Roman"/>
          <w:lang w:val="en-GB"/>
        </w:rPr>
        <w:t>attendance</w:t>
      </w:r>
      <w:r>
        <w:rPr>
          <w:rFonts w:ascii="Times New Roman" w:hAnsi="Times New Roman" w:cs="Times New Roman"/>
          <w:lang w:val="en-IE"/>
        </w:rPr>
        <w:t xml:space="preserve"> notes</w:t>
      </w:r>
    </w:p>
    <w:p w:rsidR="00A1141D" w:rsidRDefault="005F661C">
      <w:pPr>
        <w:pStyle w:val="NoSpacing1"/>
        <w:numPr>
          <w:ilvl w:val="0"/>
          <w:numId w:val="4"/>
        </w:num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IE"/>
        </w:rPr>
        <w:t>Corresponding with clients and medical experts</w:t>
      </w:r>
    </w:p>
    <w:p w:rsidR="00A1141D" w:rsidRDefault="005F661C">
      <w:pPr>
        <w:pStyle w:val="NoSpacing1"/>
        <w:numPr>
          <w:ilvl w:val="0"/>
          <w:numId w:val="4"/>
        </w:num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IE"/>
        </w:rPr>
        <w:t>Sorting and paginating medical records</w:t>
      </w:r>
    </w:p>
    <w:p w:rsidR="00A1141D" w:rsidRDefault="005F661C">
      <w:pPr>
        <w:pStyle w:val="NoSpacing1"/>
        <w:numPr>
          <w:ilvl w:val="0"/>
          <w:numId w:val="4"/>
        </w:num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Preparing </w:t>
      </w:r>
      <w:r>
        <w:rPr>
          <w:rFonts w:ascii="Times New Roman" w:hAnsi="Times New Roman" w:cs="Times New Roman"/>
          <w:lang w:val="en-IE"/>
        </w:rPr>
        <w:t>briefs for counsel</w:t>
      </w:r>
    </w:p>
    <w:p w:rsidR="00A1141D" w:rsidRDefault="00A1141D">
      <w:pPr>
        <w:pStyle w:val="NoSpacing1"/>
        <w:rPr>
          <w:rFonts w:ascii="Times New Roman" w:hAnsi="Times New Roman" w:cs="Times New Roman"/>
          <w:b/>
          <w:lang w:val="en-GB"/>
        </w:rPr>
      </w:pPr>
    </w:p>
    <w:p w:rsidR="00A1141D" w:rsidRDefault="005F661C">
      <w:pPr>
        <w:pStyle w:val="NoSpacing1"/>
        <w:rPr>
          <w:rFonts w:ascii="Times New Roman" w:hAnsi="Times New Roman" w:cs="Times New Roman"/>
          <w:b/>
          <w:lang w:val="en-IE"/>
        </w:rPr>
      </w:pPr>
      <w:r>
        <w:rPr>
          <w:rFonts w:ascii="Times New Roman" w:hAnsi="Times New Roman" w:cs="Times New Roman"/>
          <w:b/>
          <w:lang w:val="en-GB"/>
        </w:rPr>
        <w:t>Aviva Stadium, Lansdowne R</w:t>
      </w:r>
      <w:proofErr w:type="spellStart"/>
      <w:r>
        <w:rPr>
          <w:rFonts w:ascii="Times New Roman" w:hAnsi="Times New Roman" w:cs="Times New Roman"/>
          <w:b/>
          <w:lang w:val="en-IE"/>
        </w:rPr>
        <w:t>oa</w:t>
      </w:r>
      <w:proofErr w:type="spellEnd"/>
      <w:r>
        <w:rPr>
          <w:rFonts w:ascii="Times New Roman" w:hAnsi="Times New Roman" w:cs="Times New Roman"/>
          <w:b/>
          <w:lang w:val="en-GB"/>
        </w:rPr>
        <w:t>d, Dublin 4</w:t>
      </w:r>
      <w:r>
        <w:rPr>
          <w:rFonts w:ascii="Times New Roman" w:hAnsi="Times New Roman" w:cs="Times New Roman"/>
          <w:b/>
          <w:lang w:val="en-IE"/>
        </w:rPr>
        <w:t xml:space="preserve"> </w:t>
      </w:r>
      <w:r>
        <w:rPr>
          <w:rFonts w:ascii="Times New Roman" w:hAnsi="Times New Roman" w:cs="Times New Roman"/>
          <w:b/>
          <w:lang w:val="en-IE"/>
        </w:rPr>
        <w:tab/>
      </w:r>
      <w:r>
        <w:rPr>
          <w:rFonts w:ascii="Times New Roman" w:hAnsi="Times New Roman" w:cs="Times New Roman"/>
          <w:b/>
          <w:lang w:val="en-IE"/>
        </w:rPr>
        <w:tab/>
      </w:r>
    </w:p>
    <w:p w:rsidR="00A1141D" w:rsidRDefault="005F661C">
      <w:pPr>
        <w:pStyle w:val="NoSpacing1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October 2016 – December 2017</w:t>
      </w:r>
    </w:p>
    <w:p w:rsidR="005F661C" w:rsidRDefault="005F661C">
      <w:pPr>
        <w:pStyle w:val="NoSpacing1"/>
        <w:rPr>
          <w:rFonts w:ascii="Times New Roman" w:hAnsi="Times New Roman" w:cs="Times New Roman"/>
          <w:lang w:val="en-GB"/>
        </w:rPr>
      </w:pPr>
    </w:p>
    <w:p w:rsidR="00A1141D" w:rsidRDefault="005F661C">
      <w:pPr>
        <w:pStyle w:val="NoSpacing1"/>
        <w:rPr>
          <w:rFonts w:ascii="Times New Roman" w:hAnsi="Times New Roman" w:cs="Times New Roman"/>
          <w:b/>
          <w:bCs/>
          <w:lang w:val="en-IE"/>
        </w:rPr>
      </w:pPr>
      <w:r>
        <w:rPr>
          <w:rFonts w:ascii="Times New Roman" w:hAnsi="Times New Roman" w:cs="Times New Roman"/>
          <w:b/>
          <w:bCs/>
          <w:lang w:val="en-GB"/>
        </w:rPr>
        <w:t xml:space="preserve">Walsh’s </w:t>
      </w:r>
      <w:proofErr w:type="spellStart"/>
      <w:r>
        <w:rPr>
          <w:rFonts w:ascii="Times New Roman" w:hAnsi="Times New Roman" w:cs="Times New Roman"/>
          <w:b/>
          <w:bCs/>
          <w:lang w:val="en-GB"/>
        </w:rPr>
        <w:t>Centra</w:t>
      </w:r>
      <w:proofErr w:type="spellEnd"/>
      <w:r>
        <w:rPr>
          <w:rFonts w:ascii="Times New Roman" w:hAnsi="Times New Roman" w:cs="Times New Roman"/>
          <w:b/>
          <w:bCs/>
          <w:lang w:val="en-GB"/>
        </w:rPr>
        <w:t xml:space="preserve"> Supermarket, </w:t>
      </w:r>
      <w:proofErr w:type="spellStart"/>
      <w:r>
        <w:rPr>
          <w:rFonts w:ascii="Times New Roman" w:hAnsi="Times New Roman" w:cs="Times New Roman"/>
          <w:b/>
          <w:bCs/>
          <w:lang w:val="en-GB"/>
        </w:rPr>
        <w:t>Kilmaine</w:t>
      </w:r>
      <w:proofErr w:type="spellEnd"/>
      <w:r>
        <w:rPr>
          <w:rFonts w:ascii="Times New Roman" w:hAnsi="Times New Roman" w:cs="Times New Roman"/>
          <w:b/>
          <w:bCs/>
          <w:lang w:val="en-IE"/>
        </w:rPr>
        <w:t xml:space="preserve"> </w:t>
      </w:r>
      <w:r>
        <w:rPr>
          <w:rFonts w:ascii="Times New Roman" w:hAnsi="Times New Roman" w:cs="Times New Roman"/>
          <w:b/>
          <w:bCs/>
          <w:lang w:val="en-IE"/>
        </w:rPr>
        <w:tab/>
      </w:r>
      <w:r>
        <w:rPr>
          <w:rFonts w:ascii="Times New Roman" w:hAnsi="Times New Roman" w:cs="Times New Roman"/>
          <w:b/>
          <w:bCs/>
          <w:lang w:val="en-IE"/>
        </w:rPr>
        <w:tab/>
      </w:r>
      <w:r>
        <w:rPr>
          <w:rFonts w:ascii="Times New Roman" w:hAnsi="Times New Roman" w:cs="Times New Roman"/>
          <w:b/>
          <w:bCs/>
          <w:lang w:val="en-IE"/>
        </w:rPr>
        <w:tab/>
      </w:r>
    </w:p>
    <w:p w:rsidR="005F661C" w:rsidRDefault="005F661C">
      <w:pPr>
        <w:pStyle w:val="NoSpacing1"/>
        <w:rPr>
          <w:rFonts w:ascii="Times New Roman" w:hAnsi="Times New Roman" w:cs="Times New Roman"/>
          <w:lang w:val="en-IE"/>
        </w:rPr>
      </w:pPr>
      <w:r>
        <w:rPr>
          <w:rFonts w:ascii="Times New Roman" w:hAnsi="Times New Roman" w:cs="Times New Roman"/>
          <w:lang w:val="en-IE"/>
        </w:rPr>
        <w:t>D</w:t>
      </w:r>
      <w:proofErr w:type="spellStart"/>
      <w:r>
        <w:rPr>
          <w:rFonts w:ascii="Times New Roman" w:hAnsi="Times New Roman" w:cs="Times New Roman"/>
          <w:lang w:val="en-GB"/>
        </w:rPr>
        <w:t>ec</w:t>
      </w:r>
      <w:proofErr w:type="spellEnd"/>
      <w:r>
        <w:rPr>
          <w:rFonts w:ascii="Times New Roman" w:hAnsi="Times New Roman" w:cs="Times New Roman"/>
          <w:lang w:val="en-IE"/>
        </w:rPr>
        <w:t xml:space="preserve">ember </w:t>
      </w:r>
      <w:r>
        <w:rPr>
          <w:rFonts w:ascii="Times New Roman" w:hAnsi="Times New Roman" w:cs="Times New Roman"/>
          <w:lang w:val="en-GB"/>
        </w:rPr>
        <w:t>2010 – September 201</w:t>
      </w:r>
      <w:r>
        <w:rPr>
          <w:rFonts w:ascii="Times New Roman" w:hAnsi="Times New Roman" w:cs="Times New Roman"/>
          <w:lang w:val="en-IE"/>
        </w:rPr>
        <w:t>6</w:t>
      </w:r>
    </w:p>
    <w:p w:rsidR="00E60888" w:rsidRPr="005F661C" w:rsidRDefault="00E60888">
      <w:pPr>
        <w:pStyle w:val="NoSpacing1"/>
        <w:rPr>
          <w:rFonts w:ascii="Times New Roman" w:hAnsi="Times New Roman" w:cs="Times New Roman"/>
          <w:lang w:val="en-IE"/>
        </w:rPr>
      </w:pPr>
    </w:p>
    <w:p w:rsidR="00A1141D" w:rsidRDefault="005F661C">
      <w:pPr>
        <w:pStyle w:val="NoSpacing1"/>
        <w:rPr>
          <w:rFonts w:ascii="Times New Roman" w:hAnsi="Times New Roman" w:cs="Times New Roman"/>
          <w:lang w:val="en-IE"/>
        </w:rPr>
      </w:pPr>
      <w:r>
        <w:rPr>
          <w:rFonts w:ascii="Times New Roman" w:hAnsi="Times New Roman" w:cs="Times New Roman"/>
          <w:b/>
          <w:bCs/>
          <w:lang w:val="en-IE"/>
        </w:rPr>
        <w:t>Achievements and Interests:</w:t>
      </w:r>
    </w:p>
    <w:p w:rsidR="00A1141D" w:rsidRDefault="005F661C">
      <w:pPr>
        <w:pStyle w:val="NoSpacing1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5</w:t>
      </w:r>
      <w:r>
        <w:rPr>
          <w:rFonts w:ascii="Times New Roman" w:hAnsi="Times New Roman" w:cs="Times New Roman"/>
          <w:vertAlign w:val="superscript"/>
          <w:lang w:val="en-GB"/>
        </w:rPr>
        <w:t>th</w:t>
      </w:r>
      <w:r>
        <w:rPr>
          <w:rFonts w:ascii="Times New Roman" w:hAnsi="Times New Roman" w:cs="Times New Roman"/>
          <w:lang w:val="en-GB"/>
        </w:rPr>
        <w:t xml:space="preserve"> year Student of the Year, and runner up in 3</w:t>
      </w:r>
      <w:r>
        <w:rPr>
          <w:rFonts w:ascii="Times New Roman" w:hAnsi="Times New Roman" w:cs="Times New Roman"/>
          <w:vertAlign w:val="superscript"/>
          <w:lang w:val="en-GB"/>
        </w:rPr>
        <w:t>rd</w:t>
      </w:r>
      <w:r>
        <w:rPr>
          <w:rFonts w:ascii="Times New Roman" w:hAnsi="Times New Roman" w:cs="Times New Roman"/>
          <w:lang w:val="en-GB"/>
        </w:rPr>
        <w:t xml:space="preserve"> year, student council representative in first year, class captain in first year, </w:t>
      </w:r>
      <w:proofErr w:type="spellStart"/>
      <w:r>
        <w:rPr>
          <w:rFonts w:ascii="Times New Roman" w:hAnsi="Times New Roman" w:cs="Times New Roman"/>
          <w:lang w:val="en-GB"/>
        </w:rPr>
        <w:t>Foróige</w:t>
      </w:r>
      <w:proofErr w:type="spellEnd"/>
      <w:r>
        <w:rPr>
          <w:rFonts w:ascii="Times New Roman" w:hAnsi="Times New Roman" w:cs="Times New Roman"/>
          <w:lang w:val="en-GB"/>
        </w:rPr>
        <w:t xml:space="preserve"> and No Name club member.  Gold medal recipient for Pope John Paul award.  Managing Director of transition year mini-company (for profit).</w:t>
      </w:r>
    </w:p>
    <w:p w:rsidR="005F661C" w:rsidRDefault="005F661C">
      <w:pPr>
        <w:pStyle w:val="NoSpacing1"/>
        <w:rPr>
          <w:rFonts w:ascii="Times New Roman" w:hAnsi="Times New Roman" w:cs="Times New Roman"/>
          <w:lang w:val="en-GB"/>
        </w:rPr>
      </w:pPr>
    </w:p>
    <w:p w:rsidR="00A1141D" w:rsidRPr="005F661C" w:rsidRDefault="005F661C">
      <w:pPr>
        <w:pStyle w:val="NoSpacing1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Activities and Societies:  Germanic Society, FLAC, Law Society.  Peer mentor to a </w:t>
      </w:r>
      <w:proofErr w:type="gramStart"/>
      <w:r>
        <w:rPr>
          <w:rFonts w:ascii="Times New Roman" w:hAnsi="Times New Roman" w:cs="Times New Roman"/>
          <w:lang w:val="en-GB"/>
        </w:rPr>
        <w:t>first year</w:t>
      </w:r>
      <w:proofErr w:type="gramEnd"/>
      <w:r>
        <w:rPr>
          <w:rFonts w:ascii="Times New Roman" w:hAnsi="Times New Roman" w:cs="Times New Roman"/>
          <w:lang w:val="en-GB"/>
        </w:rPr>
        <w:t xml:space="preserve"> student while in my second year. Law Exchange Buddy Programme. </w:t>
      </w:r>
      <w:proofErr w:type="spellStart"/>
      <w:r>
        <w:rPr>
          <w:rFonts w:ascii="Times New Roman" w:hAnsi="Times New Roman" w:cs="Times New Roman"/>
          <w:lang w:val="en-GB"/>
        </w:rPr>
        <w:t>GradLink</w:t>
      </w:r>
      <w:proofErr w:type="spellEnd"/>
      <w:r>
        <w:rPr>
          <w:rFonts w:ascii="Times New Roman" w:hAnsi="Times New Roman" w:cs="Times New Roman"/>
          <w:lang w:val="en-GB"/>
        </w:rPr>
        <w:t xml:space="preserve"> Programme.</w:t>
      </w:r>
    </w:p>
    <w:p w:rsidR="00A1141D" w:rsidRDefault="00A1141D">
      <w:pPr>
        <w:pStyle w:val="NoSpacing1"/>
        <w:ind w:left="720"/>
        <w:rPr>
          <w:rFonts w:ascii="Times New Roman" w:hAnsi="Times New Roman" w:cs="Times New Roman"/>
          <w:lang w:val="en-GB"/>
        </w:rPr>
      </w:pPr>
    </w:p>
    <w:p w:rsidR="00A1141D" w:rsidRDefault="00A1141D">
      <w:pPr>
        <w:pStyle w:val="NoSpacing1"/>
        <w:ind w:left="720"/>
        <w:rPr>
          <w:rFonts w:ascii="Times New Roman" w:hAnsi="Times New Roman" w:cs="Times New Roman"/>
          <w:lang w:val="en-GB"/>
        </w:rPr>
      </w:pPr>
    </w:p>
    <w:p w:rsidR="00A1141D" w:rsidRDefault="005F661C">
      <w:pPr>
        <w:pStyle w:val="NoSpacing1"/>
        <w:ind w:left="720"/>
        <w:jc w:val="center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b/>
          <w:lang w:val="en-GB"/>
        </w:rPr>
        <w:t>References available upon request</w:t>
      </w:r>
    </w:p>
    <w:sectPr w:rsidR="00A1141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A1C27"/>
    <w:multiLevelType w:val="multilevel"/>
    <w:tmpl w:val="006A1C2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10593"/>
    <w:multiLevelType w:val="multilevel"/>
    <w:tmpl w:val="14F10593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5DC46FCF"/>
    <w:multiLevelType w:val="multilevel"/>
    <w:tmpl w:val="5DC46FC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092F99"/>
    <w:multiLevelType w:val="multilevel"/>
    <w:tmpl w:val="66092F9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900"/>
    <w:rsid w:val="00087BC6"/>
    <w:rsid w:val="000F7AC7"/>
    <w:rsid w:val="00115900"/>
    <w:rsid w:val="001259B5"/>
    <w:rsid w:val="001A755E"/>
    <w:rsid w:val="002178EC"/>
    <w:rsid w:val="00226056"/>
    <w:rsid w:val="002627B9"/>
    <w:rsid w:val="00326093"/>
    <w:rsid w:val="00383F9A"/>
    <w:rsid w:val="003B19E8"/>
    <w:rsid w:val="003D186C"/>
    <w:rsid w:val="003F5203"/>
    <w:rsid w:val="004452C3"/>
    <w:rsid w:val="004D0AA4"/>
    <w:rsid w:val="00565C61"/>
    <w:rsid w:val="005B1648"/>
    <w:rsid w:val="005F661C"/>
    <w:rsid w:val="00634D73"/>
    <w:rsid w:val="00652685"/>
    <w:rsid w:val="0065424C"/>
    <w:rsid w:val="006A007F"/>
    <w:rsid w:val="006F1DFB"/>
    <w:rsid w:val="00721291"/>
    <w:rsid w:val="00734960"/>
    <w:rsid w:val="00784F4A"/>
    <w:rsid w:val="007F4639"/>
    <w:rsid w:val="00832D1D"/>
    <w:rsid w:val="0086033B"/>
    <w:rsid w:val="009004F0"/>
    <w:rsid w:val="009A72BE"/>
    <w:rsid w:val="009B4B91"/>
    <w:rsid w:val="00A0429F"/>
    <w:rsid w:val="00A1141D"/>
    <w:rsid w:val="00A25558"/>
    <w:rsid w:val="00B1318B"/>
    <w:rsid w:val="00B5422A"/>
    <w:rsid w:val="00BA4510"/>
    <w:rsid w:val="00C375B2"/>
    <w:rsid w:val="00C726FF"/>
    <w:rsid w:val="00C92418"/>
    <w:rsid w:val="00C961BF"/>
    <w:rsid w:val="00CE6D14"/>
    <w:rsid w:val="00E10C63"/>
    <w:rsid w:val="00E33E29"/>
    <w:rsid w:val="00E60888"/>
    <w:rsid w:val="00EE28CA"/>
    <w:rsid w:val="00EF776F"/>
    <w:rsid w:val="00F008E0"/>
    <w:rsid w:val="00FA7211"/>
    <w:rsid w:val="33435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C4EEA8"/>
  <w15:docId w15:val="{E1527B41-84CA-492F-8C8E-1CF6296D0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qFormat/>
    <w:rPr>
      <w:color w:val="0563C1" w:themeColor="hyperlink"/>
      <w:u w:val="single"/>
    </w:rPr>
  </w:style>
  <w:style w:type="paragraph" w:customStyle="1" w:styleId="NoSpacing1">
    <w:name w:val="No Spacing1"/>
    <w:uiPriority w:val="1"/>
    <w:qFormat/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cnichoe@tcd.i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Mc Nicholas</dc:creator>
  <cp:lastModifiedBy>Asus</cp:lastModifiedBy>
  <cp:revision>5</cp:revision>
  <dcterms:created xsi:type="dcterms:W3CDTF">2017-09-13T07:49:00Z</dcterms:created>
  <dcterms:modified xsi:type="dcterms:W3CDTF">2017-10-15T22:48:00Z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1033-10.2.0.5871</vt:lpwstr>
  </property>
</Properties>
</file>