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C" w:rsidRDefault="004A7C18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EF6DEA2D93D543FE8E6A9AA5B795BE14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FA63B7">
            <w:t>9 Willsbrook Grove</w:t>
          </w:r>
        </w:sdtContent>
      </w:sdt>
    </w:p>
    <w:sdt>
      <w:sdtPr>
        <w:alias w:val="Category"/>
        <w:tag w:val=""/>
        <w:id w:val="1543715586"/>
        <w:placeholder>
          <w:docPart w:val="DA34786E8F864A5FAD9B1E61CA7DB1B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C42BC" w:rsidRDefault="00FA63B7">
          <w:pPr>
            <w:pStyle w:val="ContactInfo"/>
          </w:pPr>
          <w:r>
            <w:t>Lucan, Co. Dublin</w:t>
          </w:r>
        </w:p>
      </w:sdtContent>
    </w:sdt>
    <w:p w:rsidR="002C42BC" w:rsidRDefault="004A7C18">
      <w:pPr>
        <w:pStyle w:val="ContactInfo"/>
      </w:pPr>
      <w:sdt>
        <w:sdtPr>
          <w:alias w:val="Telephone"/>
          <w:tag w:val="Telephone"/>
          <w:id w:val="599758962"/>
          <w:placeholder>
            <w:docPart w:val="C64B82316ABF40C4806A372D9B3030C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A63B7">
            <w:t>(087) 7777 012</w:t>
          </w:r>
        </w:sdtContent>
      </w:sdt>
    </w:p>
    <w:p w:rsidR="002C42BC" w:rsidRPr="00FA63B7" w:rsidRDefault="004A7C18" w:rsidP="00FA63B7">
      <w:pPr>
        <w:pStyle w:val="ContactInfo"/>
        <w:rPr>
          <w:rStyle w:val="Emphasis"/>
          <w:color w:val="595959" w:themeColor="text1" w:themeTint="A6"/>
        </w:rPr>
      </w:pPr>
      <w:sdt>
        <w:sdtPr>
          <w:rPr>
            <w:rStyle w:val="Emphasis"/>
          </w:rPr>
          <w:alias w:val="Email"/>
          <w:tag w:val=""/>
          <w:id w:val="1889536063"/>
          <w:placeholder>
            <w:docPart w:val="F66A74D544E545A6A47AF323BE49B2D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Emphasis"/>
          </w:rPr>
        </w:sdtEndPr>
        <w:sdtContent>
          <w:r w:rsidR="00FA63B7">
            <w:rPr>
              <w:rStyle w:val="Emphasis"/>
            </w:rPr>
            <w:t>evin.mooney@gmail.com</w:t>
          </w:r>
        </w:sdtContent>
      </w:sdt>
    </w:p>
    <w:p w:rsidR="002C42BC" w:rsidRDefault="004A7C18">
      <w:pPr>
        <w:pStyle w:val="Name"/>
      </w:pPr>
      <w:sdt>
        <w:sdtPr>
          <w:alias w:val="Your Name"/>
          <w:tag w:val=""/>
          <w:id w:val="1197042864"/>
          <w:placeholder>
            <w:docPart w:val="303F94ADD58F440488184D46A27036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A63B7">
            <w:rPr>
              <w:lang w:val="en-IE"/>
            </w:rPr>
            <w:t>Evin Mooney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881"/>
        <w:gridCol w:w="463"/>
        <w:gridCol w:w="7736"/>
      </w:tblGrid>
      <w:tr w:rsidR="002C42BC" w:rsidTr="00B47312">
        <w:tc>
          <w:tcPr>
            <w:tcW w:w="1881" w:type="dxa"/>
          </w:tcPr>
          <w:p w:rsidR="002C42BC" w:rsidRDefault="00414819">
            <w:pPr>
              <w:pStyle w:val="Heading1"/>
            </w:pPr>
            <w:r>
              <w:t>Skills &amp; Abilities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p w:rsidR="002C42BC" w:rsidRDefault="007E34E3" w:rsidP="007E34E3">
            <w:pPr>
              <w:pStyle w:val="ResumeText"/>
              <w:numPr>
                <w:ilvl w:val="0"/>
                <w:numId w:val="2"/>
              </w:numPr>
            </w:pPr>
            <w:r>
              <w:t>Attention to detail</w:t>
            </w:r>
          </w:p>
          <w:p w:rsidR="007E34E3" w:rsidRDefault="00DE0800" w:rsidP="007E34E3">
            <w:pPr>
              <w:pStyle w:val="ResumeText"/>
              <w:numPr>
                <w:ilvl w:val="0"/>
                <w:numId w:val="2"/>
              </w:numPr>
            </w:pPr>
            <w:r>
              <w:t>Quick learning skills</w:t>
            </w:r>
          </w:p>
          <w:p w:rsidR="00DE0800" w:rsidRDefault="00DE0800" w:rsidP="007E34E3">
            <w:pPr>
              <w:pStyle w:val="ResumeText"/>
              <w:numPr>
                <w:ilvl w:val="0"/>
                <w:numId w:val="2"/>
              </w:numPr>
            </w:pPr>
            <w:r>
              <w:t>Interpersonal communication skills</w:t>
            </w:r>
          </w:p>
          <w:p w:rsidR="00922B22" w:rsidRDefault="00922B22" w:rsidP="007E34E3">
            <w:pPr>
              <w:pStyle w:val="ResumeText"/>
              <w:numPr>
                <w:ilvl w:val="0"/>
                <w:numId w:val="2"/>
              </w:numPr>
            </w:pPr>
            <w:r>
              <w:t>Research skills</w:t>
            </w:r>
          </w:p>
          <w:p w:rsidR="00856DA3" w:rsidRDefault="00856DA3" w:rsidP="007E34E3">
            <w:pPr>
              <w:pStyle w:val="ResumeText"/>
              <w:numPr>
                <w:ilvl w:val="0"/>
                <w:numId w:val="2"/>
              </w:numPr>
            </w:pPr>
            <w:r>
              <w:t>Editing skills</w:t>
            </w:r>
          </w:p>
          <w:p w:rsidR="00856DA3" w:rsidRDefault="00856DA3" w:rsidP="007E34E3">
            <w:pPr>
              <w:pStyle w:val="ResumeText"/>
              <w:numPr>
                <w:ilvl w:val="0"/>
                <w:numId w:val="2"/>
              </w:numPr>
            </w:pPr>
            <w:r>
              <w:t>Experience handling money for Megabytes Youth Café</w:t>
            </w:r>
          </w:p>
        </w:tc>
      </w:tr>
      <w:tr w:rsidR="002C42BC" w:rsidTr="00B47312">
        <w:tc>
          <w:tcPr>
            <w:tcW w:w="1881" w:type="dxa"/>
          </w:tcPr>
          <w:p w:rsidR="002C42BC" w:rsidRDefault="008965E3" w:rsidP="008965E3">
            <w:pPr>
              <w:pStyle w:val="Heading1"/>
              <w:jc w:val="left"/>
            </w:pPr>
            <w:r>
              <w:t xml:space="preserve">Work </w:t>
            </w:r>
            <w:r w:rsidR="00414819">
              <w:t>Experience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CB8B91EB76494036AC844B38B59E3F6E"/>
                  </w:placeholder>
                  <w15:color w:val="C0C0C0"/>
                  <w15:repeatingSectionItem/>
                </w:sdtPr>
                <w:sdtEndPr/>
                <w:sdtContent>
                  <w:p w:rsidR="002C42BC" w:rsidRPr="004C7E2B" w:rsidRDefault="00442DF8">
                    <w:pPr>
                      <w:pStyle w:val="Heading2"/>
                      <w:rPr>
                        <w:color w:val="C00000"/>
                        <w:u w:val="single"/>
                      </w:rPr>
                    </w:pPr>
                    <w:r w:rsidRPr="004C7E2B">
                      <w:rPr>
                        <w:color w:val="C00000"/>
                        <w:u w:val="single"/>
                      </w:rPr>
                      <w:t>Artisan solutions (Manufacturer)</w:t>
                    </w:r>
                  </w:p>
                  <w:p w:rsidR="005963F3" w:rsidRDefault="004C7E2B">
                    <w:pPr>
                      <w:pStyle w:val="ResumeText"/>
                    </w:pPr>
                    <w:r w:rsidRPr="004C7E2B">
                      <w:t xml:space="preserve">Unit 4 </w:t>
                    </w:r>
                  </w:p>
                  <w:p w:rsidR="005963F3" w:rsidRDefault="004C7E2B">
                    <w:pPr>
                      <w:pStyle w:val="ResumeText"/>
                    </w:pPr>
                    <w:r w:rsidRPr="004C7E2B">
                      <w:t xml:space="preserve">The Business Centre Phase 3 North West Business Park, Blanchardstown, </w:t>
                    </w:r>
                  </w:p>
                  <w:p w:rsidR="004C7E2B" w:rsidRDefault="004C7E2B">
                    <w:pPr>
                      <w:pStyle w:val="ResumeText"/>
                    </w:pPr>
                    <w:r w:rsidRPr="004C7E2B">
                      <w:t>Dublin 15</w:t>
                    </w:r>
                  </w:p>
                  <w:p w:rsidR="002C42BC" w:rsidRDefault="00442DF8">
                    <w:pPr>
                      <w:pStyle w:val="ResumeText"/>
                    </w:pPr>
                    <w:r w:rsidRPr="004510B4">
                      <w:t>Seasonal Work</w:t>
                    </w:r>
                    <w:r w:rsidR="00311F4E">
                      <w:t xml:space="preserve"> February 2011</w:t>
                    </w:r>
                    <w:r>
                      <w:t>-July 2012</w:t>
                    </w:r>
                  </w:p>
                  <w:p w:rsidR="004C7E2B" w:rsidRDefault="00442DF8">
                    <w:r w:rsidRPr="00666125">
                      <w:rPr>
                        <w:b/>
                      </w:rPr>
                      <w:t>Responsibilities</w:t>
                    </w:r>
                    <w:r>
                      <w:t xml:space="preserve">: </w:t>
                    </w:r>
                  </w:p>
                  <w:p w:rsidR="004C7E2B" w:rsidRDefault="00442DF8" w:rsidP="004C7E2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on-site ins</w:t>
                    </w:r>
                    <w:r w:rsidR="004C7E2B">
                      <w:t>tallation of signage and decals</w:t>
                    </w:r>
                    <w:r>
                      <w:t xml:space="preserve"> </w:t>
                    </w:r>
                  </w:p>
                  <w:p w:rsidR="004C7E2B" w:rsidRDefault="00442DF8" w:rsidP="004C7E2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 xml:space="preserve">contacting clients </w:t>
                    </w:r>
                    <w:r w:rsidR="004C7E2B">
                      <w:t>with regards to specifications</w:t>
                    </w:r>
                  </w:p>
                  <w:p w:rsidR="00442DF8" w:rsidRDefault="00442DF8" w:rsidP="004C7E2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 xml:space="preserve">manufacture and assembly of </w:t>
                    </w:r>
                    <w:r w:rsidR="004C7E2B">
                      <w:t>signage</w:t>
                    </w:r>
                  </w:p>
                  <w:p w:rsidR="005963F3" w:rsidRDefault="006344B8" w:rsidP="004C7E2B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creating design briefs</w:t>
                    </w:r>
                  </w:p>
                  <w:p w:rsidR="006344B8" w:rsidRDefault="00442DF8">
                    <w:r>
                      <w:rPr>
                        <w:b/>
                      </w:rPr>
                      <w:t>Achievements:</w:t>
                    </w:r>
                    <w:r>
                      <w:t xml:space="preserve"> </w:t>
                    </w:r>
                  </w:p>
                  <w:p w:rsidR="006344B8" w:rsidRDefault="00556863" w:rsidP="006344B8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learned o</w:t>
                    </w:r>
                    <w:r w:rsidR="006344B8">
                      <w:t>n-the-job basic graphic design</w:t>
                    </w:r>
                  </w:p>
                  <w:p w:rsidR="006344B8" w:rsidRDefault="006344B8" w:rsidP="006344B8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learned basic metal working</w:t>
                    </w:r>
                  </w:p>
                  <w:p w:rsidR="002C42BC" w:rsidRDefault="00BD7271" w:rsidP="006344B8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created a concept design to</w:t>
                    </w:r>
                    <w:r w:rsidR="006344B8">
                      <w:t xml:space="preserve"> the specifications of a client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441752584"/>
                  <w:placeholder>
                    <w:docPart w:val="425A7347E4114E56A550899EED0FBD00"/>
                  </w:placeholder>
                  <w15:color w:val="C0C0C0"/>
                  <w15:repeatingSectionItem/>
                </w:sdtPr>
                <w:sdtEndPr/>
                <w:sdtContent>
                  <w:p w:rsidR="00442DF8" w:rsidRDefault="004510B4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C00000"/>
                        <w:u w:val="single"/>
                        <w14:ligatures w14:val="none"/>
                      </w:rPr>
                    </w:pPr>
                    <w:r w:rsidRPr="004C7E2B"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C00000"/>
                        <w:u w:val="single"/>
                        <w14:ligatures w14:val="none"/>
                      </w:rPr>
                      <w:t>MDS GATEWAYS (MARKET RESEARCHER)</w:t>
                    </w:r>
                  </w:p>
                  <w:p w:rsidR="00644169" w:rsidRDefault="00644169" w:rsidP="006A5EFE">
                    <w:r w:rsidRPr="00644169">
                      <w:t>Clonshaugh Business &amp; Technology Park</w:t>
                    </w:r>
                    <w:r w:rsidR="006C3FE5">
                      <w:t>,</w:t>
                    </w:r>
                    <w:r w:rsidRPr="00644169">
                      <w:br/>
                      <w:t>Dublin 17</w:t>
                    </w:r>
                  </w:p>
                  <w:p w:rsidR="004510B4" w:rsidRDefault="004510B4" w:rsidP="006A5EFE">
                    <w:r>
                      <w:t>November 2010</w:t>
                    </w:r>
                  </w:p>
                  <w:p w:rsidR="008A0F77" w:rsidRDefault="00A77F5F" w:rsidP="006A5EF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Responsibilities: </w:t>
                    </w:r>
                  </w:p>
                  <w:p w:rsidR="008A0F77" w:rsidRDefault="004A1B82" w:rsidP="008A0F77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 w:rsidRPr="004A1B82">
                      <w:t>conducted market research</w:t>
                    </w:r>
                    <w:r w:rsidRPr="008A0F77">
                      <w:rPr>
                        <w:b/>
                      </w:rPr>
                      <w:t xml:space="preserve"> </w:t>
                    </w:r>
                    <w:r w:rsidR="008A0F77">
                      <w:t>in telecommunications</w:t>
                    </w:r>
                  </w:p>
                  <w:p w:rsidR="008A0F77" w:rsidRPr="00A77F5F" w:rsidRDefault="008A0F77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basic programming tasks</w:t>
                    </w:r>
                  </w:p>
                  <w:p w:rsidR="000D061A" w:rsidRDefault="00233FD7" w:rsidP="006A5EFE">
                    <w:r>
                      <w:rPr>
                        <w:b/>
                      </w:rPr>
                      <w:t>Achievements</w:t>
                    </w:r>
                    <w:r>
                      <w:t xml:space="preserve">: </w:t>
                    </w:r>
                  </w:p>
                  <w:p w:rsidR="00442DF8" w:rsidRDefault="00246856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 xml:space="preserve">learned </w:t>
                    </w:r>
                    <w:r w:rsidR="000D061A">
                      <w:t xml:space="preserve">some </w:t>
                    </w:r>
                    <w:r>
                      <w:t>basic programming while on the job.</w:t>
                    </w:r>
                  </w:p>
                </w:sdtContent>
              </w:sdt>
              <w:p w:rsidR="000D061A" w:rsidRDefault="000D061A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  <w:placeholder>
                    <w:docPart w:val="CB8B91EB76494036AC844B38B59E3F6E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:rsidR="002C42BC" w:rsidRPr="004C7E2B" w:rsidRDefault="007C0624">
                    <w:pPr>
                      <w:pStyle w:val="Heading2"/>
                      <w:rPr>
                        <w:color w:val="C00000"/>
                        <w:u w:val="single"/>
                      </w:rPr>
                    </w:pPr>
                    <w:r w:rsidRPr="004C7E2B">
                      <w:rPr>
                        <w:color w:val="C00000"/>
                        <w:u w:val="single"/>
                      </w:rPr>
                      <w:t>carlow people newspaper (journalist)</w:t>
                    </w:r>
                  </w:p>
                  <w:p w:rsidR="002C42BC" w:rsidRDefault="007C0624">
                    <w:pPr>
                      <w:pStyle w:val="ResumeText"/>
                    </w:pPr>
                    <w:r>
                      <w:t>November 2010</w:t>
                    </w:r>
                  </w:p>
                  <w:p w:rsidR="000D061A" w:rsidRDefault="007C0624" w:rsidP="007C0624">
                    <w:pPr>
                      <w:rPr>
                        <w:b/>
                      </w:rPr>
                    </w:pPr>
                    <w:r w:rsidRPr="007C0624">
                      <w:rPr>
                        <w:b/>
                      </w:rPr>
                      <w:t>Responsibilities: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0D061A" w:rsidRDefault="00635DA8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conducting vox populis</w:t>
                    </w:r>
                    <w:r w:rsidR="000D061A">
                      <w:t xml:space="preserve"> with the general public</w:t>
                    </w:r>
                    <w:r>
                      <w:t xml:space="preserve"> </w:t>
                    </w:r>
                  </w:p>
                  <w:p w:rsidR="000D061A" w:rsidRDefault="004A2FA3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transcribing court ca</w:t>
                    </w:r>
                    <w:r w:rsidR="00537B95">
                      <w:t>se</w:t>
                    </w:r>
                    <w:r w:rsidR="000D061A">
                      <w:t>s and county council meetings</w:t>
                    </w:r>
                  </w:p>
                  <w:p w:rsidR="000D061A" w:rsidRDefault="00E55118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conducting int</w:t>
                    </w:r>
                    <w:r w:rsidR="000D061A">
                      <w:t>erviews</w:t>
                    </w:r>
                  </w:p>
                  <w:p w:rsidR="000D061A" w:rsidRDefault="000D061A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writing obituaries</w:t>
                    </w:r>
                  </w:p>
                  <w:p w:rsidR="00B47312" w:rsidRDefault="00B47312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w</w:t>
                    </w:r>
                    <w:r w:rsidR="000D061A">
                      <w:t>riting articles on local events</w:t>
                    </w:r>
                  </w:p>
                  <w:p w:rsidR="000D061A" w:rsidRDefault="000D061A" w:rsidP="000D061A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editing articles for publishing</w:t>
                    </w:r>
                  </w:p>
                  <w:p w:rsidR="00F135B4" w:rsidRDefault="00B21CFB" w:rsidP="007C0624">
                    <w:r>
                      <w:rPr>
                        <w:b/>
                      </w:rPr>
                      <w:t>Achievements:</w:t>
                    </w:r>
                    <w:r>
                      <w:t xml:space="preserve"> </w:t>
                    </w:r>
                  </w:p>
                  <w:p w:rsidR="002C42BC" w:rsidRDefault="00845460" w:rsidP="007E4BFF">
                    <w:pPr>
                      <w:pStyle w:val="ListParagraph"/>
                      <w:numPr>
                        <w:ilvl w:val="0"/>
                        <w:numId w:val="3"/>
                      </w:numPr>
                    </w:pPr>
                    <w:r>
                      <w:t>had an article published on local Carlow group, The Lo</w:t>
                    </w:r>
                    <w:r w:rsidR="00B62D19">
                      <w:t>u</w:t>
                    </w:r>
                    <w:r w:rsidR="00311F4E">
                      <w:t>is Walsh Assassination Project</w:t>
                    </w:r>
                  </w:p>
                </w:sdtContent>
              </w:sdt>
            </w:sdtContent>
          </w:sdt>
        </w:tc>
      </w:tr>
      <w:tr w:rsidR="002C42BC" w:rsidTr="00B47312">
        <w:tc>
          <w:tcPr>
            <w:tcW w:w="1881" w:type="dxa"/>
          </w:tcPr>
          <w:p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CB8B91EB76494036AC844B38B59E3F6E"/>
                  </w:placeholder>
                  <w15:repeatingSectionItem/>
                </w:sdtPr>
                <w:sdtEndPr/>
                <w:sdtContent>
                  <w:p w:rsidR="002C42BC" w:rsidRDefault="00BE635A">
                    <w:pPr>
                      <w:pStyle w:val="Heading2"/>
                    </w:pPr>
                    <w:r>
                      <w:t>maynooth university</w:t>
                    </w:r>
                  </w:p>
                  <w:p w:rsidR="007E4BFF" w:rsidRDefault="007E4BFF" w:rsidP="007E4BFF">
                    <w:r>
                      <w:t>LLB Law</w:t>
                    </w:r>
                  </w:p>
                  <w:p w:rsidR="007E4BFF" w:rsidRDefault="007E4BFF" w:rsidP="007E4BFF">
                    <w:r>
                      <w:t>2013-2017</w:t>
                    </w:r>
                  </w:p>
                  <w:p w:rsidR="007E4BFF" w:rsidRDefault="007E4BFF" w:rsidP="007E4BFF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First Year Examination Results</w:t>
                    </w:r>
                  </w:p>
                  <w:p w:rsidR="00AB716B" w:rsidRDefault="00AB716B" w:rsidP="007E4BFF">
                    <w:r>
                      <w:t>2</w:t>
                    </w:r>
                    <w:r w:rsidRPr="00AB716B">
                      <w:rPr>
                        <w:vertAlign w:val="superscript"/>
                      </w:rPr>
                      <w:t>nd</w:t>
                    </w:r>
                    <w:r>
                      <w:t xml:space="preserve"> Class Honours Grade 1</w:t>
                    </w:r>
                  </w:p>
                  <w:p w:rsidR="00AB716B" w:rsidRDefault="00AB716B" w:rsidP="007E4BFF">
                    <w:r>
                      <w:t>Individual results available upon request</w:t>
                    </w:r>
                  </w:p>
                  <w:p w:rsidR="00AB716B" w:rsidRDefault="00AB716B" w:rsidP="007E4BFF">
                    <w:r>
                      <w:rPr>
                        <w:b/>
                        <w:i/>
                      </w:rPr>
                      <w:t>Second Year Examination Results</w:t>
                    </w:r>
                  </w:p>
                  <w:p w:rsidR="00AB716B" w:rsidRDefault="00AB716B" w:rsidP="007E4BFF">
                    <w:r>
                      <w:t>2</w:t>
                    </w:r>
                    <w:r w:rsidRPr="00AB716B">
                      <w:rPr>
                        <w:vertAlign w:val="superscript"/>
                      </w:rPr>
                      <w:t>nd</w:t>
                    </w:r>
                    <w:r>
                      <w:t xml:space="preserve"> Class Honours Grade 1</w:t>
                    </w:r>
                  </w:p>
                  <w:p w:rsidR="007E4BFF" w:rsidRPr="007E4BFF" w:rsidRDefault="00AB716B" w:rsidP="007E4BFF">
                    <w:r>
                      <w:t>Individual Results available upon request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080866669"/>
                  <w:placeholder>
                    <w:docPart w:val="B9FC2CB6540D4E3F9BA6A7056946EB62"/>
                  </w:placeholder>
                  <w15:repeatingSectionItem/>
                </w:sdtPr>
                <w:sdtEndPr/>
                <w:sdtContent>
                  <w:p w:rsidR="002177EB" w:rsidRDefault="002177EB" w:rsidP="002177EB">
                    <w:pPr>
                      <w:pStyle w:val="Heading2"/>
                      <w:rPr>
                        <w:b w:val="0"/>
                      </w:rPr>
                    </w:pPr>
                    <w:r>
                      <w:t>Primary School</w:t>
                    </w:r>
                    <w:r>
                      <w:rPr>
                        <w:b w:val="0"/>
                      </w:rPr>
                      <w:t>: St. Thomas’/St. Anne’s, Lucan</w:t>
                    </w:r>
                  </w:p>
                  <w:p w:rsidR="002177EB" w:rsidRPr="002177EB" w:rsidRDefault="002177EB" w:rsidP="002177EB">
                    <w:r>
                      <w:rPr>
                        <w:b/>
                      </w:rPr>
                      <w:t xml:space="preserve">SECONDARY SCHOOL: </w:t>
                    </w:r>
                    <w:r>
                      <w:t>LUCAN COMMUNITY COLLEGE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501925849"/>
                  <w:placeholder>
                    <w:docPart w:val="0AE89FEAFF1448BEB345F4A5239FCF40"/>
                  </w:placeholder>
                  <w15:repeatingSectionItem/>
                </w:sdtPr>
                <w:sdtEndPr/>
                <w:sdtContent>
                  <w:p w:rsidR="008F4424" w:rsidRDefault="00BE635A" w:rsidP="008F4424">
                    <w:pPr>
                      <w:pStyle w:val="Heading2"/>
                    </w:pPr>
                    <w:r>
                      <w:t>lucan community college</w:t>
                    </w:r>
                  </w:p>
                  <w:p w:rsidR="00C233A3" w:rsidRPr="00E27E56" w:rsidRDefault="009C6220">
                    <w:r>
                      <w:t xml:space="preserve">Leaving Certificate: </w:t>
                    </w:r>
                  </w:p>
                  <w:tbl>
                    <w:tblPr>
                      <w:tblStyle w:val="LightShading-Accent1"/>
                      <w:tblW w:w="5000" w:type="pct"/>
                      <w:tblLook w:val="0660" w:firstRow="1" w:lastRow="1" w:firstColumn="0" w:lastColumn="0" w:noHBand="1" w:noVBand="1"/>
                    </w:tblPr>
                    <w:tblGrid>
                      <w:gridCol w:w="2043"/>
                      <w:gridCol w:w="1898"/>
                      <w:gridCol w:w="1898"/>
                      <w:gridCol w:w="1897"/>
                    </w:tblGrid>
                    <w:tr w:rsidR="00C233A3" w:rsidTr="00C233A3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>Subject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r>
                            <w:t>Grade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r>
                            <w:t>Year Taken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r>
                            <w:t>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/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rPr>
                              <w:rStyle w:val="SubtleEmphasis"/>
                            </w:rPr>
                          </w:pP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/>
                      </w:tc>
                      <w:tc>
                        <w:tcPr>
                          <w:tcW w:w="1226" w:type="pct"/>
                        </w:tcPr>
                        <w:p w:rsidR="00C233A3" w:rsidRDefault="00C233A3"/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>English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B1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>Irish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C3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 xml:space="preserve">Mathematics 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C2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>French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C1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lastRenderedPageBreak/>
                            <w:t>Physics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C1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c>
                        <w:tcPr>
                          <w:tcW w:w="1320" w:type="pct"/>
                          <w:noWrap/>
                        </w:tcPr>
                        <w:p w:rsidR="00C233A3" w:rsidRDefault="00C233A3">
                          <w:r>
                            <w:t>Economics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C2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Default="00C233A3">
                          <w:pPr>
                            <w:pStyle w:val="DecimalAligned"/>
                          </w:pPr>
                          <w:r>
                            <w:t>Higher Level</w:t>
                          </w:r>
                        </w:p>
                      </w:tc>
                    </w:tr>
                    <w:tr w:rsidR="00C233A3" w:rsidTr="00C233A3">
                      <w:trPr>
                        <w:trHeight w:val="463"/>
                      </w:trPr>
                      <w:tc>
                        <w:tcPr>
                          <w:tcW w:w="1320" w:type="pct"/>
                          <w:noWrap/>
                        </w:tcPr>
                        <w:p w:rsidR="00C233A3" w:rsidRPr="00C233A3" w:rsidRDefault="00C233A3" w:rsidP="00C233A3">
                          <w:r w:rsidRPr="00C233A3">
                            <w:t xml:space="preserve">Religion 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Pr="00C233A3" w:rsidRDefault="00C233A3" w:rsidP="00C233A3">
                          <w:pPr>
                            <w:pStyle w:val="DecimalAligned"/>
                          </w:pPr>
                          <w:r w:rsidRPr="00C233A3">
                            <w:t>B2</w:t>
                          </w:r>
                        </w:p>
                      </w:tc>
                      <w:tc>
                        <w:tcPr>
                          <w:tcW w:w="1227" w:type="pct"/>
                        </w:tcPr>
                        <w:p w:rsidR="00C233A3" w:rsidRPr="00C233A3" w:rsidRDefault="00C233A3" w:rsidP="00C233A3">
                          <w:pPr>
                            <w:pStyle w:val="DecimalAligned"/>
                          </w:pPr>
                          <w:r w:rsidRPr="00C233A3">
                            <w:t>2013</w:t>
                          </w:r>
                        </w:p>
                      </w:tc>
                      <w:tc>
                        <w:tcPr>
                          <w:tcW w:w="1226" w:type="pct"/>
                        </w:tcPr>
                        <w:p w:rsidR="00C233A3" w:rsidRPr="00C233A3" w:rsidRDefault="00C233A3" w:rsidP="00C233A3">
                          <w:pPr>
                            <w:pStyle w:val="DecimalAligned"/>
                          </w:pPr>
                          <w:r w:rsidRPr="00C233A3">
                            <w:t>Higher Level</w:t>
                          </w:r>
                        </w:p>
                      </w:tc>
                    </w:tr>
                    <w:tr w:rsidR="00C233A3" w:rsidTr="00C233A3">
                      <w:trPr>
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tcW w:w="1320" w:type="pct"/>
                          <w:noWrap/>
                        </w:tcPr>
                        <w:p w:rsidR="00C233A3" w:rsidRPr="00C233A3" w:rsidRDefault="00C233A3" w:rsidP="00C233A3">
                          <w:pPr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1227" w:type="pct"/>
                        </w:tcPr>
                        <w:p w:rsidR="00C233A3" w:rsidRPr="00C233A3" w:rsidRDefault="00C233A3" w:rsidP="00C233A3">
                          <w:pPr>
                            <w:pStyle w:val="DecimalAligned"/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1227" w:type="pct"/>
                        </w:tcPr>
                        <w:p w:rsidR="00C233A3" w:rsidRPr="00C233A3" w:rsidRDefault="00C233A3" w:rsidP="00C233A3">
                          <w:pPr>
                            <w:rPr>
                              <w:b w:val="0"/>
                            </w:rPr>
                          </w:pPr>
                        </w:p>
                      </w:tc>
                      <w:tc>
                        <w:tcPr>
                          <w:tcW w:w="1226" w:type="pct"/>
                        </w:tcPr>
                        <w:p w:rsidR="00C233A3" w:rsidRPr="00C233A3" w:rsidRDefault="00C233A3" w:rsidP="00C233A3">
                          <w:pPr>
                            <w:pStyle w:val="DecimalAligned"/>
                            <w:rPr>
                              <w:b w:val="0"/>
                            </w:rPr>
                          </w:pPr>
                        </w:p>
                      </w:tc>
                    </w:tr>
                  </w:tbl>
                  <w:p w:rsidR="002C42BC" w:rsidRPr="00D23355" w:rsidRDefault="004A7C18" w:rsidP="009C6220">
                    <w:pPr>
                      <w:rPr>
                        <w:b/>
                      </w:rPr>
                    </w:pPr>
                  </w:p>
                </w:sdtContent>
              </w:sdt>
            </w:sdtContent>
          </w:sdt>
        </w:tc>
      </w:tr>
      <w:tr w:rsidR="002C42BC" w:rsidTr="00B47312">
        <w:tc>
          <w:tcPr>
            <w:tcW w:w="1881" w:type="dxa"/>
          </w:tcPr>
          <w:p w:rsidR="002C42BC" w:rsidRDefault="00842F24">
            <w:pPr>
              <w:pStyle w:val="Heading1"/>
            </w:pPr>
            <w:r>
              <w:lastRenderedPageBreak/>
              <w:t>Personal achievements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p w:rsidR="00C14EA5" w:rsidRDefault="00C14EA5" w:rsidP="0064403A">
            <w:pPr>
              <w:pStyle w:val="ResumeText"/>
              <w:numPr>
                <w:ilvl w:val="0"/>
                <w:numId w:val="4"/>
              </w:numPr>
            </w:pPr>
            <w:r>
              <w:t>Winner of the Maynooth Sakharov Prize Debate 2015</w:t>
            </w:r>
            <w:bookmarkStart w:id="0" w:name="_GoBack"/>
            <w:bookmarkEnd w:id="0"/>
          </w:p>
          <w:p w:rsidR="00176AEF" w:rsidRDefault="00D34767" w:rsidP="0064403A">
            <w:pPr>
              <w:pStyle w:val="ResumeText"/>
              <w:numPr>
                <w:ilvl w:val="0"/>
                <w:numId w:val="4"/>
              </w:numPr>
            </w:pPr>
            <w:r>
              <w:t>Volunteered as Events Organiser for the Megabytes youth café</w:t>
            </w:r>
          </w:p>
          <w:p w:rsidR="00176AEF" w:rsidRDefault="007758CF" w:rsidP="0064403A">
            <w:pPr>
              <w:pStyle w:val="ResumeText"/>
              <w:numPr>
                <w:ilvl w:val="0"/>
                <w:numId w:val="4"/>
              </w:numPr>
            </w:pPr>
            <w:r>
              <w:t xml:space="preserve">Completed a youth </w:t>
            </w:r>
            <w:r w:rsidR="002D1247">
              <w:t>leadership course</w:t>
            </w:r>
            <w:r w:rsidR="00D34767">
              <w:t xml:space="preserve"> run by Lucan Youth Services</w:t>
            </w:r>
          </w:p>
          <w:p w:rsidR="00176AEF" w:rsidRDefault="00D34767" w:rsidP="0064403A">
            <w:pPr>
              <w:pStyle w:val="ResumeText"/>
              <w:numPr>
                <w:ilvl w:val="0"/>
                <w:numId w:val="4"/>
              </w:numPr>
            </w:pPr>
            <w:r>
              <w:t>Certified member of F.L.A.C Maynooth</w:t>
            </w:r>
          </w:p>
          <w:p w:rsidR="00176AEF" w:rsidRDefault="00E40AB0" w:rsidP="0064403A">
            <w:pPr>
              <w:pStyle w:val="ResumeText"/>
              <w:numPr>
                <w:ilvl w:val="0"/>
                <w:numId w:val="4"/>
              </w:numPr>
            </w:pPr>
            <w:r>
              <w:t>Webmaster for Maynooth University’s F.L.A.C society</w:t>
            </w:r>
            <w:r w:rsidR="0046717A">
              <w:t xml:space="preserve"> 2015-2016</w:t>
            </w:r>
          </w:p>
          <w:p w:rsidR="00176AEF" w:rsidRDefault="00164DB0" w:rsidP="0064403A">
            <w:pPr>
              <w:pStyle w:val="ResumeText"/>
              <w:numPr>
                <w:ilvl w:val="0"/>
                <w:numId w:val="4"/>
              </w:numPr>
            </w:pPr>
            <w:r>
              <w:t>2</w:t>
            </w:r>
            <w:r w:rsidRPr="00176AEF">
              <w:rPr>
                <w:vertAlign w:val="superscript"/>
              </w:rPr>
              <w:t>nd</w:t>
            </w:r>
            <w:r>
              <w:t xml:space="preserve"> year representative </w:t>
            </w:r>
            <w:r w:rsidR="00876351">
              <w:t>of Maynooth Law Society</w:t>
            </w:r>
            <w:r w:rsidR="0046717A">
              <w:t xml:space="preserve"> 2014-2015</w:t>
            </w:r>
          </w:p>
          <w:p w:rsidR="005707AC" w:rsidRDefault="005707AC" w:rsidP="0064403A">
            <w:pPr>
              <w:pStyle w:val="ResumeText"/>
              <w:numPr>
                <w:ilvl w:val="0"/>
                <w:numId w:val="4"/>
              </w:numPr>
            </w:pPr>
            <w:r>
              <w:t xml:space="preserve">Participant in the inaugural </w:t>
            </w:r>
            <w:r w:rsidR="00F50966">
              <w:t>ELSA International Negotiation Competition</w:t>
            </w:r>
          </w:p>
          <w:p w:rsidR="00763B29" w:rsidRDefault="00763B29" w:rsidP="0064403A">
            <w:pPr>
              <w:pStyle w:val="ResumeText"/>
              <w:numPr>
                <w:ilvl w:val="0"/>
                <w:numId w:val="4"/>
              </w:numPr>
            </w:pPr>
            <w:r>
              <w:t>Head Boy for Lucan Community College 2012-2013</w:t>
            </w:r>
          </w:p>
          <w:p w:rsidR="00763B29" w:rsidRDefault="0034782F" w:rsidP="0064403A">
            <w:pPr>
              <w:pStyle w:val="ResumeText"/>
              <w:numPr>
                <w:ilvl w:val="0"/>
                <w:numId w:val="4"/>
              </w:numPr>
            </w:pPr>
            <w:r>
              <w:t>Student of the Year winner 2008 and 2010</w:t>
            </w:r>
          </w:p>
          <w:p w:rsidR="005C7C31" w:rsidRDefault="005C7C31" w:rsidP="0064403A">
            <w:pPr>
              <w:pStyle w:val="ResumeText"/>
              <w:numPr>
                <w:ilvl w:val="0"/>
                <w:numId w:val="4"/>
              </w:numPr>
            </w:pPr>
            <w:r>
              <w:t xml:space="preserve">Achieved </w:t>
            </w:r>
            <w:r w:rsidR="00BD29C6">
              <w:t>blue belt</w:t>
            </w:r>
            <w:r>
              <w:t xml:space="preserve"> in Tae Kwon Do</w:t>
            </w:r>
          </w:p>
          <w:p w:rsidR="005C7C31" w:rsidRDefault="002444C4" w:rsidP="0064403A">
            <w:pPr>
              <w:pStyle w:val="ResumeText"/>
              <w:numPr>
                <w:ilvl w:val="0"/>
                <w:numId w:val="4"/>
              </w:numPr>
            </w:pPr>
            <w:r>
              <w:t>One of the lead</w:t>
            </w:r>
            <w:r w:rsidR="00CB3687">
              <w:t xml:space="preserve"> role</w:t>
            </w:r>
            <w:r>
              <w:t>s</w:t>
            </w:r>
            <w:r w:rsidR="00CB3687">
              <w:t xml:space="preserve"> in </w:t>
            </w:r>
            <w:r>
              <w:t>the Transition Year production of “Hairspray”</w:t>
            </w:r>
            <w:r w:rsidR="00C87C43">
              <w:t xml:space="preserve"> 2010</w:t>
            </w:r>
          </w:p>
          <w:p w:rsidR="000C23DF" w:rsidRDefault="000C23DF" w:rsidP="0064403A">
            <w:pPr>
              <w:pStyle w:val="ResumeText"/>
              <w:numPr>
                <w:ilvl w:val="0"/>
                <w:numId w:val="4"/>
              </w:numPr>
            </w:pPr>
            <w:r>
              <w:t>Member of Amnesty International 2010-2012</w:t>
            </w:r>
          </w:p>
        </w:tc>
      </w:tr>
      <w:tr w:rsidR="002C42BC" w:rsidTr="00B47312">
        <w:tc>
          <w:tcPr>
            <w:tcW w:w="1881" w:type="dxa"/>
          </w:tcPr>
          <w:p w:rsidR="002C42BC" w:rsidRDefault="00934645">
            <w:pPr>
              <w:pStyle w:val="Heading1"/>
            </w:pPr>
            <w:r>
              <w:t>Hobbies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p w:rsidR="001B5A43" w:rsidRDefault="00420428" w:rsidP="00934645">
            <w:pPr>
              <w:pStyle w:val="ResumeText"/>
              <w:numPr>
                <w:ilvl w:val="0"/>
                <w:numId w:val="5"/>
              </w:numPr>
            </w:pPr>
            <w:r>
              <w:t>Airsoft</w:t>
            </w:r>
          </w:p>
          <w:p w:rsidR="00420428" w:rsidRDefault="00420428" w:rsidP="00934645">
            <w:pPr>
              <w:pStyle w:val="ResumeText"/>
              <w:numPr>
                <w:ilvl w:val="0"/>
                <w:numId w:val="5"/>
              </w:numPr>
            </w:pPr>
            <w:r>
              <w:t>Swimming</w:t>
            </w:r>
          </w:p>
          <w:p w:rsidR="00420428" w:rsidRDefault="00420428" w:rsidP="00934645">
            <w:pPr>
              <w:pStyle w:val="ResumeText"/>
              <w:numPr>
                <w:ilvl w:val="0"/>
                <w:numId w:val="5"/>
              </w:numPr>
            </w:pPr>
            <w:r>
              <w:t xml:space="preserve">Archery </w:t>
            </w:r>
          </w:p>
          <w:p w:rsidR="00420428" w:rsidRDefault="00FE5514" w:rsidP="00934645">
            <w:pPr>
              <w:pStyle w:val="ResumeText"/>
              <w:numPr>
                <w:ilvl w:val="0"/>
                <w:numId w:val="5"/>
              </w:numPr>
            </w:pPr>
            <w:r>
              <w:t>Singing and playing guitar</w:t>
            </w:r>
          </w:p>
          <w:p w:rsidR="00FE5514" w:rsidRDefault="00EE209F" w:rsidP="00934645">
            <w:pPr>
              <w:pStyle w:val="ResumeText"/>
              <w:numPr>
                <w:ilvl w:val="0"/>
                <w:numId w:val="5"/>
              </w:numPr>
            </w:pPr>
            <w:r>
              <w:t>Reading crime novels, fiction, fantasy and sci-fi</w:t>
            </w:r>
          </w:p>
        </w:tc>
      </w:tr>
      <w:tr w:rsidR="002C42BC" w:rsidTr="00B47312">
        <w:tc>
          <w:tcPr>
            <w:tcW w:w="1881" w:type="dxa"/>
          </w:tcPr>
          <w:p w:rsidR="002C42BC" w:rsidRDefault="00414819">
            <w:pPr>
              <w:pStyle w:val="Heading1"/>
            </w:pPr>
            <w:r>
              <w:t>References</w:t>
            </w:r>
          </w:p>
        </w:tc>
        <w:tc>
          <w:tcPr>
            <w:tcW w:w="463" w:type="dxa"/>
          </w:tcPr>
          <w:p w:rsidR="002C42BC" w:rsidRDefault="002C42BC"/>
        </w:tc>
        <w:tc>
          <w:tcPr>
            <w:tcW w:w="7736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CB8B91EB76494036AC844B38B59E3F6E"/>
                  </w:placeholder>
                  <w15:color w:val="C0C0C0"/>
                  <w15:repeatingSectionItem/>
                </w:sdtPr>
                <w:sdtEndPr/>
                <w:sdtContent>
                  <w:p w:rsidR="002C42BC" w:rsidRDefault="00DE6EBD">
                    <w:pPr>
                      <w:pStyle w:val="Heading2"/>
                    </w:pPr>
                    <w:r>
                      <w:t>art mooney</w:t>
                    </w:r>
                  </w:p>
                  <w:p w:rsidR="002C42BC" w:rsidRDefault="0079168C">
                    <w:pPr>
                      <w:pStyle w:val="ResumeText"/>
                    </w:pPr>
                    <w:r>
                      <w:t>Lead Designer/Co-founder, Artisan Solutions</w:t>
                    </w:r>
                  </w:p>
                  <w:p w:rsidR="00DE6EBD" w:rsidRDefault="0079168C">
                    <w:r>
                      <w:t>+353 1861 2610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115092642"/>
                  <w:placeholder>
                    <w:docPart w:val="D53947BD9232411286AC68E91CCDD04E"/>
                  </w:placeholder>
                  <w15:color w:val="C0C0C0"/>
                  <w15:repeatingSectionItem/>
                </w:sdtPr>
                <w:sdtEndPr/>
                <w:sdtContent>
                  <w:p w:rsidR="00DE6EBD" w:rsidRDefault="0079168C" w:rsidP="00DE6EBD">
                    <w:pPr>
                      <w:pStyle w:val="Heading2"/>
                    </w:pPr>
                    <w:r>
                      <w:t>Tony Maher</w:t>
                    </w:r>
                  </w:p>
                  <w:p w:rsidR="00DE6EBD" w:rsidRDefault="0079168C" w:rsidP="00DE6EBD">
                    <w:pPr>
                      <w:pStyle w:val="ResumeText"/>
                    </w:pPr>
                    <w:r>
                      <w:t>Photographer, Carlow People Newspaper</w:t>
                    </w:r>
                  </w:p>
                  <w:p w:rsidR="002C42BC" w:rsidRDefault="0079168C" w:rsidP="0079168C">
                    <w:r>
                      <w:t>+353 86 811 5734</w:t>
                    </w:r>
                  </w:p>
                </w:sdtContent>
              </w:sdt>
            </w:sdtContent>
          </w:sdt>
        </w:tc>
      </w:tr>
    </w:tbl>
    <w:p w:rsidR="002C42BC" w:rsidRDefault="002C42BC" w:rsidP="005D527C"/>
    <w:sectPr w:rsidR="002C42BC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18" w:rsidRDefault="004A7C18">
      <w:pPr>
        <w:spacing w:before="0" w:after="0" w:line="240" w:lineRule="auto"/>
      </w:pPr>
      <w:r>
        <w:separator/>
      </w:r>
    </w:p>
  </w:endnote>
  <w:endnote w:type="continuationSeparator" w:id="0">
    <w:p w:rsidR="004A7C18" w:rsidRDefault="004A7C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FE" w:rsidRDefault="006A5E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14EA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18" w:rsidRDefault="004A7C18">
      <w:pPr>
        <w:spacing w:before="0" w:after="0" w:line="240" w:lineRule="auto"/>
      </w:pPr>
      <w:r>
        <w:separator/>
      </w:r>
    </w:p>
  </w:footnote>
  <w:footnote w:type="continuationSeparator" w:id="0">
    <w:p w:rsidR="004A7C18" w:rsidRDefault="004A7C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2A"/>
    <w:multiLevelType w:val="hybridMultilevel"/>
    <w:tmpl w:val="AE22F7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33E"/>
    <w:multiLevelType w:val="hybridMultilevel"/>
    <w:tmpl w:val="E530FDC0"/>
    <w:lvl w:ilvl="0" w:tplc="50C404E4">
      <w:start w:val="8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7020"/>
    <w:multiLevelType w:val="hybridMultilevel"/>
    <w:tmpl w:val="966C5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34B7"/>
    <w:multiLevelType w:val="hybridMultilevel"/>
    <w:tmpl w:val="003C69FA"/>
    <w:lvl w:ilvl="0" w:tplc="984054EE">
      <w:start w:val="8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E1887"/>
    <w:multiLevelType w:val="hybridMultilevel"/>
    <w:tmpl w:val="34DE732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B7"/>
    <w:rsid w:val="000B6F2F"/>
    <w:rsid w:val="000C23DF"/>
    <w:rsid w:val="000D061A"/>
    <w:rsid w:val="00164DB0"/>
    <w:rsid w:val="00176AEF"/>
    <w:rsid w:val="001B5A43"/>
    <w:rsid w:val="002177EB"/>
    <w:rsid w:val="00233FD7"/>
    <w:rsid w:val="002444C4"/>
    <w:rsid w:val="00246856"/>
    <w:rsid w:val="002C42BC"/>
    <w:rsid w:val="002D1247"/>
    <w:rsid w:val="00311F4E"/>
    <w:rsid w:val="003169F2"/>
    <w:rsid w:val="0034782F"/>
    <w:rsid w:val="003A22DC"/>
    <w:rsid w:val="00414819"/>
    <w:rsid w:val="00420428"/>
    <w:rsid w:val="00427000"/>
    <w:rsid w:val="00442DF8"/>
    <w:rsid w:val="004510B4"/>
    <w:rsid w:val="0046717A"/>
    <w:rsid w:val="004A1B82"/>
    <w:rsid w:val="004A2FA3"/>
    <w:rsid w:val="004A7C18"/>
    <w:rsid w:val="004C7E2B"/>
    <w:rsid w:val="004D285F"/>
    <w:rsid w:val="00514134"/>
    <w:rsid w:val="00537B95"/>
    <w:rsid w:val="00556863"/>
    <w:rsid w:val="005707AC"/>
    <w:rsid w:val="00583E24"/>
    <w:rsid w:val="005963F3"/>
    <w:rsid w:val="005C7C31"/>
    <w:rsid w:val="005D527C"/>
    <w:rsid w:val="006344B8"/>
    <w:rsid w:val="00635DA8"/>
    <w:rsid w:val="0064403A"/>
    <w:rsid w:val="00644169"/>
    <w:rsid w:val="00666125"/>
    <w:rsid w:val="006A5EFE"/>
    <w:rsid w:val="006C3FE5"/>
    <w:rsid w:val="00763B29"/>
    <w:rsid w:val="007758CF"/>
    <w:rsid w:val="0079168C"/>
    <w:rsid w:val="007C0624"/>
    <w:rsid w:val="007E34E3"/>
    <w:rsid w:val="007E4BFF"/>
    <w:rsid w:val="007F60A2"/>
    <w:rsid w:val="00842F24"/>
    <w:rsid w:val="00845460"/>
    <w:rsid w:val="00856DA3"/>
    <w:rsid w:val="00876351"/>
    <w:rsid w:val="00885C04"/>
    <w:rsid w:val="008965E3"/>
    <w:rsid w:val="008A0F77"/>
    <w:rsid w:val="008E52ED"/>
    <w:rsid w:val="008F4424"/>
    <w:rsid w:val="00922B22"/>
    <w:rsid w:val="00934645"/>
    <w:rsid w:val="009C6220"/>
    <w:rsid w:val="00A77F5F"/>
    <w:rsid w:val="00AB716B"/>
    <w:rsid w:val="00B21CFB"/>
    <w:rsid w:val="00B47312"/>
    <w:rsid w:val="00B62D19"/>
    <w:rsid w:val="00BD29C6"/>
    <w:rsid w:val="00BD7271"/>
    <w:rsid w:val="00BE635A"/>
    <w:rsid w:val="00C14EA5"/>
    <w:rsid w:val="00C22686"/>
    <w:rsid w:val="00C233A3"/>
    <w:rsid w:val="00C5046E"/>
    <w:rsid w:val="00C87C43"/>
    <w:rsid w:val="00CB3687"/>
    <w:rsid w:val="00D23355"/>
    <w:rsid w:val="00D34767"/>
    <w:rsid w:val="00DE0800"/>
    <w:rsid w:val="00DE6EBD"/>
    <w:rsid w:val="00E1063A"/>
    <w:rsid w:val="00E1459C"/>
    <w:rsid w:val="00E27E56"/>
    <w:rsid w:val="00E40AB0"/>
    <w:rsid w:val="00E55118"/>
    <w:rsid w:val="00EB774A"/>
    <w:rsid w:val="00EE209F"/>
    <w:rsid w:val="00F135B4"/>
    <w:rsid w:val="00F3221B"/>
    <w:rsid w:val="00F345CC"/>
    <w:rsid w:val="00F50966"/>
    <w:rsid w:val="00F86BC0"/>
    <w:rsid w:val="00FA63B7"/>
    <w:rsid w:val="00FA678E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0D9ACB6-DC2C-4B88-BBE6-FEFB0328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B01513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EC5654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B01513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B0151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0151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0A09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70A09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B0151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B01513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B01513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B01513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B01513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B01513" w:themeColor="accent1"/>
        <w:left w:val="single" w:sz="4" w:space="6" w:color="B01513" w:themeColor="accent1"/>
        <w:bottom w:val="single" w:sz="4" w:space="4" w:color="B01513" w:themeColor="accent1"/>
        <w:right w:val="single" w:sz="4" w:space="6" w:color="B01513" w:themeColor="accent1"/>
      </w:pBdr>
      <w:shd w:val="clear" w:color="auto" w:fill="B0151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customStyle="1" w:styleId="DecimalAligned">
    <w:name w:val="Decimal Aligned"/>
    <w:basedOn w:val="Normal"/>
    <w:uiPriority w:val="40"/>
    <w:qFormat/>
    <w:rsid w:val="00C233A3"/>
    <w:pPr>
      <w:tabs>
        <w:tab w:val="decimal" w:pos="360"/>
      </w:tabs>
      <w:spacing w:before="0" w:after="200" w:line="276" w:lineRule="auto"/>
    </w:pPr>
    <w:rPr>
      <w:rFonts w:eastAsiaTheme="minorEastAsia" w:cs="Times New Roman"/>
      <w:color w:val="auto"/>
      <w:kern w:val="0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233A3"/>
    <w:pPr>
      <w:spacing w:before="0" w:after="0" w:line="240" w:lineRule="auto"/>
    </w:pPr>
    <w:rPr>
      <w:rFonts w:eastAsiaTheme="minorEastAsia" w:cs="Times New Roman"/>
      <w:color w:val="auto"/>
      <w:kern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3A3"/>
    <w:rPr>
      <w:rFonts w:eastAsiaTheme="minorEastAsia" w:cs="Times New Roman"/>
      <w:color w:val="auto"/>
      <w:lang w:eastAsia="en-US"/>
    </w:rPr>
  </w:style>
  <w:style w:type="character" w:styleId="SubtleEmphasis">
    <w:name w:val="Subtle Emphasis"/>
    <w:basedOn w:val="DefaultParagraphFont"/>
    <w:uiPriority w:val="19"/>
    <w:qFormat/>
    <w:rsid w:val="00C233A3"/>
    <w:rPr>
      <w:i/>
      <w:iCs/>
    </w:rPr>
  </w:style>
  <w:style w:type="table" w:styleId="LightShading-Accent1">
    <w:name w:val="Light Shading Accent 1"/>
    <w:basedOn w:val="TableNormal"/>
    <w:uiPriority w:val="60"/>
    <w:rsid w:val="00C233A3"/>
    <w:pPr>
      <w:spacing w:before="0" w:after="0" w:line="240" w:lineRule="auto"/>
    </w:pPr>
    <w:rPr>
      <w:rFonts w:eastAsiaTheme="minorEastAsia"/>
      <w:color w:val="830F0E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4C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n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6DEA2D93D543FE8E6A9AA5B795B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AEFE-812D-4A20-967C-E192B957D44A}"/>
      </w:docPartPr>
      <w:docPartBody>
        <w:p w:rsidR="00736574" w:rsidRDefault="00676263">
          <w:pPr>
            <w:pStyle w:val="EF6DEA2D93D543FE8E6A9AA5B795BE14"/>
          </w:pPr>
          <w:r>
            <w:t>[Street Address]</w:t>
          </w:r>
        </w:p>
      </w:docPartBody>
    </w:docPart>
    <w:docPart>
      <w:docPartPr>
        <w:name w:val="DA34786E8F864A5FAD9B1E61CA7D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C14F-1271-4F0B-B341-45F7E4B1169F}"/>
      </w:docPartPr>
      <w:docPartBody>
        <w:p w:rsidR="00736574" w:rsidRDefault="00676263">
          <w:pPr>
            <w:pStyle w:val="DA34786E8F864A5FAD9B1E61CA7DB1BB"/>
          </w:pPr>
          <w:r>
            <w:t>[City, ST ZIP Code]</w:t>
          </w:r>
        </w:p>
      </w:docPartBody>
    </w:docPart>
    <w:docPart>
      <w:docPartPr>
        <w:name w:val="C64B82316ABF40C4806A372D9B30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0C85-1560-4B0D-AF5A-BD8AC95EF2B5}"/>
      </w:docPartPr>
      <w:docPartBody>
        <w:p w:rsidR="00736574" w:rsidRDefault="00676263">
          <w:pPr>
            <w:pStyle w:val="C64B82316ABF40C4806A372D9B3030CF"/>
          </w:pPr>
          <w:r>
            <w:t>[Telephone]</w:t>
          </w:r>
        </w:p>
      </w:docPartBody>
    </w:docPart>
    <w:docPart>
      <w:docPartPr>
        <w:name w:val="F66A74D544E545A6A47AF323BE49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DF44-8AAE-4F01-A7AF-925D74CB789B}"/>
      </w:docPartPr>
      <w:docPartBody>
        <w:p w:rsidR="00736574" w:rsidRDefault="00676263">
          <w:pPr>
            <w:pStyle w:val="F66A74D544E545A6A47AF323BE49B2D5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303F94ADD58F440488184D46A270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8C7C-CFC7-4C5E-B3B7-7D3401131131}"/>
      </w:docPartPr>
      <w:docPartBody>
        <w:p w:rsidR="00736574" w:rsidRDefault="00676263">
          <w:pPr>
            <w:pStyle w:val="303F94ADD58F440488184D46A27036F2"/>
          </w:pPr>
          <w:r>
            <w:t>[Your Name]</w:t>
          </w:r>
        </w:p>
      </w:docPartBody>
    </w:docPart>
    <w:docPart>
      <w:docPartPr>
        <w:name w:val="CB8B91EB76494036AC844B38B59E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E219-C7D7-4468-A8DA-0A7E6ECD8821}"/>
      </w:docPartPr>
      <w:docPartBody>
        <w:p w:rsidR="00736574" w:rsidRDefault="00676263">
          <w:pPr>
            <w:pStyle w:val="CB8B91EB76494036AC844B38B59E3F6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25A7347E4114E56A550899EED0F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810C-8A23-474A-A153-21E8A8D90AA8}"/>
      </w:docPartPr>
      <w:docPartBody>
        <w:p w:rsidR="00736574" w:rsidRDefault="00EC1721" w:rsidP="00EC1721">
          <w:pPr>
            <w:pStyle w:val="425A7347E4114E56A550899EED0FBD0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E89FEAFF1448BEB345F4A5239F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20C5-CFA0-43D4-8A64-E1E41793C25B}"/>
      </w:docPartPr>
      <w:docPartBody>
        <w:p w:rsidR="00736574" w:rsidRDefault="00EC1721" w:rsidP="00EC1721">
          <w:pPr>
            <w:pStyle w:val="0AE89FEAFF1448BEB345F4A5239FCF4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53947BD9232411286AC68E91CCD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9D15-3FE1-4E87-8C09-E04E239AD654}"/>
      </w:docPartPr>
      <w:docPartBody>
        <w:p w:rsidR="00736574" w:rsidRDefault="00EC1721" w:rsidP="00EC1721">
          <w:pPr>
            <w:pStyle w:val="D53947BD9232411286AC68E91CCDD04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FC2CB6540D4E3F9BA6A7056946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4F6F-2D41-4A54-A07E-CD3A5A0405CD}"/>
      </w:docPartPr>
      <w:docPartBody>
        <w:p w:rsidR="007136CC" w:rsidRDefault="00D677F0" w:rsidP="00D677F0">
          <w:pPr>
            <w:pStyle w:val="B9FC2CB6540D4E3F9BA6A7056946EB6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21"/>
    <w:rsid w:val="00676263"/>
    <w:rsid w:val="007136CC"/>
    <w:rsid w:val="00736574"/>
    <w:rsid w:val="007C2744"/>
    <w:rsid w:val="00D677F0"/>
    <w:rsid w:val="00EC1721"/>
    <w:rsid w:val="00F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DEA2D93D543FE8E6A9AA5B795BE14">
    <w:name w:val="EF6DEA2D93D543FE8E6A9AA5B795BE14"/>
  </w:style>
  <w:style w:type="paragraph" w:customStyle="1" w:styleId="DA34786E8F864A5FAD9B1E61CA7DB1BB">
    <w:name w:val="DA34786E8F864A5FAD9B1E61CA7DB1BB"/>
  </w:style>
  <w:style w:type="paragraph" w:customStyle="1" w:styleId="C64B82316ABF40C4806A372D9B3030CF">
    <w:name w:val="C64B82316ABF40C4806A372D9B3030CF"/>
  </w:style>
  <w:style w:type="paragraph" w:customStyle="1" w:styleId="CFB30370E0C44172AE0C98B7B6E11ECF">
    <w:name w:val="CFB30370E0C44172AE0C98B7B6E11ECF"/>
  </w:style>
  <w:style w:type="character" w:styleId="Emphasis">
    <w:name w:val="Emphasis"/>
    <w:basedOn w:val="DefaultParagraphFont"/>
    <w:uiPriority w:val="2"/>
    <w:unhideWhenUsed/>
    <w:qFormat/>
    <w:rsid w:val="00EC1721"/>
    <w:rPr>
      <w:color w:val="5B9BD5" w:themeColor="accent1"/>
    </w:rPr>
  </w:style>
  <w:style w:type="paragraph" w:customStyle="1" w:styleId="F66A74D544E545A6A47AF323BE49B2D5">
    <w:name w:val="F66A74D544E545A6A47AF323BE49B2D5"/>
  </w:style>
  <w:style w:type="paragraph" w:customStyle="1" w:styleId="303F94ADD58F440488184D46A27036F2">
    <w:name w:val="303F94ADD58F440488184D46A27036F2"/>
  </w:style>
  <w:style w:type="paragraph" w:customStyle="1" w:styleId="230D194015564A13BD4FB635E0303AD6">
    <w:name w:val="230D194015564A13BD4FB635E0303AD6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/>
    </w:rPr>
  </w:style>
  <w:style w:type="paragraph" w:customStyle="1" w:styleId="15401E5CA2AF421589E49948BEFA94B4">
    <w:name w:val="15401E5CA2AF421589E49948BEFA94B4"/>
  </w:style>
  <w:style w:type="character" w:styleId="PlaceholderText">
    <w:name w:val="Placeholder Text"/>
    <w:basedOn w:val="DefaultParagraphFont"/>
    <w:uiPriority w:val="99"/>
    <w:semiHidden/>
    <w:rsid w:val="00D677F0"/>
    <w:rPr>
      <w:color w:val="808080"/>
    </w:rPr>
  </w:style>
  <w:style w:type="paragraph" w:customStyle="1" w:styleId="CB8B91EB76494036AC844B38B59E3F6E">
    <w:name w:val="CB8B91EB76494036AC844B38B59E3F6E"/>
  </w:style>
  <w:style w:type="paragraph" w:customStyle="1" w:styleId="B2E2C5A2925B4E748990D96955B900AA">
    <w:name w:val="B2E2C5A2925B4E748990D96955B900AA"/>
  </w:style>
  <w:style w:type="paragraph" w:customStyle="1" w:styleId="E377F4562C4F4DFC80DC7C3BB267EADC">
    <w:name w:val="E377F4562C4F4DFC80DC7C3BB267EADC"/>
  </w:style>
  <w:style w:type="paragraph" w:customStyle="1" w:styleId="394B02AE1F7242618440BC66F4A4981A">
    <w:name w:val="394B02AE1F7242618440BC66F4A4981A"/>
  </w:style>
  <w:style w:type="paragraph" w:customStyle="1" w:styleId="8C323A649B1240AA8A902AFE4E0AF3C4">
    <w:name w:val="8C323A649B1240AA8A902AFE4E0AF3C4"/>
  </w:style>
  <w:style w:type="paragraph" w:customStyle="1" w:styleId="0874254E21434AE4A9910F4A208C0A87">
    <w:name w:val="0874254E21434AE4A9910F4A208C0A87"/>
  </w:style>
  <w:style w:type="paragraph" w:customStyle="1" w:styleId="7EDC607E4B784DF8858DB344E5FD2FD6">
    <w:name w:val="7EDC607E4B784DF8858DB344E5FD2FD6"/>
  </w:style>
  <w:style w:type="paragraph" w:customStyle="1" w:styleId="1A5C79354C6447C294524CB8C4831048">
    <w:name w:val="1A5C79354C6447C294524CB8C4831048"/>
  </w:style>
  <w:style w:type="paragraph" w:customStyle="1" w:styleId="8A2EC813915D43A487AACFACF4CE4917">
    <w:name w:val="8A2EC813915D43A487AACFACF4CE4917"/>
  </w:style>
  <w:style w:type="paragraph" w:customStyle="1" w:styleId="47758C53721040069B7AC2716F2538F3">
    <w:name w:val="47758C53721040069B7AC2716F2538F3"/>
  </w:style>
  <w:style w:type="paragraph" w:customStyle="1" w:styleId="D49B2338590A49D7A488C93866F66EA9">
    <w:name w:val="D49B2338590A49D7A488C93866F66EA9"/>
  </w:style>
  <w:style w:type="paragraph" w:customStyle="1" w:styleId="425A7347E4114E56A550899EED0FBD00">
    <w:name w:val="425A7347E4114E56A550899EED0FBD00"/>
    <w:rsid w:val="00EC1721"/>
  </w:style>
  <w:style w:type="paragraph" w:customStyle="1" w:styleId="3286FB08F01B4D7B9DC4C8AD57B0F0A9">
    <w:name w:val="3286FB08F01B4D7B9DC4C8AD57B0F0A9"/>
    <w:rsid w:val="00EC1721"/>
  </w:style>
  <w:style w:type="paragraph" w:customStyle="1" w:styleId="0AE89FEAFF1448BEB345F4A5239FCF40">
    <w:name w:val="0AE89FEAFF1448BEB345F4A5239FCF40"/>
    <w:rsid w:val="00EC1721"/>
  </w:style>
  <w:style w:type="paragraph" w:customStyle="1" w:styleId="44B4120B49504D69AC6E86EAAEC04AA1">
    <w:name w:val="44B4120B49504D69AC6E86EAAEC04AA1"/>
    <w:rsid w:val="00EC1721"/>
  </w:style>
  <w:style w:type="paragraph" w:customStyle="1" w:styleId="366E0BA9BC34443195137BB5AEA87278">
    <w:name w:val="366E0BA9BC34443195137BB5AEA87278"/>
    <w:rsid w:val="00EC1721"/>
  </w:style>
  <w:style w:type="paragraph" w:customStyle="1" w:styleId="D53947BD9232411286AC68E91CCDD04E">
    <w:name w:val="D53947BD9232411286AC68E91CCDD04E"/>
    <w:rsid w:val="00EC1721"/>
  </w:style>
  <w:style w:type="paragraph" w:customStyle="1" w:styleId="B8F569008AEF46788E9A695FD93D1ADF">
    <w:name w:val="B8F569008AEF46788E9A695FD93D1ADF"/>
    <w:rsid w:val="00EC1721"/>
  </w:style>
  <w:style w:type="paragraph" w:customStyle="1" w:styleId="79FDD0B6D8504382A0D809D64C2AD81A">
    <w:name w:val="79FDD0B6D8504382A0D809D64C2AD81A"/>
    <w:rsid w:val="00EC1721"/>
  </w:style>
  <w:style w:type="paragraph" w:customStyle="1" w:styleId="8C9C477FCDBA45DA8737D101528024CF">
    <w:name w:val="8C9C477FCDBA45DA8737D101528024CF"/>
    <w:rsid w:val="00EC1721"/>
  </w:style>
  <w:style w:type="paragraph" w:customStyle="1" w:styleId="805B303DBE834C60AEFBBE6608D863C1">
    <w:name w:val="805B303DBE834C60AEFBBE6608D863C1"/>
    <w:rsid w:val="00EC1721"/>
  </w:style>
  <w:style w:type="paragraph" w:customStyle="1" w:styleId="D1665537B5C84ABA9F68B50D72714B69">
    <w:name w:val="D1665537B5C84ABA9F68B50D72714B69"/>
    <w:rsid w:val="00EC1721"/>
  </w:style>
  <w:style w:type="paragraph" w:customStyle="1" w:styleId="32AA9860E9E8473BBFC0ACAAD8DD5307">
    <w:name w:val="32AA9860E9E8473BBFC0ACAAD8DD5307"/>
    <w:rsid w:val="00EC1721"/>
  </w:style>
  <w:style w:type="paragraph" w:customStyle="1" w:styleId="6772524C087448FA91C917C183CC4AAB">
    <w:name w:val="6772524C087448FA91C917C183CC4AAB"/>
    <w:rsid w:val="00EC1721"/>
  </w:style>
  <w:style w:type="paragraph" w:customStyle="1" w:styleId="A96D27F42A61485488782FAA66BD193C">
    <w:name w:val="A96D27F42A61485488782FAA66BD193C"/>
    <w:rsid w:val="00EC1721"/>
  </w:style>
  <w:style w:type="paragraph" w:customStyle="1" w:styleId="D2E54A2F69444FC3838554606C44FBA6">
    <w:name w:val="D2E54A2F69444FC3838554606C44FBA6"/>
    <w:rsid w:val="00EC1721"/>
  </w:style>
  <w:style w:type="paragraph" w:customStyle="1" w:styleId="6537E5BEC4214CB1878B44DC7AB1C8C4">
    <w:name w:val="6537E5BEC4214CB1878B44DC7AB1C8C4"/>
    <w:rsid w:val="00EC1721"/>
  </w:style>
  <w:style w:type="paragraph" w:customStyle="1" w:styleId="D9BCFBC113AD427F8638D84CA1E5C451">
    <w:name w:val="D9BCFBC113AD427F8638D84CA1E5C451"/>
    <w:rsid w:val="00EC1721"/>
  </w:style>
  <w:style w:type="paragraph" w:customStyle="1" w:styleId="CD5813E2055A49BCB6493C2BD203903D">
    <w:name w:val="CD5813E2055A49BCB6493C2BD203903D"/>
    <w:rsid w:val="00EC1721"/>
  </w:style>
  <w:style w:type="paragraph" w:customStyle="1" w:styleId="5427760B657640DAB425C09DAEB6FD55">
    <w:name w:val="5427760B657640DAB425C09DAEB6FD55"/>
    <w:rsid w:val="00EC1721"/>
  </w:style>
  <w:style w:type="paragraph" w:customStyle="1" w:styleId="B63623A497324CEF8CBC8BB6FACE9465">
    <w:name w:val="B63623A497324CEF8CBC8BB6FACE9465"/>
    <w:rsid w:val="00EC1721"/>
  </w:style>
  <w:style w:type="paragraph" w:customStyle="1" w:styleId="B9FC2CB6540D4E3F9BA6A7056946EB62">
    <w:name w:val="B9FC2CB6540D4E3F9BA6A7056946EB62"/>
    <w:rsid w:val="00D67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9 Willsbrook Grove</CompanyAddress>
  <CompanyPhone>(087) 7777 012</CompanyPhone>
  <CompanyFax/>
  <CompanyEmail>evin.mooney@gmail.com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327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Evin Mooney</dc:creator>
  <cp:keywords/>
  <cp:lastModifiedBy>Evin Mooney</cp:lastModifiedBy>
  <cp:revision>79</cp:revision>
  <dcterms:created xsi:type="dcterms:W3CDTF">2015-05-09T15:27:00Z</dcterms:created>
  <dcterms:modified xsi:type="dcterms:W3CDTF">2016-01-05T21:30:00Z</dcterms:modified>
  <cp:category>Lucan, Co. Dublin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