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DBE6E" w14:textId="77777777" w:rsidR="00D63BA9" w:rsidRPr="00594648" w:rsidRDefault="001C0340" w:rsidP="001C0340">
      <w:pPr>
        <w:pStyle w:val="Title"/>
        <w:shd w:val="clear" w:color="auto" w:fill="85B2F6" w:themeFill="background2" w:themeFillShade="E6"/>
        <w:tabs>
          <w:tab w:val="center" w:pos="4678"/>
          <w:tab w:val="left" w:pos="7650"/>
        </w:tabs>
        <w:jc w:val="left"/>
        <w:rPr>
          <w:sz w:val="24"/>
          <w:u w:val="none"/>
        </w:rPr>
      </w:pPr>
      <w:r w:rsidRPr="00552F69">
        <w:rPr>
          <w:rFonts w:asciiTheme="minorHAnsi" w:hAnsiTheme="minorHAnsi" w:cs="David"/>
          <w:sz w:val="24"/>
          <w:u w:val="none"/>
        </w:rPr>
        <w:tab/>
      </w:r>
      <w:r w:rsidR="00D63BA9" w:rsidRPr="00594648">
        <w:rPr>
          <w:sz w:val="24"/>
          <w:u w:val="none"/>
        </w:rPr>
        <w:t>Curriculum Vitae</w:t>
      </w:r>
      <w:r w:rsidRPr="00594648">
        <w:rPr>
          <w:sz w:val="24"/>
          <w:u w:val="none"/>
        </w:rPr>
        <w:tab/>
      </w:r>
    </w:p>
    <w:p w14:paraId="707F3848" w14:textId="77777777" w:rsidR="00D63BA9" w:rsidRPr="00594648" w:rsidRDefault="00D63BA9" w:rsidP="00D63BA9">
      <w:pPr>
        <w:rPr>
          <w:b/>
          <w:sz w:val="20"/>
          <w:u w:val="single"/>
        </w:rPr>
      </w:pPr>
    </w:p>
    <w:p w14:paraId="5B9F1672" w14:textId="4BCA0317" w:rsidR="00D63BA9" w:rsidRPr="00594648" w:rsidRDefault="00781306" w:rsidP="00000C90">
      <w:pPr>
        <w:shd w:val="clear" w:color="auto" w:fill="ACCBF9" w:themeFill="background2"/>
        <w:jc w:val="both"/>
        <w:rPr>
          <w:b/>
          <w:sz w:val="20"/>
        </w:rPr>
      </w:pPr>
      <w:r>
        <w:rPr>
          <w:b/>
          <w:sz w:val="20"/>
        </w:rPr>
        <w:t>Contact</w:t>
      </w:r>
      <w:r w:rsidR="00D63BA9" w:rsidRPr="00594648">
        <w:rPr>
          <w:b/>
          <w:sz w:val="20"/>
        </w:rPr>
        <w:t xml:space="preserve"> Details  </w:t>
      </w:r>
      <w:r w:rsidR="00D63BA9" w:rsidRPr="00594648">
        <w:rPr>
          <w:b/>
          <w:sz w:val="20"/>
        </w:rPr>
        <w:tab/>
      </w:r>
      <w:r w:rsidR="00D63BA9" w:rsidRPr="00594648">
        <w:rPr>
          <w:b/>
          <w:sz w:val="20"/>
        </w:rPr>
        <w:tab/>
      </w:r>
      <w:r w:rsidR="00D63BA9" w:rsidRPr="00594648">
        <w:rPr>
          <w:b/>
          <w:sz w:val="20"/>
          <w:bdr w:val="single" w:sz="4" w:space="0" w:color="auto"/>
        </w:rPr>
        <w:t xml:space="preserve">   </w:t>
      </w:r>
    </w:p>
    <w:p w14:paraId="012CE9A9" w14:textId="77777777" w:rsidR="00D63BA9" w:rsidRPr="00594648" w:rsidRDefault="00D63BA9" w:rsidP="00000C90">
      <w:pPr>
        <w:jc w:val="both"/>
        <w:rPr>
          <w:b/>
          <w:sz w:val="20"/>
        </w:rPr>
      </w:pPr>
    </w:p>
    <w:p w14:paraId="330CAE7E" w14:textId="2B3C4CE5" w:rsidR="00D63BA9" w:rsidRPr="00594648" w:rsidRDefault="00D63BA9" w:rsidP="00000C90">
      <w:pPr>
        <w:jc w:val="both"/>
        <w:rPr>
          <w:sz w:val="20"/>
        </w:rPr>
      </w:pPr>
      <w:r w:rsidRPr="00594648">
        <w:rPr>
          <w:sz w:val="20"/>
        </w:rPr>
        <w:t>Name:</w:t>
      </w:r>
      <w:r w:rsidRPr="00594648">
        <w:rPr>
          <w:b/>
          <w:sz w:val="20"/>
        </w:rPr>
        <w:tab/>
      </w:r>
      <w:r w:rsidR="000A368D">
        <w:rPr>
          <w:b/>
          <w:sz w:val="20"/>
        </w:rPr>
        <w:t xml:space="preserve">Fergal </w:t>
      </w:r>
      <w:r w:rsidR="00C61764">
        <w:rPr>
          <w:b/>
          <w:sz w:val="20"/>
        </w:rPr>
        <w:t xml:space="preserve">Declan </w:t>
      </w:r>
      <w:r w:rsidR="000A368D">
        <w:rPr>
          <w:b/>
          <w:sz w:val="20"/>
        </w:rPr>
        <w:t>McGuinness</w:t>
      </w:r>
      <w:r w:rsidRPr="00594648">
        <w:rPr>
          <w:b/>
          <w:sz w:val="20"/>
        </w:rPr>
        <w:tab/>
      </w:r>
      <w:r w:rsidRPr="00594648">
        <w:rPr>
          <w:b/>
          <w:sz w:val="20"/>
        </w:rPr>
        <w:tab/>
      </w:r>
      <w:r w:rsidR="001C0340" w:rsidRPr="00594648">
        <w:rPr>
          <w:b/>
          <w:sz w:val="20"/>
        </w:rPr>
        <w:tab/>
      </w:r>
      <w:r w:rsidR="001C0340" w:rsidRPr="00594648">
        <w:rPr>
          <w:b/>
          <w:sz w:val="20"/>
        </w:rPr>
        <w:tab/>
      </w:r>
      <w:r w:rsidR="001C0340" w:rsidRPr="00594648">
        <w:rPr>
          <w:b/>
          <w:sz w:val="20"/>
        </w:rPr>
        <w:tab/>
      </w:r>
    </w:p>
    <w:p w14:paraId="088EF729" w14:textId="77777777" w:rsidR="00D63BA9" w:rsidRPr="00594648" w:rsidRDefault="00D63BA9" w:rsidP="00000C90">
      <w:pPr>
        <w:jc w:val="both"/>
        <w:rPr>
          <w:sz w:val="20"/>
        </w:rPr>
      </w:pPr>
    </w:p>
    <w:p w14:paraId="676F70CB" w14:textId="77777777" w:rsidR="006650D5" w:rsidRDefault="008B0BCD" w:rsidP="00000C90">
      <w:pPr>
        <w:jc w:val="both"/>
        <w:rPr>
          <w:sz w:val="20"/>
          <w:lang w:val="fr-FR"/>
        </w:rPr>
      </w:pPr>
      <w:r w:rsidRPr="00594648">
        <w:rPr>
          <w:sz w:val="20"/>
        </w:rPr>
        <w:t>Email:</w:t>
      </w:r>
      <w:r w:rsidRPr="00594648">
        <w:rPr>
          <w:sz w:val="20"/>
        </w:rPr>
        <w:tab/>
      </w:r>
      <w:r w:rsidR="006650D5" w:rsidRPr="006650D5">
        <w:rPr>
          <w:b/>
          <w:sz w:val="20"/>
        </w:rPr>
        <w:t>fmcguinness4@outlook.com</w:t>
      </w:r>
      <w:r w:rsidR="006650D5">
        <w:rPr>
          <w:b/>
          <w:sz w:val="20"/>
        </w:rPr>
        <w:t xml:space="preserve"> / mcguinfe@tcd.ie</w:t>
      </w:r>
      <w:r w:rsidR="00D63BA9" w:rsidRPr="00594648">
        <w:rPr>
          <w:b/>
          <w:sz w:val="20"/>
        </w:rPr>
        <w:tab/>
      </w:r>
      <w:r w:rsidR="00D63BA9" w:rsidRPr="00594648">
        <w:rPr>
          <w:b/>
          <w:sz w:val="20"/>
        </w:rPr>
        <w:tab/>
      </w:r>
      <w:r w:rsidR="00D63BA9" w:rsidRPr="00594648">
        <w:rPr>
          <w:sz w:val="20"/>
          <w:lang w:val="fr-FR"/>
        </w:rPr>
        <w:tab/>
      </w:r>
    </w:p>
    <w:p w14:paraId="52CC3E2B" w14:textId="77777777" w:rsidR="006650D5" w:rsidRDefault="006650D5" w:rsidP="00000C90">
      <w:pPr>
        <w:jc w:val="both"/>
        <w:rPr>
          <w:sz w:val="20"/>
          <w:lang w:val="fr-FR"/>
        </w:rPr>
      </w:pPr>
    </w:p>
    <w:p w14:paraId="6FACA7A3" w14:textId="7A7FA3DE" w:rsidR="00D63BA9" w:rsidRDefault="00FB2DA2" w:rsidP="00000C90">
      <w:pPr>
        <w:jc w:val="both"/>
        <w:rPr>
          <w:sz w:val="20"/>
          <w:lang w:val="fr-FR"/>
        </w:rPr>
      </w:pPr>
      <w:r>
        <w:rPr>
          <w:sz w:val="20"/>
          <w:lang w:val="fr-FR"/>
        </w:rPr>
        <w:t>Tel</w:t>
      </w:r>
      <w:r w:rsidR="00D63BA9" w:rsidRPr="00594648">
        <w:rPr>
          <w:sz w:val="20"/>
          <w:lang w:val="fr-FR"/>
        </w:rPr>
        <w:t>:</w:t>
      </w:r>
      <w:r w:rsidR="008B0BCD" w:rsidRPr="00594648">
        <w:rPr>
          <w:sz w:val="20"/>
          <w:lang w:val="fr-FR"/>
        </w:rPr>
        <w:tab/>
      </w:r>
      <w:r w:rsidR="00196491" w:rsidRPr="006650D5">
        <w:rPr>
          <w:b/>
          <w:sz w:val="20"/>
          <w:lang w:val="fr-FR"/>
        </w:rPr>
        <w:t xml:space="preserve">+353 </w:t>
      </w:r>
      <w:r w:rsidR="00182C2B" w:rsidRPr="006650D5">
        <w:rPr>
          <w:b/>
          <w:sz w:val="20"/>
          <w:lang w:val="fr-FR"/>
        </w:rPr>
        <w:t>8</w:t>
      </w:r>
      <w:r w:rsidR="000A368D" w:rsidRPr="006650D5">
        <w:rPr>
          <w:b/>
          <w:sz w:val="20"/>
          <w:lang w:val="fr-FR"/>
        </w:rPr>
        <w:t>5 1063313</w:t>
      </w:r>
      <w:r w:rsidR="00D63BA9" w:rsidRPr="006650D5">
        <w:rPr>
          <w:b/>
          <w:sz w:val="20"/>
          <w:lang w:val="fr-FR"/>
        </w:rPr>
        <w:tab/>
      </w:r>
      <w:r w:rsidR="006650D5" w:rsidRPr="006650D5">
        <w:rPr>
          <w:b/>
          <w:sz w:val="20"/>
          <w:lang w:val="fr-FR"/>
        </w:rPr>
        <w:t xml:space="preserve">(IE) </w:t>
      </w:r>
    </w:p>
    <w:p w14:paraId="4DA80233" w14:textId="77777777" w:rsidR="005D5D96" w:rsidRPr="00594648" w:rsidRDefault="005D5D96" w:rsidP="00000C90">
      <w:pPr>
        <w:jc w:val="both"/>
        <w:rPr>
          <w:sz w:val="20"/>
          <w:lang w:val="fr-FR"/>
        </w:rPr>
      </w:pPr>
    </w:p>
    <w:p w14:paraId="41694900" w14:textId="77777777" w:rsidR="001C0340" w:rsidRPr="00594648" w:rsidRDefault="001C0340" w:rsidP="00000C90">
      <w:pPr>
        <w:jc w:val="both"/>
        <w:rPr>
          <w:sz w:val="20"/>
          <w:lang w:val="fr-FR"/>
        </w:rPr>
      </w:pPr>
    </w:p>
    <w:p w14:paraId="7F22631B" w14:textId="77777777" w:rsidR="00D63BA9" w:rsidRPr="00594648" w:rsidRDefault="001C0340" w:rsidP="00000C90">
      <w:pPr>
        <w:shd w:val="clear" w:color="auto" w:fill="ACCBF9" w:themeFill="background2"/>
        <w:jc w:val="both"/>
        <w:rPr>
          <w:b/>
          <w:sz w:val="20"/>
        </w:rPr>
      </w:pPr>
      <w:r w:rsidRPr="00594648">
        <w:rPr>
          <w:b/>
          <w:sz w:val="20"/>
        </w:rPr>
        <w:t>Career Objectives</w:t>
      </w:r>
    </w:p>
    <w:p w14:paraId="65410867" w14:textId="77777777" w:rsidR="00D63BA9" w:rsidRPr="00594648" w:rsidRDefault="00D63BA9" w:rsidP="00D63BA9">
      <w:pPr>
        <w:rPr>
          <w:sz w:val="20"/>
        </w:rPr>
      </w:pPr>
    </w:p>
    <w:p w14:paraId="16029B27" w14:textId="3B276C33" w:rsidR="00D504AC" w:rsidRDefault="00000C90" w:rsidP="003929D9">
      <w:pPr>
        <w:jc w:val="both"/>
        <w:rPr>
          <w:sz w:val="20"/>
        </w:rPr>
      </w:pPr>
      <w:r w:rsidRPr="00594648">
        <w:rPr>
          <w:sz w:val="20"/>
        </w:rPr>
        <w:t xml:space="preserve">I am </w:t>
      </w:r>
      <w:r w:rsidR="00D504AC">
        <w:rPr>
          <w:sz w:val="20"/>
        </w:rPr>
        <w:t xml:space="preserve">currently in </w:t>
      </w:r>
      <w:r w:rsidR="001C003E">
        <w:rPr>
          <w:sz w:val="20"/>
        </w:rPr>
        <w:t xml:space="preserve">the fourth </w:t>
      </w:r>
      <w:r w:rsidR="00781306">
        <w:rPr>
          <w:sz w:val="20"/>
        </w:rPr>
        <w:t>year of my Bachelor of Laws (LLB) programme</w:t>
      </w:r>
      <w:r w:rsidR="003F2C53">
        <w:rPr>
          <w:sz w:val="20"/>
        </w:rPr>
        <w:t xml:space="preserve"> at Trinity College</w:t>
      </w:r>
      <w:r w:rsidR="00FB2DA2">
        <w:rPr>
          <w:sz w:val="20"/>
        </w:rPr>
        <w:t xml:space="preserve"> Dublin. </w:t>
      </w:r>
      <w:r w:rsidR="00414E4C">
        <w:rPr>
          <w:sz w:val="20"/>
        </w:rPr>
        <w:t xml:space="preserve">The course material </w:t>
      </w:r>
      <w:r w:rsidR="00781306">
        <w:rPr>
          <w:sz w:val="20"/>
        </w:rPr>
        <w:t>has</w:t>
      </w:r>
      <w:r w:rsidR="00414E4C">
        <w:rPr>
          <w:sz w:val="20"/>
        </w:rPr>
        <w:t xml:space="preserve"> </w:t>
      </w:r>
      <w:r w:rsidR="00781306">
        <w:rPr>
          <w:sz w:val="20"/>
        </w:rPr>
        <w:t xml:space="preserve">been </w:t>
      </w:r>
      <w:r w:rsidR="00414E4C">
        <w:rPr>
          <w:sz w:val="20"/>
        </w:rPr>
        <w:t xml:space="preserve">exceedingly interesting </w:t>
      </w:r>
      <w:r w:rsidR="00781306">
        <w:rPr>
          <w:sz w:val="20"/>
        </w:rPr>
        <w:t xml:space="preserve">since day one </w:t>
      </w:r>
      <w:r w:rsidR="00414E4C">
        <w:rPr>
          <w:sz w:val="20"/>
        </w:rPr>
        <w:t>and has imbued in me a determination to practice as a</w:t>
      </w:r>
      <w:r w:rsidR="001C003E">
        <w:rPr>
          <w:sz w:val="20"/>
        </w:rPr>
        <w:t xml:space="preserve"> trainee</w:t>
      </w:r>
      <w:r w:rsidR="00414E4C">
        <w:rPr>
          <w:sz w:val="20"/>
        </w:rPr>
        <w:t xml:space="preserve"> solicitor upon graduation and subsequent qualification with the </w:t>
      </w:r>
      <w:r w:rsidR="00D33BF7">
        <w:rPr>
          <w:sz w:val="20"/>
        </w:rPr>
        <w:t>Law Society.</w:t>
      </w:r>
    </w:p>
    <w:p w14:paraId="694A983E" w14:textId="6DBF6D85" w:rsidR="00707315" w:rsidRDefault="00707315" w:rsidP="003929D9">
      <w:pPr>
        <w:jc w:val="both"/>
        <w:rPr>
          <w:sz w:val="20"/>
        </w:rPr>
      </w:pPr>
    </w:p>
    <w:p w14:paraId="65B67BE0" w14:textId="6BDB7CC9" w:rsidR="00F923F2" w:rsidRDefault="00F923F2" w:rsidP="003929D9">
      <w:pPr>
        <w:jc w:val="both"/>
        <w:rPr>
          <w:sz w:val="20"/>
        </w:rPr>
      </w:pPr>
      <w:r>
        <w:rPr>
          <w:sz w:val="20"/>
        </w:rPr>
        <w:t xml:space="preserve">Unfortunately, the COVID-19 pandemic struck Ireland in March 2019, forcing thousands who work in office environments to work from home. I had previously organised my second term in ESB on the summer student programme </w:t>
      </w:r>
      <w:r w:rsidR="00FB2DA2">
        <w:rPr>
          <w:sz w:val="20"/>
        </w:rPr>
        <w:t xml:space="preserve">(in the award-winning in-house legal department) </w:t>
      </w:r>
      <w:r>
        <w:rPr>
          <w:sz w:val="20"/>
        </w:rPr>
        <w:t>but I was alerted that the programme was cancelled</w:t>
      </w:r>
      <w:r w:rsidR="007D4AB7">
        <w:rPr>
          <w:sz w:val="20"/>
        </w:rPr>
        <w:t xml:space="preserve"> on this occasion</w:t>
      </w:r>
      <w:r>
        <w:rPr>
          <w:sz w:val="20"/>
        </w:rPr>
        <w:t>. This explains the period of inactivity between the second and third years of my third level education.</w:t>
      </w:r>
      <w:r w:rsidR="00414E4C">
        <w:rPr>
          <w:sz w:val="20"/>
        </w:rPr>
        <w:t xml:space="preserve"> Please be assured that this shortcoming is shared by most of the students in my position and is in no way representative of my efforts to accrue more legal experience.</w:t>
      </w:r>
      <w:r>
        <w:rPr>
          <w:sz w:val="20"/>
        </w:rPr>
        <w:t xml:space="preserve"> </w:t>
      </w:r>
    </w:p>
    <w:p w14:paraId="395C7C7B" w14:textId="77777777" w:rsidR="00F923F2" w:rsidRDefault="00F923F2" w:rsidP="003929D9">
      <w:pPr>
        <w:jc w:val="both"/>
        <w:rPr>
          <w:sz w:val="20"/>
        </w:rPr>
      </w:pPr>
    </w:p>
    <w:p w14:paraId="63D96FD7" w14:textId="42AE9778" w:rsidR="00707315" w:rsidRDefault="00707315" w:rsidP="003929D9">
      <w:pPr>
        <w:jc w:val="both"/>
        <w:rPr>
          <w:sz w:val="20"/>
        </w:rPr>
      </w:pPr>
      <w:r>
        <w:rPr>
          <w:sz w:val="20"/>
        </w:rPr>
        <w:t xml:space="preserve">I </w:t>
      </w:r>
      <w:r w:rsidR="001C003E">
        <w:rPr>
          <w:sz w:val="20"/>
        </w:rPr>
        <w:t>chose</w:t>
      </w:r>
      <w:r>
        <w:rPr>
          <w:sz w:val="20"/>
        </w:rPr>
        <w:t xml:space="preserve"> to spend the third year of my course (2020-2021) at the City University of Hong Kong, which </w:t>
      </w:r>
      <w:r w:rsidR="001C003E">
        <w:rPr>
          <w:sz w:val="20"/>
        </w:rPr>
        <w:t>was then</w:t>
      </w:r>
      <w:r>
        <w:rPr>
          <w:sz w:val="20"/>
        </w:rPr>
        <w:t xml:space="preserve"> ranked 48</w:t>
      </w:r>
      <w:r w:rsidRPr="00707315">
        <w:rPr>
          <w:sz w:val="20"/>
          <w:vertAlign w:val="superscript"/>
        </w:rPr>
        <w:t>th</w:t>
      </w:r>
      <w:r>
        <w:rPr>
          <w:sz w:val="20"/>
        </w:rPr>
        <w:t xml:space="preserve"> in the world according to QS world rankings. I was able to achieve this feat</w:t>
      </w:r>
      <w:r w:rsidR="00FB2DA2">
        <w:rPr>
          <w:sz w:val="20"/>
        </w:rPr>
        <w:t xml:space="preserve"> by impressing the law school throughout the arduous </w:t>
      </w:r>
      <w:r w:rsidR="00414E4C">
        <w:rPr>
          <w:sz w:val="20"/>
        </w:rPr>
        <w:t>nomination process and</w:t>
      </w:r>
      <w:r>
        <w:rPr>
          <w:sz w:val="20"/>
        </w:rPr>
        <w:t xml:space="preserve"> through </w:t>
      </w:r>
      <w:r w:rsidR="00FB2DA2">
        <w:rPr>
          <w:sz w:val="20"/>
        </w:rPr>
        <w:t xml:space="preserve">consistent </w:t>
      </w:r>
      <w:r>
        <w:rPr>
          <w:sz w:val="20"/>
        </w:rPr>
        <w:t xml:space="preserve">academic </w:t>
      </w:r>
      <w:r w:rsidR="00921C84">
        <w:rPr>
          <w:sz w:val="20"/>
        </w:rPr>
        <w:t xml:space="preserve">success. As my time abroad </w:t>
      </w:r>
      <w:r w:rsidR="007D4AB7">
        <w:rPr>
          <w:sz w:val="20"/>
        </w:rPr>
        <w:t>was</w:t>
      </w:r>
      <w:r w:rsidR="00921C84">
        <w:rPr>
          <w:sz w:val="20"/>
        </w:rPr>
        <w:t xml:space="preserve"> in the height of the COVID-19 pandemic,</w:t>
      </w:r>
      <w:r w:rsidR="006650D5">
        <w:rPr>
          <w:sz w:val="20"/>
        </w:rPr>
        <w:t xml:space="preserve"> I came to this new and vast city under strange and unfortunate circumstances.  </w:t>
      </w:r>
      <w:r w:rsidR="00921C84">
        <w:rPr>
          <w:sz w:val="20"/>
        </w:rPr>
        <w:t xml:space="preserve"> I mention this because it exemplifies my persistence in times when </w:t>
      </w:r>
      <w:r w:rsidR="00FB2DA2">
        <w:rPr>
          <w:sz w:val="20"/>
        </w:rPr>
        <w:t>the majority</w:t>
      </w:r>
      <w:r w:rsidR="00921C84">
        <w:rPr>
          <w:sz w:val="20"/>
        </w:rPr>
        <w:t xml:space="preserve"> </w:t>
      </w:r>
      <w:r w:rsidR="00FB2DA2">
        <w:rPr>
          <w:sz w:val="20"/>
        </w:rPr>
        <w:t>of my peers have</w:t>
      </w:r>
      <w:r w:rsidR="00921C84">
        <w:rPr>
          <w:sz w:val="20"/>
        </w:rPr>
        <w:t xml:space="preserve"> stay</w:t>
      </w:r>
      <w:r w:rsidR="00FB2DA2">
        <w:rPr>
          <w:sz w:val="20"/>
        </w:rPr>
        <w:t xml:space="preserve">ed, albeit involuntarily, </w:t>
      </w:r>
      <w:r w:rsidR="00921C84">
        <w:rPr>
          <w:sz w:val="20"/>
        </w:rPr>
        <w:t>in their comfort zone</w:t>
      </w:r>
      <w:r w:rsidR="00777238">
        <w:rPr>
          <w:sz w:val="20"/>
        </w:rPr>
        <w:t xml:space="preserve"> at home</w:t>
      </w:r>
      <w:r w:rsidR="00921C84">
        <w:rPr>
          <w:sz w:val="20"/>
        </w:rPr>
        <w:t xml:space="preserve"> for </w:t>
      </w:r>
      <w:r w:rsidR="00E8067D">
        <w:rPr>
          <w:sz w:val="20"/>
        </w:rPr>
        <w:t xml:space="preserve">their </w:t>
      </w:r>
      <w:r w:rsidR="00921C84">
        <w:rPr>
          <w:sz w:val="20"/>
        </w:rPr>
        <w:t xml:space="preserve">third year.  </w:t>
      </w:r>
    </w:p>
    <w:p w14:paraId="3C6A11A4" w14:textId="77777777" w:rsidR="00D63BA9" w:rsidRPr="00594648" w:rsidRDefault="00D63BA9" w:rsidP="003929D9">
      <w:pPr>
        <w:jc w:val="both"/>
        <w:rPr>
          <w:sz w:val="20"/>
        </w:rPr>
      </w:pPr>
    </w:p>
    <w:p w14:paraId="4C339C24" w14:textId="77777777" w:rsidR="00D63BA9" w:rsidRPr="00594648" w:rsidRDefault="00D63BA9" w:rsidP="00000C90">
      <w:pPr>
        <w:shd w:val="clear" w:color="auto" w:fill="ACCBF9" w:themeFill="background2"/>
        <w:jc w:val="both"/>
        <w:rPr>
          <w:sz w:val="20"/>
        </w:rPr>
      </w:pPr>
      <w:r w:rsidRPr="00594648">
        <w:rPr>
          <w:b/>
          <w:sz w:val="20"/>
        </w:rPr>
        <w:t xml:space="preserve">Education and Qualifications  </w:t>
      </w:r>
      <w:r w:rsidRPr="00594648">
        <w:rPr>
          <w:sz w:val="20"/>
        </w:rPr>
        <w:tab/>
      </w:r>
    </w:p>
    <w:p w14:paraId="72F9E991" w14:textId="77777777" w:rsidR="00D63BA9" w:rsidRPr="00594648" w:rsidRDefault="00D63BA9" w:rsidP="00000C90">
      <w:pPr>
        <w:jc w:val="both"/>
        <w:rPr>
          <w:sz w:val="20"/>
        </w:rPr>
      </w:pPr>
    </w:p>
    <w:p w14:paraId="0D675450" w14:textId="77777777" w:rsidR="00FB2DA2" w:rsidRDefault="00FB2DA2" w:rsidP="00FB2DA2">
      <w:pPr>
        <w:rPr>
          <w:b/>
          <w:sz w:val="20"/>
        </w:rPr>
      </w:pPr>
      <w:r>
        <w:rPr>
          <w:b/>
          <w:sz w:val="20"/>
        </w:rPr>
        <w:t>Irish Leaving Certificate, Moville Community College</w:t>
      </w:r>
      <w:r>
        <w:rPr>
          <w:rFonts w:cstheme="minorHAnsi"/>
          <w:szCs w:val="24"/>
          <w:lang w:eastAsia="en-IE"/>
        </w:rPr>
        <w:t xml:space="preserve"> - </w:t>
      </w:r>
      <w:r>
        <w:rPr>
          <w:b/>
          <w:sz w:val="20"/>
        </w:rPr>
        <w:t>509 points</w:t>
      </w:r>
    </w:p>
    <w:p w14:paraId="501A2DCB" w14:textId="77777777" w:rsidR="00FB2DA2" w:rsidRPr="008516CB" w:rsidRDefault="00FB2DA2" w:rsidP="00FB2DA2">
      <w:pPr>
        <w:pStyle w:val="ListParagraph"/>
        <w:rPr>
          <w:bCs/>
          <w:sz w:val="20"/>
        </w:rPr>
      </w:pPr>
      <w:r w:rsidRPr="008516CB">
        <w:rPr>
          <w:bCs/>
          <w:sz w:val="20"/>
        </w:rPr>
        <w:t>French - H3</w:t>
      </w:r>
    </w:p>
    <w:p w14:paraId="175BAF72" w14:textId="77777777" w:rsidR="00FB2DA2" w:rsidRPr="008516CB" w:rsidRDefault="00FB2DA2" w:rsidP="00FB2DA2">
      <w:pPr>
        <w:pStyle w:val="ListParagraph"/>
        <w:rPr>
          <w:bCs/>
          <w:sz w:val="20"/>
        </w:rPr>
      </w:pPr>
      <w:r w:rsidRPr="008516CB">
        <w:rPr>
          <w:bCs/>
          <w:sz w:val="20"/>
        </w:rPr>
        <w:t xml:space="preserve">Maths - H3 </w:t>
      </w:r>
    </w:p>
    <w:p w14:paraId="33667511" w14:textId="77777777" w:rsidR="00FB2DA2" w:rsidRPr="008516CB" w:rsidRDefault="00FB2DA2" w:rsidP="00FB2DA2">
      <w:pPr>
        <w:pStyle w:val="ListParagraph"/>
        <w:rPr>
          <w:bCs/>
          <w:sz w:val="20"/>
        </w:rPr>
      </w:pPr>
      <w:r w:rsidRPr="008516CB">
        <w:rPr>
          <w:bCs/>
          <w:sz w:val="20"/>
        </w:rPr>
        <w:t xml:space="preserve">English - H2 </w:t>
      </w:r>
    </w:p>
    <w:p w14:paraId="7CA5E00B" w14:textId="77777777" w:rsidR="00FB2DA2" w:rsidRPr="008516CB" w:rsidRDefault="00FB2DA2" w:rsidP="00FB2DA2">
      <w:pPr>
        <w:pStyle w:val="ListParagraph"/>
        <w:rPr>
          <w:bCs/>
          <w:sz w:val="20"/>
        </w:rPr>
      </w:pPr>
      <w:r w:rsidRPr="008516CB">
        <w:rPr>
          <w:bCs/>
          <w:sz w:val="20"/>
        </w:rPr>
        <w:t>History - H2</w:t>
      </w:r>
    </w:p>
    <w:p w14:paraId="02910228" w14:textId="77777777" w:rsidR="00FB2DA2" w:rsidRPr="008516CB" w:rsidRDefault="00FB2DA2" w:rsidP="00FB2DA2">
      <w:pPr>
        <w:pStyle w:val="ListParagraph"/>
        <w:rPr>
          <w:bCs/>
          <w:sz w:val="20"/>
        </w:rPr>
      </w:pPr>
      <w:r w:rsidRPr="008516CB">
        <w:rPr>
          <w:bCs/>
          <w:sz w:val="20"/>
        </w:rPr>
        <w:t>Irish - H3</w:t>
      </w:r>
    </w:p>
    <w:p w14:paraId="100C6B43" w14:textId="77777777" w:rsidR="00FB2DA2" w:rsidRDefault="00FB2DA2" w:rsidP="00FB2DA2">
      <w:pPr>
        <w:pStyle w:val="ListParagraph"/>
        <w:rPr>
          <w:bCs/>
          <w:sz w:val="20"/>
        </w:rPr>
      </w:pPr>
      <w:r w:rsidRPr="008516CB">
        <w:rPr>
          <w:bCs/>
          <w:sz w:val="20"/>
        </w:rPr>
        <w:t>Biology - H3</w:t>
      </w:r>
    </w:p>
    <w:p w14:paraId="5AEA3DE8" w14:textId="77777777" w:rsidR="00FB2DA2" w:rsidRDefault="00FB2DA2" w:rsidP="00FB2DA2">
      <w:pPr>
        <w:jc w:val="both"/>
        <w:rPr>
          <w:b/>
          <w:sz w:val="20"/>
        </w:rPr>
      </w:pPr>
    </w:p>
    <w:p w14:paraId="41C74F3A" w14:textId="2A531FDF" w:rsidR="0092458F" w:rsidRDefault="00FB2DA2" w:rsidP="000A368D">
      <w:pPr>
        <w:jc w:val="both"/>
        <w:rPr>
          <w:b/>
          <w:sz w:val="20"/>
        </w:rPr>
      </w:pPr>
      <w:r>
        <w:rPr>
          <w:b/>
          <w:sz w:val="20"/>
        </w:rPr>
        <w:t>European Computer Driving Licence (ECDL)</w:t>
      </w:r>
    </w:p>
    <w:p w14:paraId="51FA8694" w14:textId="77777777" w:rsidR="0092458F" w:rsidRDefault="0092458F" w:rsidP="000A368D">
      <w:pPr>
        <w:jc w:val="both"/>
        <w:rPr>
          <w:b/>
          <w:sz w:val="20"/>
        </w:rPr>
      </w:pPr>
    </w:p>
    <w:p w14:paraId="78824D5E" w14:textId="6BE4C0DA" w:rsidR="004B614B" w:rsidRDefault="000A368D" w:rsidP="000A368D">
      <w:pPr>
        <w:jc w:val="both"/>
        <w:rPr>
          <w:b/>
          <w:sz w:val="20"/>
        </w:rPr>
      </w:pPr>
      <w:r>
        <w:rPr>
          <w:b/>
          <w:sz w:val="20"/>
        </w:rPr>
        <w:t>Bachelor of Laws LLB, Trinity College Dublin</w:t>
      </w:r>
    </w:p>
    <w:p w14:paraId="673F2CB7" w14:textId="3D25D141" w:rsidR="008516CB" w:rsidRPr="008516CB" w:rsidRDefault="008516CB" w:rsidP="008516CB">
      <w:pPr>
        <w:pStyle w:val="ListParagraph"/>
        <w:jc w:val="both"/>
        <w:rPr>
          <w:bCs/>
          <w:sz w:val="20"/>
        </w:rPr>
      </w:pPr>
      <w:r w:rsidRPr="008516CB">
        <w:rPr>
          <w:b/>
          <w:sz w:val="20"/>
          <w:u w:val="single"/>
        </w:rPr>
        <w:t>First Year</w:t>
      </w:r>
      <w:r w:rsidR="00BE3402">
        <w:rPr>
          <w:b/>
          <w:sz w:val="20"/>
          <w:u w:val="single"/>
        </w:rPr>
        <w:t xml:space="preserve"> (2018-2019)</w:t>
      </w:r>
      <w:r w:rsidRPr="008516CB">
        <w:rPr>
          <w:bCs/>
          <w:sz w:val="20"/>
        </w:rPr>
        <w:tab/>
      </w:r>
      <w:r w:rsidRPr="008516CB">
        <w:rPr>
          <w:bCs/>
          <w:sz w:val="20"/>
        </w:rPr>
        <w:tab/>
      </w:r>
      <w:r w:rsidRPr="008516CB">
        <w:rPr>
          <w:bCs/>
          <w:sz w:val="20"/>
        </w:rPr>
        <w:tab/>
      </w:r>
      <w:r w:rsidRPr="008516CB">
        <w:rPr>
          <w:bCs/>
          <w:sz w:val="20"/>
        </w:rPr>
        <w:tab/>
      </w:r>
      <w:r w:rsidRPr="008516CB">
        <w:rPr>
          <w:bCs/>
          <w:sz w:val="20"/>
        </w:rPr>
        <w:tab/>
      </w:r>
      <w:r w:rsidRPr="008516CB">
        <w:rPr>
          <w:b/>
          <w:sz w:val="20"/>
          <w:u w:val="single"/>
        </w:rPr>
        <w:t>Second Year</w:t>
      </w:r>
      <w:r w:rsidR="00BE3402">
        <w:rPr>
          <w:b/>
          <w:sz w:val="20"/>
          <w:u w:val="single"/>
        </w:rPr>
        <w:t xml:space="preserve"> (2019-2020)</w:t>
      </w:r>
    </w:p>
    <w:p w14:paraId="39DF0C5B" w14:textId="6ED96C79" w:rsidR="00F855C3" w:rsidRPr="008516CB" w:rsidRDefault="00F855C3" w:rsidP="008516CB">
      <w:pPr>
        <w:pStyle w:val="ListParagraph"/>
        <w:jc w:val="both"/>
        <w:rPr>
          <w:bCs/>
          <w:sz w:val="20"/>
        </w:rPr>
      </w:pPr>
      <w:r w:rsidRPr="008516CB">
        <w:rPr>
          <w:bCs/>
          <w:sz w:val="20"/>
        </w:rPr>
        <w:t>Tort</w:t>
      </w:r>
      <w:r w:rsidR="008516CB">
        <w:rPr>
          <w:bCs/>
          <w:sz w:val="20"/>
        </w:rPr>
        <w:t xml:space="preserve"> Law </w:t>
      </w:r>
      <w:r w:rsidRPr="008516CB">
        <w:rPr>
          <w:bCs/>
          <w:sz w:val="20"/>
        </w:rPr>
        <w:t>– 64</w:t>
      </w:r>
      <w:r w:rsidR="008516CB">
        <w:rPr>
          <w:bCs/>
          <w:sz w:val="20"/>
        </w:rPr>
        <w:tab/>
      </w:r>
      <w:r w:rsidR="008516CB">
        <w:rPr>
          <w:bCs/>
          <w:sz w:val="20"/>
        </w:rPr>
        <w:tab/>
      </w:r>
      <w:r w:rsidR="008516CB">
        <w:rPr>
          <w:bCs/>
          <w:sz w:val="20"/>
        </w:rPr>
        <w:tab/>
      </w:r>
      <w:r w:rsidR="008516CB">
        <w:rPr>
          <w:bCs/>
          <w:sz w:val="20"/>
        </w:rPr>
        <w:tab/>
      </w:r>
      <w:r w:rsidR="008516CB">
        <w:rPr>
          <w:bCs/>
          <w:sz w:val="20"/>
        </w:rPr>
        <w:tab/>
      </w:r>
      <w:r w:rsidR="008516CB">
        <w:rPr>
          <w:bCs/>
          <w:sz w:val="20"/>
        </w:rPr>
        <w:tab/>
        <w:t>Land Law - 56</w:t>
      </w:r>
    </w:p>
    <w:p w14:paraId="3CE9C69E" w14:textId="3B9DC2D1" w:rsidR="00F855C3" w:rsidRPr="008516CB" w:rsidRDefault="00F855C3" w:rsidP="008516CB">
      <w:pPr>
        <w:pStyle w:val="ListParagraph"/>
        <w:jc w:val="both"/>
        <w:rPr>
          <w:bCs/>
          <w:sz w:val="20"/>
        </w:rPr>
      </w:pPr>
      <w:r w:rsidRPr="008516CB">
        <w:rPr>
          <w:bCs/>
          <w:sz w:val="20"/>
        </w:rPr>
        <w:t>Con</w:t>
      </w:r>
      <w:r w:rsidR="00022E3B" w:rsidRPr="008516CB">
        <w:rPr>
          <w:bCs/>
          <w:sz w:val="20"/>
        </w:rPr>
        <w:t>s</w:t>
      </w:r>
      <w:r w:rsidRPr="008516CB">
        <w:rPr>
          <w:bCs/>
          <w:sz w:val="20"/>
        </w:rPr>
        <w:t xml:space="preserve">titutional </w:t>
      </w:r>
      <w:r w:rsidR="00022E3B" w:rsidRPr="008516CB">
        <w:rPr>
          <w:bCs/>
          <w:sz w:val="20"/>
        </w:rPr>
        <w:t xml:space="preserve">Law </w:t>
      </w:r>
      <w:r w:rsidR="008516CB">
        <w:rPr>
          <w:bCs/>
          <w:sz w:val="20"/>
        </w:rPr>
        <w:t>I</w:t>
      </w:r>
      <w:r w:rsidR="00022E3B" w:rsidRPr="008516CB">
        <w:rPr>
          <w:bCs/>
          <w:sz w:val="20"/>
        </w:rPr>
        <w:t xml:space="preserve"> – 66</w:t>
      </w:r>
      <w:r w:rsidR="008516CB">
        <w:rPr>
          <w:bCs/>
          <w:sz w:val="20"/>
        </w:rPr>
        <w:tab/>
      </w:r>
      <w:r w:rsidR="008516CB">
        <w:rPr>
          <w:bCs/>
          <w:sz w:val="20"/>
        </w:rPr>
        <w:tab/>
      </w:r>
      <w:r w:rsidR="008516CB">
        <w:rPr>
          <w:bCs/>
          <w:sz w:val="20"/>
        </w:rPr>
        <w:tab/>
      </w:r>
      <w:r w:rsidR="008516CB">
        <w:rPr>
          <w:bCs/>
          <w:sz w:val="20"/>
        </w:rPr>
        <w:tab/>
      </w:r>
      <w:r w:rsidR="008516CB">
        <w:rPr>
          <w:bCs/>
          <w:sz w:val="20"/>
        </w:rPr>
        <w:tab/>
        <w:t>Equity - 66</w:t>
      </w:r>
    </w:p>
    <w:p w14:paraId="6F7560C8" w14:textId="6033BB1A" w:rsidR="00022E3B" w:rsidRPr="008516CB" w:rsidRDefault="00022E3B" w:rsidP="008516CB">
      <w:pPr>
        <w:pStyle w:val="ListParagraph"/>
        <w:jc w:val="both"/>
        <w:rPr>
          <w:bCs/>
          <w:sz w:val="20"/>
        </w:rPr>
      </w:pPr>
      <w:r w:rsidRPr="008516CB">
        <w:rPr>
          <w:bCs/>
          <w:sz w:val="20"/>
        </w:rPr>
        <w:t xml:space="preserve">Foundations of Law </w:t>
      </w:r>
      <w:r w:rsidR="008F1CF5" w:rsidRPr="008516CB">
        <w:rPr>
          <w:bCs/>
          <w:sz w:val="20"/>
        </w:rPr>
        <w:t>–</w:t>
      </w:r>
      <w:r w:rsidRPr="008516CB">
        <w:rPr>
          <w:bCs/>
          <w:sz w:val="20"/>
        </w:rPr>
        <w:t xml:space="preserve"> 54</w:t>
      </w:r>
      <w:r w:rsidR="008516CB">
        <w:rPr>
          <w:bCs/>
          <w:sz w:val="20"/>
        </w:rPr>
        <w:tab/>
      </w:r>
      <w:r w:rsidR="008516CB">
        <w:rPr>
          <w:bCs/>
          <w:sz w:val="20"/>
        </w:rPr>
        <w:tab/>
      </w:r>
      <w:r w:rsidR="008516CB">
        <w:rPr>
          <w:bCs/>
          <w:sz w:val="20"/>
        </w:rPr>
        <w:tab/>
      </w:r>
      <w:r w:rsidR="008516CB">
        <w:rPr>
          <w:bCs/>
          <w:sz w:val="20"/>
        </w:rPr>
        <w:tab/>
      </w:r>
      <w:r w:rsidR="008516CB">
        <w:rPr>
          <w:bCs/>
          <w:sz w:val="20"/>
        </w:rPr>
        <w:tab/>
        <w:t>Private Law Remedies - 64</w:t>
      </w:r>
    </w:p>
    <w:p w14:paraId="050EBA24" w14:textId="6C24F0B8" w:rsidR="008F1CF5" w:rsidRPr="008516CB" w:rsidRDefault="008F1CF5" w:rsidP="008516CB">
      <w:pPr>
        <w:pStyle w:val="ListParagraph"/>
        <w:jc w:val="both"/>
        <w:rPr>
          <w:bCs/>
          <w:sz w:val="20"/>
        </w:rPr>
      </w:pPr>
      <w:r w:rsidRPr="008516CB">
        <w:rPr>
          <w:bCs/>
          <w:sz w:val="20"/>
        </w:rPr>
        <w:t>Contract Law – 60</w:t>
      </w:r>
      <w:r w:rsidR="008516CB">
        <w:rPr>
          <w:bCs/>
          <w:sz w:val="20"/>
        </w:rPr>
        <w:tab/>
      </w:r>
      <w:r w:rsidR="008516CB">
        <w:rPr>
          <w:bCs/>
          <w:sz w:val="20"/>
        </w:rPr>
        <w:tab/>
      </w:r>
      <w:r w:rsidR="008516CB">
        <w:rPr>
          <w:bCs/>
          <w:sz w:val="20"/>
        </w:rPr>
        <w:tab/>
      </w:r>
      <w:r w:rsidR="008516CB">
        <w:rPr>
          <w:bCs/>
          <w:sz w:val="20"/>
        </w:rPr>
        <w:tab/>
      </w:r>
      <w:r w:rsidR="008516CB">
        <w:rPr>
          <w:bCs/>
          <w:sz w:val="20"/>
        </w:rPr>
        <w:tab/>
        <w:t>Constitutional Law II - 58</w:t>
      </w:r>
    </w:p>
    <w:p w14:paraId="2107B6B2" w14:textId="33EED317" w:rsidR="008F1CF5" w:rsidRPr="008516CB" w:rsidRDefault="008F1CF5" w:rsidP="008516CB">
      <w:pPr>
        <w:pStyle w:val="ListParagraph"/>
        <w:jc w:val="both"/>
        <w:rPr>
          <w:bCs/>
          <w:sz w:val="20"/>
        </w:rPr>
      </w:pPr>
      <w:r w:rsidRPr="008516CB">
        <w:rPr>
          <w:bCs/>
          <w:sz w:val="20"/>
        </w:rPr>
        <w:t>Criminal Law – 47</w:t>
      </w:r>
      <w:r w:rsidR="008516CB">
        <w:rPr>
          <w:bCs/>
          <w:sz w:val="20"/>
        </w:rPr>
        <w:tab/>
      </w:r>
      <w:r w:rsidR="008516CB">
        <w:rPr>
          <w:bCs/>
          <w:sz w:val="20"/>
        </w:rPr>
        <w:tab/>
      </w:r>
      <w:r w:rsidR="008516CB">
        <w:rPr>
          <w:bCs/>
          <w:sz w:val="20"/>
        </w:rPr>
        <w:tab/>
      </w:r>
      <w:r w:rsidR="008516CB">
        <w:rPr>
          <w:bCs/>
          <w:sz w:val="20"/>
        </w:rPr>
        <w:tab/>
      </w:r>
      <w:r w:rsidR="008516CB">
        <w:rPr>
          <w:bCs/>
          <w:sz w:val="20"/>
        </w:rPr>
        <w:tab/>
        <w:t>EU Law - 64</w:t>
      </w:r>
    </w:p>
    <w:p w14:paraId="3C7C8485" w14:textId="50AEBE39" w:rsidR="008516CB" w:rsidRDefault="008F1CF5" w:rsidP="008516CB">
      <w:pPr>
        <w:pStyle w:val="ListParagraph"/>
        <w:jc w:val="both"/>
        <w:rPr>
          <w:bCs/>
          <w:sz w:val="20"/>
        </w:rPr>
      </w:pPr>
      <w:r w:rsidRPr="008516CB">
        <w:rPr>
          <w:bCs/>
          <w:sz w:val="20"/>
        </w:rPr>
        <w:t xml:space="preserve">Legislation and Regulation </w:t>
      </w:r>
      <w:r w:rsidR="008516CB" w:rsidRPr="008516CB">
        <w:rPr>
          <w:bCs/>
          <w:sz w:val="20"/>
        </w:rPr>
        <w:t>–</w:t>
      </w:r>
      <w:r w:rsidRPr="008516CB">
        <w:rPr>
          <w:bCs/>
          <w:sz w:val="20"/>
        </w:rPr>
        <w:t xml:space="preserve"> 66</w:t>
      </w:r>
      <w:r w:rsidR="008516CB">
        <w:rPr>
          <w:bCs/>
          <w:sz w:val="20"/>
        </w:rPr>
        <w:tab/>
      </w:r>
      <w:r w:rsidR="008516CB">
        <w:rPr>
          <w:bCs/>
          <w:sz w:val="20"/>
        </w:rPr>
        <w:tab/>
      </w:r>
      <w:r w:rsidR="008516CB">
        <w:rPr>
          <w:bCs/>
          <w:sz w:val="20"/>
        </w:rPr>
        <w:tab/>
      </w:r>
      <w:r w:rsidR="008516CB">
        <w:rPr>
          <w:bCs/>
          <w:sz w:val="20"/>
        </w:rPr>
        <w:tab/>
        <w:t xml:space="preserve">Administrative Law </w:t>
      </w:r>
      <w:r w:rsidR="007B616D">
        <w:rPr>
          <w:bCs/>
          <w:sz w:val="20"/>
        </w:rPr>
        <w:t>–</w:t>
      </w:r>
      <w:r w:rsidR="008516CB">
        <w:rPr>
          <w:bCs/>
          <w:sz w:val="20"/>
        </w:rPr>
        <w:t xml:space="preserve"> 62</w:t>
      </w:r>
    </w:p>
    <w:p w14:paraId="74E27841" w14:textId="5AC47E40" w:rsidR="007B616D" w:rsidRDefault="007B616D" w:rsidP="008516CB">
      <w:pPr>
        <w:pStyle w:val="ListParagraph"/>
        <w:jc w:val="both"/>
        <w:rPr>
          <w:bCs/>
          <w:sz w:val="20"/>
        </w:rPr>
      </w:pPr>
    </w:p>
    <w:p w14:paraId="4BD3FFE2" w14:textId="77777777" w:rsidR="00DA2D59" w:rsidRDefault="00DA2D59" w:rsidP="008516CB">
      <w:pPr>
        <w:pStyle w:val="ListParagraph"/>
        <w:jc w:val="both"/>
        <w:rPr>
          <w:b/>
          <w:sz w:val="20"/>
          <w:u w:val="single"/>
        </w:rPr>
      </w:pPr>
    </w:p>
    <w:p w14:paraId="3A2608E9" w14:textId="77777777" w:rsidR="00DA2D59" w:rsidRDefault="00DA2D59" w:rsidP="008516CB">
      <w:pPr>
        <w:pStyle w:val="ListParagraph"/>
        <w:jc w:val="both"/>
        <w:rPr>
          <w:b/>
          <w:sz w:val="20"/>
          <w:u w:val="single"/>
        </w:rPr>
      </w:pPr>
    </w:p>
    <w:p w14:paraId="4525306D" w14:textId="77777777" w:rsidR="00DA2D59" w:rsidRDefault="00DA2D59" w:rsidP="008516CB">
      <w:pPr>
        <w:pStyle w:val="ListParagraph"/>
        <w:jc w:val="both"/>
        <w:rPr>
          <w:b/>
          <w:sz w:val="20"/>
          <w:u w:val="single"/>
        </w:rPr>
      </w:pPr>
    </w:p>
    <w:p w14:paraId="5A7C4487" w14:textId="77777777" w:rsidR="00DA2D59" w:rsidRDefault="00DA2D59" w:rsidP="008516CB">
      <w:pPr>
        <w:pStyle w:val="ListParagraph"/>
        <w:jc w:val="both"/>
        <w:rPr>
          <w:b/>
          <w:sz w:val="20"/>
          <w:u w:val="single"/>
        </w:rPr>
      </w:pPr>
    </w:p>
    <w:p w14:paraId="6706FFB7" w14:textId="77777777" w:rsidR="00DA2D59" w:rsidRDefault="00DA2D59" w:rsidP="008516CB">
      <w:pPr>
        <w:pStyle w:val="ListParagraph"/>
        <w:jc w:val="both"/>
        <w:rPr>
          <w:b/>
          <w:sz w:val="20"/>
          <w:u w:val="single"/>
        </w:rPr>
      </w:pPr>
    </w:p>
    <w:p w14:paraId="48AAFDBB" w14:textId="77777777" w:rsidR="00DA2D59" w:rsidRDefault="00DA2D59" w:rsidP="008516CB">
      <w:pPr>
        <w:pStyle w:val="ListParagraph"/>
        <w:jc w:val="both"/>
        <w:rPr>
          <w:b/>
          <w:sz w:val="20"/>
          <w:u w:val="single"/>
        </w:rPr>
      </w:pPr>
    </w:p>
    <w:p w14:paraId="159D82D5" w14:textId="77777777" w:rsidR="00DA2D59" w:rsidRDefault="00DA2D59" w:rsidP="008516CB">
      <w:pPr>
        <w:pStyle w:val="ListParagraph"/>
        <w:jc w:val="both"/>
        <w:rPr>
          <w:b/>
          <w:sz w:val="20"/>
          <w:u w:val="single"/>
        </w:rPr>
      </w:pPr>
    </w:p>
    <w:p w14:paraId="5B0309A4" w14:textId="77777777" w:rsidR="00DA2D59" w:rsidRDefault="00DA2D59" w:rsidP="008516CB">
      <w:pPr>
        <w:pStyle w:val="ListParagraph"/>
        <w:jc w:val="both"/>
        <w:rPr>
          <w:b/>
          <w:sz w:val="20"/>
          <w:u w:val="single"/>
        </w:rPr>
      </w:pPr>
    </w:p>
    <w:p w14:paraId="3F2C4C85" w14:textId="56B0E30B" w:rsidR="007B616D" w:rsidRPr="007B616D" w:rsidRDefault="007B616D" w:rsidP="008516CB">
      <w:pPr>
        <w:pStyle w:val="ListParagraph"/>
        <w:jc w:val="both"/>
        <w:rPr>
          <w:b/>
          <w:sz w:val="20"/>
          <w:u w:val="single"/>
        </w:rPr>
      </w:pPr>
      <w:r w:rsidRPr="007B616D">
        <w:rPr>
          <w:b/>
          <w:sz w:val="20"/>
          <w:u w:val="single"/>
        </w:rPr>
        <w:lastRenderedPageBreak/>
        <w:t>Third Year – City University of Hong Kong (2020-2021)</w:t>
      </w:r>
    </w:p>
    <w:p w14:paraId="1FB159AA" w14:textId="37356A20" w:rsidR="007B616D" w:rsidRDefault="001C003E" w:rsidP="008516CB">
      <w:pPr>
        <w:pStyle w:val="ListParagraph"/>
        <w:jc w:val="both"/>
        <w:rPr>
          <w:bCs/>
          <w:sz w:val="20"/>
        </w:rPr>
      </w:pPr>
      <w:r>
        <w:rPr>
          <w:bCs/>
          <w:sz w:val="20"/>
        </w:rPr>
        <w:t xml:space="preserve">HK </w:t>
      </w:r>
      <w:r w:rsidR="007B616D">
        <w:rPr>
          <w:bCs/>
          <w:sz w:val="20"/>
        </w:rPr>
        <w:t>Company Law I – B (65%)</w:t>
      </w:r>
    </w:p>
    <w:p w14:paraId="23D5F4E7" w14:textId="6F4DF576" w:rsidR="007B616D" w:rsidRDefault="007B616D" w:rsidP="008516CB">
      <w:pPr>
        <w:pStyle w:val="ListParagraph"/>
        <w:jc w:val="both"/>
        <w:rPr>
          <w:bCs/>
          <w:sz w:val="20"/>
        </w:rPr>
      </w:pPr>
      <w:r>
        <w:rPr>
          <w:bCs/>
          <w:sz w:val="20"/>
        </w:rPr>
        <w:t>Consumer Law – B (65%)</w:t>
      </w:r>
    </w:p>
    <w:p w14:paraId="2D3A1878" w14:textId="43CC676D" w:rsidR="007B616D" w:rsidRDefault="007B616D" w:rsidP="008516CB">
      <w:pPr>
        <w:pStyle w:val="ListParagraph"/>
        <w:jc w:val="both"/>
        <w:rPr>
          <w:bCs/>
          <w:sz w:val="20"/>
        </w:rPr>
      </w:pPr>
      <w:r>
        <w:rPr>
          <w:bCs/>
          <w:sz w:val="20"/>
        </w:rPr>
        <w:t>Criminology – B (65%)</w:t>
      </w:r>
    </w:p>
    <w:p w14:paraId="1CCE9D7D" w14:textId="13A88CE1" w:rsidR="007B616D" w:rsidRDefault="007B616D" w:rsidP="008516CB">
      <w:pPr>
        <w:pStyle w:val="ListParagraph"/>
        <w:jc w:val="both"/>
        <w:rPr>
          <w:bCs/>
          <w:sz w:val="20"/>
        </w:rPr>
      </w:pPr>
      <w:r>
        <w:rPr>
          <w:bCs/>
          <w:sz w:val="20"/>
        </w:rPr>
        <w:t>Hong Kong Legal System – B (65%)</w:t>
      </w:r>
    </w:p>
    <w:p w14:paraId="47DC4998" w14:textId="486A89AF" w:rsidR="007B616D" w:rsidRDefault="007B616D" w:rsidP="00781306">
      <w:pPr>
        <w:pStyle w:val="ListParagraph"/>
        <w:jc w:val="both"/>
        <w:rPr>
          <w:bCs/>
          <w:sz w:val="20"/>
        </w:rPr>
      </w:pPr>
      <w:r>
        <w:rPr>
          <w:bCs/>
          <w:sz w:val="20"/>
        </w:rPr>
        <w:t>Intellectual Property: Trademark and Patent – B+ (67%)</w:t>
      </w:r>
    </w:p>
    <w:p w14:paraId="6D8CA2CA" w14:textId="05288555" w:rsidR="001C003E" w:rsidRDefault="001C003E" w:rsidP="00781306">
      <w:pPr>
        <w:pStyle w:val="ListParagraph"/>
        <w:jc w:val="both"/>
        <w:rPr>
          <w:bCs/>
          <w:sz w:val="20"/>
        </w:rPr>
      </w:pPr>
      <w:r>
        <w:rPr>
          <w:bCs/>
          <w:sz w:val="20"/>
        </w:rPr>
        <w:t xml:space="preserve">Applied Legal Theory – </w:t>
      </w:r>
      <w:r w:rsidR="0092458F">
        <w:rPr>
          <w:bCs/>
          <w:sz w:val="20"/>
        </w:rPr>
        <w:t>B (65%)</w:t>
      </w:r>
    </w:p>
    <w:p w14:paraId="2BC51D54" w14:textId="12EF0EEF" w:rsidR="001C003E" w:rsidRDefault="001C003E" w:rsidP="00781306">
      <w:pPr>
        <w:pStyle w:val="ListParagraph"/>
        <w:jc w:val="both"/>
        <w:rPr>
          <w:bCs/>
          <w:sz w:val="20"/>
        </w:rPr>
      </w:pPr>
      <w:r>
        <w:rPr>
          <w:bCs/>
          <w:sz w:val="20"/>
        </w:rPr>
        <w:t xml:space="preserve">HK Law of Evidence – </w:t>
      </w:r>
      <w:r w:rsidR="0092458F">
        <w:rPr>
          <w:bCs/>
          <w:sz w:val="20"/>
        </w:rPr>
        <w:t>B+ (67%)</w:t>
      </w:r>
    </w:p>
    <w:p w14:paraId="2E98CAAF" w14:textId="63B09E4B" w:rsidR="001C003E" w:rsidRPr="001C003E" w:rsidRDefault="001C003E" w:rsidP="001C003E">
      <w:pPr>
        <w:pStyle w:val="ListParagraph"/>
        <w:jc w:val="both"/>
        <w:rPr>
          <w:bCs/>
          <w:sz w:val="20"/>
        </w:rPr>
      </w:pPr>
      <w:r>
        <w:rPr>
          <w:bCs/>
          <w:sz w:val="20"/>
        </w:rPr>
        <w:t>Public International Law –</w:t>
      </w:r>
      <w:r w:rsidR="0092458F">
        <w:rPr>
          <w:bCs/>
          <w:sz w:val="20"/>
        </w:rPr>
        <w:t xml:space="preserve"> B+ (67%)</w:t>
      </w:r>
      <w:r>
        <w:rPr>
          <w:bCs/>
          <w:sz w:val="20"/>
        </w:rPr>
        <w:t xml:space="preserve"> </w:t>
      </w:r>
    </w:p>
    <w:p w14:paraId="45B55FA3" w14:textId="693F1128" w:rsidR="007B616D" w:rsidRDefault="0092458F" w:rsidP="000A368D">
      <w:pPr>
        <w:rPr>
          <w:b/>
          <w:sz w:val="20"/>
        </w:rPr>
      </w:pPr>
      <w:r>
        <w:rPr>
          <w:b/>
          <w:sz w:val="20"/>
        </w:rPr>
        <w:tab/>
      </w:r>
    </w:p>
    <w:p w14:paraId="338208F8" w14:textId="4867438B" w:rsidR="0092458F" w:rsidRDefault="0092458F" w:rsidP="000A368D">
      <w:pPr>
        <w:rPr>
          <w:b/>
          <w:sz w:val="20"/>
        </w:rPr>
      </w:pPr>
      <w:r>
        <w:rPr>
          <w:b/>
          <w:sz w:val="20"/>
        </w:rPr>
        <w:tab/>
        <w:t>TCD Law school converted grade – 66%</w:t>
      </w:r>
    </w:p>
    <w:p w14:paraId="4C59E739" w14:textId="77777777" w:rsidR="006650D5" w:rsidRDefault="006650D5" w:rsidP="000A368D">
      <w:pPr>
        <w:rPr>
          <w:b/>
          <w:sz w:val="20"/>
        </w:rPr>
      </w:pPr>
    </w:p>
    <w:p w14:paraId="75B925A4" w14:textId="77777777" w:rsidR="00424B3D" w:rsidRDefault="00424B3D" w:rsidP="00000C90">
      <w:pPr>
        <w:jc w:val="both"/>
        <w:rPr>
          <w:b/>
          <w:sz w:val="20"/>
        </w:rPr>
      </w:pPr>
    </w:p>
    <w:p w14:paraId="13C70112" w14:textId="6B3C1CD2" w:rsidR="00424B3D" w:rsidRPr="00424B3D" w:rsidRDefault="00424B3D" w:rsidP="00424B3D">
      <w:pPr>
        <w:pStyle w:val="Heading1"/>
        <w:shd w:val="clear" w:color="auto" w:fill="ACCBF9" w:themeFill="background2"/>
        <w:jc w:val="both"/>
      </w:pPr>
      <w:r>
        <w:t>Work</w:t>
      </w:r>
      <w:r w:rsidRPr="00594648">
        <w:t xml:space="preserve"> Experience</w:t>
      </w:r>
    </w:p>
    <w:p w14:paraId="3C09DFEB" w14:textId="77777777" w:rsidR="008F1CF5" w:rsidRPr="00AB14F9" w:rsidRDefault="008F1CF5" w:rsidP="00AB14F9">
      <w:pPr>
        <w:jc w:val="both"/>
        <w:rPr>
          <w:sz w:val="20"/>
        </w:rPr>
      </w:pPr>
    </w:p>
    <w:p w14:paraId="61E00BD1" w14:textId="77777777" w:rsidR="008F1CF5" w:rsidRPr="008F1CF5" w:rsidRDefault="008F1CF5" w:rsidP="008F1CF5">
      <w:pPr>
        <w:pStyle w:val="ListParagraph"/>
        <w:ind w:left="0"/>
        <w:jc w:val="both"/>
        <w:rPr>
          <w:b/>
          <w:sz w:val="20"/>
        </w:rPr>
      </w:pPr>
      <w:r w:rsidRPr="008F1CF5">
        <w:rPr>
          <w:b/>
          <w:sz w:val="20"/>
        </w:rPr>
        <w:t>ESB Summer Student Programme (June 2019 to August 2019)</w:t>
      </w:r>
    </w:p>
    <w:p w14:paraId="6B323BC5" w14:textId="77777777" w:rsidR="00A31D3C" w:rsidRDefault="00A31D3C" w:rsidP="008F1CF5">
      <w:pPr>
        <w:pStyle w:val="ListParagraph"/>
        <w:ind w:left="0"/>
        <w:jc w:val="both"/>
        <w:rPr>
          <w:b/>
          <w:sz w:val="20"/>
        </w:rPr>
      </w:pPr>
      <w:r>
        <w:rPr>
          <w:b/>
          <w:sz w:val="20"/>
        </w:rPr>
        <w:t>Referee: Ellen Diskin</w:t>
      </w:r>
      <w:r w:rsidR="00092DB2">
        <w:rPr>
          <w:b/>
          <w:sz w:val="20"/>
        </w:rPr>
        <w:tab/>
      </w:r>
      <w:r w:rsidR="00092DB2">
        <w:rPr>
          <w:b/>
          <w:sz w:val="20"/>
        </w:rPr>
        <w:tab/>
        <w:t>Referee Email: Ellen.diskin@esb.ie</w:t>
      </w:r>
      <w:r>
        <w:rPr>
          <w:b/>
          <w:sz w:val="20"/>
        </w:rPr>
        <w:t xml:space="preserve"> </w:t>
      </w:r>
      <w:r>
        <w:rPr>
          <w:b/>
          <w:sz w:val="20"/>
        </w:rPr>
        <w:tab/>
      </w:r>
      <w:r>
        <w:rPr>
          <w:b/>
          <w:sz w:val="20"/>
        </w:rPr>
        <w:tab/>
      </w:r>
      <w:r>
        <w:rPr>
          <w:b/>
          <w:sz w:val="20"/>
        </w:rPr>
        <w:tab/>
      </w:r>
    </w:p>
    <w:p w14:paraId="012BF586" w14:textId="77777777" w:rsidR="008F1CF5" w:rsidRPr="008F1CF5" w:rsidRDefault="008F1CF5" w:rsidP="008F1CF5">
      <w:pPr>
        <w:pStyle w:val="ListParagraph"/>
        <w:ind w:left="0"/>
        <w:jc w:val="both"/>
        <w:rPr>
          <w:b/>
          <w:sz w:val="20"/>
        </w:rPr>
      </w:pPr>
      <w:r w:rsidRPr="008F1CF5">
        <w:rPr>
          <w:b/>
          <w:sz w:val="20"/>
        </w:rPr>
        <w:t>Stakeholder Engagement Assistant</w:t>
      </w:r>
    </w:p>
    <w:p w14:paraId="0E76BA06" w14:textId="77777777" w:rsidR="00322892" w:rsidRDefault="00870F4F" w:rsidP="008F1CF5">
      <w:pPr>
        <w:pStyle w:val="ListParagraph"/>
        <w:numPr>
          <w:ilvl w:val="0"/>
          <w:numId w:val="24"/>
        </w:numPr>
        <w:jc w:val="both"/>
        <w:rPr>
          <w:sz w:val="20"/>
        </w:rPr>
      </w:pPr>
      <w:r>
        <w:rPr>
          <w:sz w:val="20"/>
        </w:rPr>
        <w:t>I worked</w:t>
      </w:r>
      <w:r w:rsidR="0051378E">
        <w:rPr>
          <w:sz w:val="20"/>
        </w:rPr>
        <w:t xml:space="preserve"> as part of a small team</w:t>
      </w:r>
      <w:r>
        <w:rPr>
          <w:sz w:val="20"/>
        </w:rPr>
        <w:t xml:space="preserve"> of engineers and consultants which was tasked with delivering a favourable plan and allowance for the upcoming national electrical price regulatory period (PR5 lasting from 2021 to 2025).  </w:t>
      </w:r>
    </w:p>
    <w:p w14:paraId="7BCB2F53" w14:textId="77777777" w:rsidR="00870F4F" w:rsidRDefault="00842AE6" w:rsidP="008F1CF5">
      <w:pPr>
        <w:pStyle w:val="ListParagraph"/>
        <w:numPr>
          <w:ilvl w:val="0"/>
          <w:numId w:val="24"/>
        </w:numPr>
        <w:jc w:val="both"/>
        <w:rPr>
          <w:sz w:val="20"/>
        </w:rPr>
      </w:pPr>
      <w:r>
        <w:rPr>
          <w:sz w:val="20"/>
        </w:rPr>
        <w:t xml:space="preserve">The minutes I took in meetings were relied upon by my colleagues in their day-to-day </w:t>
      </w:r>
      <w:r w:rsidR="00B53D72">
        <w:rPr>
          <w:sz w:val="20"/>
        </w:rPr>
        <w:t xml:space="preserve">tasks, meaning I had to maintain focus and adapt quickly to concepts entirely new to me.  </w:t>
      </w:r>
    </w:p>
    <w:p w14:paraId="3CE382DE" w14:textId="169FCF5C" w:rsidR="00870F4F" w:rsidRDefault="00870F4F" w:rsidP="008F1CF5">
      <w:pPr>
        <w:pStyle w:val="ListParagraph"/>
        <w:numPr>
          <w:ilvl w:val="0"/>
          <w:numId w:val="24"/>
        </w:numPr>
        <w:jc w:val="both"/>
        <w:rPr>
          <w:sz w:val="20"/>
        </w:rPr>
      </w:pPr>
      <w:r>
        <w:rPr>
          <w:sz w:val="20"/>
        </w:rPr>
        <w:t>I feel like I got a good overall feel of the Irish electricity</w:t>
      </w:r>
      <w:r w:rsidR="001A7865">
        <w:rPr>
          <w:sz w:val="20"/>
        </w:rPr>
        <w:t xml:space="preserve"> generation, transmission and</w:t>
      </w:r>
      <w:r>
        <w:rPr>
          <w:sz w:val="20"/>
        </w:rPr>
        <w:t xml:space="preserve"> distribution industry, while working forty hours a week under efficient </w:t>
      </w:r>
      <w:r w:rsidR="00DA22A1">
        <w:rPr>
          <w:sz w:val="20"/>
        </w:rPr>
        <w:t>and demanding management.</w:t>
      </w:r>
      <w:r w:rsidR="00B53D72">
        <w:rPr>
          <w:sz w:val="20"/>
        </w:rPr>
        <w:t xml:space="preserve"> I drafted several reports detailing previous regulatory periods</w:t>
      </w:r>
      <w:r w:rsidR="007A4B49">
        <w:rPr>
          <w:sz w:val="20"/>
        </w:rPr>
        <w:t xml:space="preserve"> in the course of my induction into the company, </w:t>
      </w:r>
      <w:r w:rsidR="00FA4EFA">
        <w:rPr>
          <w:sz w:val="20"/>
        </w:rPr>
        <w:t>allowing</w:t>
      </w:r>
      <w:r w:rsidR="007A4B49">
        <w:rPr>
          <w:sz w:val="20"/>
        </w:rPr>
        <w:t xml:space="preserve"> me to find my feet using independent research, which I believe to be directly applicable to my course.</w:t>
      </w:r>
    </w:p>
    <w:p w14:paraId="7F205CAE" w14:textId="6F95AD8C" w:rsidR="00DA22A1" w:rsidRDefault="00DA22A1" w:rsidP="008F1CF5">
      <w:pPr>
        <w:pStyle w:val="ListParagraph"/>
        <w:numPr>
          <w:ilvl w:val="0"/>
          <w:numId w:val="24"/>
        </w:numPr>
        <w:jc w:val="both"/>
        <w:rPr>
          <w:sz w:val="20"/>
        </w:rPr>
      </w:pPr>
      <w:r>
        <w:rPr>
          <w:sz w:val="20"/>
        </w:rPr>
        <w:t>Each morning I had a ninety-minute commute, composed of around thirty minutes on foot and sixty on public transport</w:t>
      </w:r>
      <w:r w:rsidR="00842AE6">
        <w:rPr>
          <w:sz w:val="20"/>
        </w:rPr>
        <w:t xml:space="preserve">. This responsibility was incentive for me to get into a routine of early nights to ensure maximum productivity the following day. </w:t>
      </w:r>
    </w:p>
    <w:p w14:paraId="5C2FCE11" w14:textId="6C061A44" w:rsidR="00C07342" w:rsidRPr="00322892" w:rsidRDefault="00C07342" w:rsidP="008F1CF5">
      <w:pPr>
        <w:pStyle w:val="ListParagraph"/>
        <w:numPr>
          <w:ilvl w:val="0"/>
          <w:numId w:val="24"/>
        </w:numPr>
        <w:jc w:val="both"/>
        <w:rPr>
          <w:sz w:val="20"/>
        </w:rPr>
      </w:pPr>
      <w:r>
        <w:rPr>
          <w:sz w:val="20"/>
        </w:rPr>
        <w:t xml:space="preserve">I spent a short period of time with the solicitors in the company’s award-winning in-house legal department. Because it was extracurricular to my pre-existing duties, any activities taken in the course of my time with legal was not to detract from my existing duties, so the modest amount of legal research I conducted was after hours in the University library. There were some sensitive pieces of information that were not to be disclosed to me but I was allowed to observe some meetings and </w:t>
      </w:r>
      <w:r w:rsidR="00790BC7">
        <w:rPr>
          <w:sz w:val="20"/>
        </w:rPr>
        <w:t>was exposed to some legal encounters for the first time which was much appreciated.</w:t>
      </w:r>
    </w:p>
    <w:p w14:paraId="17907DD8" w14:textId="77777777" w:rsidR="008E73C9" w:rsidRPr="00073021" w:rsidRDefault="008E73C9" w:rsidP="003929D9">
      <w:pPr>
        <w:ind w:left="360"/>
        <w:jc w:val="both"/>
        <w:rPr>
          <w:sz w:val="20"/>
        </w:rPr>
      </w:pPr>
    </w:p>
    <w:p w14:paraId="1D387A0C" w14:textId="77777777" w:rsidR="003A089E" w:rsidRPr="00594648" w:rsidRDefault="003A089E" w:rsidP="004A1839">
      <w:pPr>
        <w:jc w:val="both"/>
        <w:rPr>
          <w:sz w:val="20"/>
        </w:rPr>
      </w:pPr>
    </w:p>
    <w:p w14:paraId="1AAEE924" w14:textId="77777777" w:rsidR="00D63BA9" w:rsidRPr="00594648" w:rsidRDefault="00A961D6" w:rsidP="00000C90">
      <w:pPr>
        <w:pStyle w:val="Heading1"/>
        <w:shd w:val="clear" w:color="auto" w:fill="ACCBF9" w:themeFill="background2"/>
        <w:jc w:val="both"/>
      </w:pPr>
      <w:r w:rsidRPr="00594648">
        <w:t>IT</w:t>
      </w:r>
      <w:r w:rsidR="00D63BA9" w:rsidRPr="00594648">
        <w:t xml:space="preserve"> Skills</w:t>
      </w:r>
    </w:p>
    <w:p w14:paraId="4332C832" w14:textId="77777777" w:rsidR="00D63BA9" w:rsidRPr="00594648" w:rsidRDefault="00D63BA9" w:rsidP="00D63BA9"/>
    <w:p w14:paraId="0E36EFE6" w14:textId="1F639EB5" w:rsidR="00A961D6" w:rsidRDefault="00A961D6" w:rsidP="004A1839">
      <w:pPr>
        <w:pStyle w:val="ListParagraph"/>
        <w:numPr>
          <w:ilvl w:val="0"/>
          <w:numId w:val="18"/>
        </w:numPr>
        <w:jc w:val="both"/>
        <w:rPr>
          <w:sz w:val="20"/>
        </w:rPr>
      </w:pPr>
      <w:r w:rsidRPr="00594648">
        <w:rPr>
          <w:sz w:val="20"/>
        </w:rPr>
        <w:t xml:space="preserve">Microsoft </w:t>
      </w:r>
      <w:r w:rsidR="000A368D">
        <w:rPr>
          <w:sz w:val="20"/>
        </w:rPr>
        <w:t>Office</w:t>
      </w:r>
      <w:r w:rsidR="00C07342">
        <w:rPr>
          <w:sz w:val="20"/>
        </w:rPr>
        <w:t xml:space="preserve"> proficiency</w:t>
      </w:r>
      <w:r w:rsidR="000A368D">
        <w:rPr>
          <w:sz w:val="20"/>
        </w:rPr>
        <w:t xml:space="preserve"> – Word, Excel</w:t>
      </w:r>
      <w:r w:rsidR="00B53D72">
        <w:rPr>
          <w:sz w:val="20"/>
        </w:rPr>
        <w:t>, PowerPoint</w:t>
      </w:r>
      <w:r w:rsidR="000A368D">
        <w:rPr>
          <w:sz w:val="20"/>
        </w:rPr>
        <w:t xml:space="preserve"> &amp; </w:t>
      </w:r>
      <w:r w:rsidR="00C15287" w:rsidRPr="00594648">
        <w:rPr>
          <w:sz w:val="20"/>
        </w:rPr>
        <w:t>Outlook</w:t>
      </w:r>
      <w:r w:rsidR="000A368D">
        <w:rPr>
          <w:sz w:val="20"/>
        </w:rPr>
        <w:t>.</w:t>
      </w:r>
    </w:p>
    <w:p w14:paraId="6C9DF3D6" w14:textId="283BD149" w:rsidR="000A368D" w:rsidRDefault="000A368D" w:rsidP="004A1839">
      <w:pPr>
        <w:pStyle w:val="ListParagraph"/>
        <w:numPr>
          <w:ilvl w:val="0"/>
          <w:numId w:val="18"/>
        </w:numPr>
        <w:jc w:val="both"/>
        <w:rPr>
          <w:sz w:val="20"/>
        </w:rPr>
      </w:pPr>
      <w:r>
        <w:rPr>
          <w:sz w:val="20"/>
        </w:rPr>
        <w:t>European Computer Driving Licence (ECDL)</w:t>
      </w:r>
    </w:p>
    <w:p w14:paraId="19D8A1C8" w14:textId="027F16B5" w:rsidR="00D1046E" w:rsidRDefault="00D1046E" w:rsidP="004A1839">
      <w:pPr>
        <w:pStyle w:val="ListParagraph"/>
        <w:numPr>
          <w:ilvl w:val="0"/>
          <w:numId w:val="18"/>
        </w:numPr>
        <w:jc w:val="both"/>
        <w:rPr>
          <w:sz w:val="20"/>
        </w:rPr>
      </w:pPr>
      <w:r>
        <w:rPr>
          <w:sz w:val="20"/>
        </w:rPr>
        <w:t xml:space="preserve">My communication through information technology was vastly improved during my time in ESB in 2019 </w:t>
      </w:r>
    </w:p>
    <w:p w14:paraId="6096D08E" w14:textId="14CBC2C5" w:rsidR="009A401B" w:rsidRDefault="009A401B" w:rsidP="009A401B">
      <w:pPr>
        <w:pStyle w:val="ListParagraph"/>
        <w:jc w:val="both"/>
        <w:rPr>
          <w:sz w:val="20"/>
        </w:rPr>
      </w:pPr>
    </w:p>
    <w:p w14:paraId="6DD09A2E" w14:textId="77777777" w:rsidR="009A401B" w:rsidRPr="00781306" w:rsidRDefault="009A401B" w:rsidP="00781306">
      <w:pPr>
        <w:jc w:val="both"/>
        <w:rPr>
          <w:sz w:val="20"/>
        </w:rPr>
      </w:pPr>
    </w:p>
    <w:p w14:paraId="02A05C2C" w14:textId="77777777" w:rsidR="00D63BA9" w:rsidRPr="00594648" w:rsidRDefault="00D63BA9" w:rsidP="00D63BA9">
      <w:pPr>
        <w:pStyle w:val="BodyText"/>
      </w:pPr>
    </w:p>
    <w:p w14:paraId="5CFCA82C" w14:textId="44D4BD1A" w:rsidR="00D63BA9" w:rsidRPr="00594648" w:rsidRDefault="00D63BA9" w:rsidP="00000C90">
      <w:pPr>
        <w:pStyle w:val="BodyText"/>
        <w:shd w:val="clear" w:color="auto" w:fill="ACCBF9" w:themeFill="background2"/>
        <w:jc w:val="both"/>
        <w:rPr>
          <w:b/>
        </w:rPr>
      </w:pPr>
      <w:r w:rsidRPr="00594648">
        <w:rPr>
          <w:b/>
        </w:rPr>
        <w:t xml:space="preserve">Interests  </w:t>
      </w:r>
    </w:p>
    <w:p w14:paraId="63CC95EC" w14:textId="77777777" w:rsidR="00D63BA9" w:rsidRPr="00594648" w:rsidRDefault="00D63BA9" w:rsidP="00D63BA9">
      <w:pPr>
        <w:pStyle w:val="BodyText"/>
        <w:rPr>
          <w:b/>
        </w:rPr>
      </w:pPr>
    </w:p>
    <w:p w14:paraId="3AA06BD5" w14:textId="1B714C81" w:rsidR="009D1475" w:rsidRPr="00594648" w:rsidRDefault="00A402F7" w:rsidP="003929D9">
      <w:pPr>
        <w:pStyle w:val="ListParagraph"/>
        <w:numPr>
          <w:ilvl w:val="0"/>
          <w:numId w:val="19"/>
        </w:numPr>
        <w:jc w:val="both"/>
        <w:rPr>
          <w:sz w:val="20"/>
        </w:rPr>
      </w:pPr>
      <w:r>
        <w:rPr>
          <w:sz w:val="20"/>
        </w:rPr>
        <w:t xml:space="preserve">I </w:t>
      </w:r>
      <w:r w:rsidR="00C94E88">
        <w:rPr>
          <w:sz w:val="20"/>
        </w:rPr>
        <w:t xml:space="preserve">enjoy reading &amp; </w:t>
      </w:r>
      <w:r w:rsidR="007B616D">
        <w:rPr>
          <w:sz w:val="20"/>
        </w:rPr>
        <w:t>film immensely</w:t>
      </w:r>
    </w:p>
    <w:p w14:paraId="37558FD7" w14:textId="5B2C7C3D" w:rsidR="00EF63EA" w:rsidRDefault="00A402F7" w:rsidP="003929D9">
      <w:pPr>
        <w:pStyle w:val="ListParagraph"/>
        <w:numPr>
          <w:ilvl w:val="0"/>
          <w:numId w:val="19"/>
        </w:numPr>
        <w:jc w:val="both"/>
        <w:rPr>
          <w:sz w:val="20"/>
        </w:rPr>
      </w:pPr>
      <w:r>
        <w:rPr>
          <w:sz w:val="20"/>
        </w:rPr>
        <w:t>I have joined the Trinity student g</w:t>
      </w:r>
      <w:r w:rsidR="00C94E88">
        <w:rPr>
          <w:sz w:val="20"/>
        </w:rPr>
        <w:t>ym and I tend to go</w:t>
      </w:r>
      <w:r w:rsidR="007B616D">
        <w:rPr>
          <w:sz w:val="20"/>
        </w:rPr>
        <w:t xml:space="preserve"> to the swimming pool</w:t>
      </w:r>
      <w:r w:rsidR="00C94E88">
        <w:rPr>
          <w:sz w:val="20"/>
        </w:rPr>
        <w:t xml:space="preserve"> 2 or 3</w:t>
      </w:r>
      <w:r>
        <w:rPr>
          <w:sz w:val="20"/>
        </w:rPr>
        <w:t xml:space="preserve"> times </w:t>
      </w:r>
      <w:r w:rsidR="007B616D">
        <w:rPr>
          <w:sz w:val="20"/>
        </w:rPr>
        <w:t>a</w:t>
      </w:r>
      <w:r>
        <w:rPr>
          <w:sz w:val="20"/>
        </w:rPr>
        <w:t xml:space="preserve"> week</w:t>
      </w:r>
    </w:p>
    <w:p w14:paraId="687BED31" w14:textId="247AB09E" w:rsidR="00C94E88" w:rsidRDefault="00C94E88" w:rsidP="003929D9">
      <w:pPr>
        <w:pStyle w:val="ListParagraph"/>
        <w:numPr>
          <w:ilvl w:val="0"/>
          <w:numId w:val="19"/>
        </w:numPr>
        <w:jc w:val="both"/>
        <w:rPr>
          <w:sz w:val="20"/>
        </w:rPr>
      </w:pPr>
      <w:r>
        <w:rPr>
          <w:sz w:val="20"/>
        </w:rPr>
        <w:t xml:space="preserve">I have a </w:t>
      </w:r>
      <w:r w:rsidR="004A238A">
        <w:rPr>
          <w:sz w:val="20"/>
        </w:rPr>
        <w:t>passion</w:t>
      </w:r>
      <w:r>
        <w:rPr>
          <w:sz w:val="20"/>
        </w:rPr>
        <w:t xml:space="preserve"> for </w:t>
      </w:r>
      <w:r w:rsidR="007B616D">
        <w:rPr>
          <w:sz w:val="20"/>
        </w:rPr>
        <w:t>history</w:t>
      </w:r>
      <w:r w:rsidR="001C003E">
        <w:rPr>
          <w:sz w:val="20"/>
        </w:rPr>
        <w:t xml:space="preserve"> – i.e. non-fiction historical books</w:t>
      </w:r>
    </w:p>
    <w:p w14:paraId="11D666FB" w14:textId="67A3C3B5" w:rsidR="001C003E" w:rsidRPr="00EF63EA" w:rsidRDefault="001C003E" w:rsidP="003929D9">
      <w:pPr>
        <w:pStyle w:val="ListParagraph"/>
        <w:numPr>
          <w:ilvl w:val="0"/>
          <w:numId w:val="19"/>
        </w:numPr>
        <w:jc w:val="both"/>
        <w:rPr>
          <w:sz w:val="20"/>
        </w:rPr>
      </w:pPr>
      <w:r>
        <w:rPr>
          <w:sz w:val="20"/>
        </w:rPr>
        <w:t>I took a course in Hong Kong on Chinese Art Appreciation in the hopes of immersing myself further into the local culture. How history and society shapes art, and how art shapes them in turn, is fascinating to me</w:t>
      </w:r>
    </w:p>
    <w:p w14:paraId="75475294" w14:textId="77777777" w:rsidR="007D41F0" w:rsidRPr="00594648" w:rsidRDefault="007D41F0" w:rsidP="003929D9">
      <w:pPr>
        <w:pStyle w:val="BodyText"/>
        <w:ind w:hanging="1080"/>
        <w:jc w:val="both"/>
      </w:pPr>
      <w:r w:rsidRPr="00594648">
        <w:t xml:space="preserve">  </w:t>
      </w:r>
    </w:p>
    <w:sectPr w:rsidR="007D41F0" w:rsidRPr="00594648" w:rsidSect="008B0BCD">
      <w:pgSz w:w="11906" w:h="16838"/>
      <w:pgMar w:top="1440" w:right="1274"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826EA" w14:textId="77777777" w:rsidR="00B854C5" w:rsidRDefault="00B854C5" w:rsidP="00A402F7">
      <w:r>
        <w:separator/>
      </w:r>
    </w:p>
  </w:endnote>
  <w:endnote w:type="continuationSeparator" w:id="0">
    <w:p w14:paraId="287AE9FF" w14:textId="77777777" w:rsidR="00B854C5" w:rsidRDefault="00B854C5" w:rsidP="00A4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F816B" w14:textId="77777777" w:rsidR="00B854C5" w:rsidRDefault="00B854C5" w:rsidP="00A402F7">
      <w:r>
        <w:separator/>
      </w:r>
    </w:p>
  </w:footnote>
  <w:footnote w:type="continuationSeparator" w:id="0">
    <w:p w14:paraId="1BAD7CDC" w14:textId="77777777" w:rsidR="00B854C5" w:rsidRDefault="00B854C5" w:rsidP="00A40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77ED"/>
    <w:multiLevelType w:val="hybridMultilevel"/>
    <w:tmpl w:val="476C8A5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 w15:restartNumberingAfterBreak="0">
    <w:nsid w:val="088A51AE"/>
    <w:multiLevelType w:val="hybridMultilevel"/>
    <w:tmpl w:val="D4846C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347592"/>
    <w:multiLevelType w:val="hybridMultilevel"/>
    <w:tmpl w:val="42C263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C3498B"/>
    <w:multiLevelType w:val="hybridMultilevel"/>
    <w:tmpl w:val="24785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C9756C"/>
    <w:multiLevelType w:val="hybridMultilevel"/>
    <w:tmpl w:val="15A6F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BE294B"/>
    <w:multiLevelType w:val="hybridMultilevel"/>
    <w:tmpl w:val="C6D43F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8C84A54"/>
    <w:multiLevelType w:val="hybridMultilevel"/>
    <w:tmpl w:val="E722B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CF42AE"/>
    <w:multiLevelType w:val="hybridMultilevel"/>
    <w:tmpl w:val="90DCC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DB114E"/>
    <w:multiLevelType w:val="hybridMultilevel"/>
    <w:tmpl w:val="A7D62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F6E2214"/>
    <w:multiLevelType w:val="hybridMultilevel"/>
    <w:tmpl w:val="1EFE6E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DEF0581"/>
    <w:multiLevelType w:val="hybridMultilevel"/>
    <w:tmpl w:val="981870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502449AE"/>
    <w:multiLevelType w:val="hybridMultilevel"/>
    <w:tmpl w:val="D082859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8EF1B04"/>
    <w:multiLevelType w:val="hybridMultilevel"/>
    <w:tmpl w:val="4DDC4CEE"/>
    <w:lvl w:ilvl="0" w:tplc="7CB23F1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2115AE"/>
    <w:multiLevelType w:val="hybridMultilevel"/>
    <w:tmpl w:val="9446DD2A"/>
    <w:lvl w:ilvl="0" w:tplc="3C40CDD4">
      <w:start w:val="1"/>
      <w:numFmt w:val="bullet"/>
      <w:lvlText w:val=""/>
      <w:lvlJc w:val="left"/>
      <w:pPr>
        <w:tabs>
          <w:tab w:val="num" w:pos="1060"/>
        </w:tabs>
        <w:ind w:left="1117" w:hanging="34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D734645"/>
    <w:multiLevelType w:val="hybridMultilevel"/>
    <w:tmpl w:val="FA7E4C4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5D9266F0"/>
    <w:multiLevelType w:val="hybridMultilevel"/>
    <w:tmpl w:val="8670F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2F81F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DC4CE3"/>
    <w:multiLevelType w:val="singleLevel"/>
    <w:tmpl w:val="EF6EE364"/>
    <w:lvl w:ilvl="0">
      <w:start w:val="1997"/>
      <w:numFmt w:val="bullet"/>
      <w:lvlText w:val="-"/>
      <w:lvlJc w:val="left"/>
      <w:pPr>
        <w:tabs>
          <w:tab w:val="num" w:pos="720"/>
        </w:tabs>
        <w:ind w:left="720" w:hanging="720"/>
      </w:pPr>
      <w:rPr>
        <w:rFonts w:ascii="Times New Roman" w:hAnsi="Times New Roman" w:hint="default"/>
      </w:rPr>
    </w:lvl>
  </w:abstractNum>
  <w:abstractNum w:abstractNumId="18" w15:restartNumberingAfterBreak="0">
    <w:nsid w:val="64264EEB"/>
    <w:multiLevelType w:val="hybridMultilevel"/>
    <w:tmpl w:val="BB5071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8707141"/>
    <w:multiLevelType w:val="hybridMultilevel"/>
    <w:tmpl w:val="0262A1C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96F0C60"/>
    <w:multiLevelType w:val="singleLevel"/>
    <w:tmpl w:val="BBCE8312"/>
    <w:lvl w:ilvl="0">
      <w:start w:val="1997"/>
      <w:numFmt w:val="decimal"/>
      <w:lvlText w:val="%1"/>
      <w:lvlJc w:val="left"/>
      <w:pPr>
        <w:tabs>
          <w:tab w:val="num" w:pos="435"/>
        </w:tabs>
        <w:ind w:left="435" w:hanging="435"/>
      </w:pPr>
      <w:rPr>
        <w:rFonts w:hint="default"/>
        <w:b w:val="0"/>
      </w:rPr>
    </w:lvl>
  </w:abstractNum>
  <w:abstractNum w:abstractNumId="21" w15:restartNumberingAfterBreak="0">
    <w:nsid w:val="6AEC3A36"/>
    <w:multiLevelType w:val="hybridMultilevel"/>
    <w:tmpl w:val="B20AA9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5517672"/>
    <w:multiLevelType w:val="hybridMultilevel"/>
    <w:tmpl w:val="8A9281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8B54E4"/>
    <w:multiLevelType w:val="hybridMultilevel"/>
    <w:tmpl w:val="F6C8EA78"/>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6"/>
  </w:num>
  <w:num w:numId="2">
    <w:abstractNumId w:val="20"/>
  </w:num>
  <w:num w:numId="3">
    <w:abstractNumId w:val="17"/>
  </w:num>
  <w:num w:numId="4">
    <w:abstractNumId w:val="2"/>
  </w:num>
  <w:num w:numId="5">
    <w:abstractNumId w:val="9"/>
  </w:num>
  <w:num w:numId="6">
    <w:abstractNumId w:val="22"/>
  </w:num>
  <w:num w:numId="7">
    <w:abstractNumId w:val="12"/>
  </w:num>
  <w:num w:numId="8">
    <w:abstractNumId w:val="13"/>
  </w:num>
  <w:num w:numId="9">
    <w:abstractNumId w:val="10"/>
  </w:num>
  <w:num w:numId="10">
    <w:abstractNumId w:val="5"/>
  </w:num>
  <w:num w:numId="11">
    <w:abstractNumId w:val="1"/>
  </w:num>
  <w:num w:numId="12">
    <w:abstractNumId w:val="15"/>
  </w:num>
  <w:num w:numId="13">
    <w:abstractNumId w:val="21"/>
  </w:num>
  <w:num w:numId="14">
    <w:abstractNumId w:val="8"/>
  </w:num>
  <w:num w:numId="15">
    <w:abstractNumId w:val="4"/>
  </w:num>
  <w:num w:numId="16">
    <w:abstractNumId w:val="23"/>
  </w:num>
  <w:num w:numId="17">
    <w:abstractNumId w:val="14"/>
  </w:num>
  <w:num w:numId="18">
    <w:abstractNumId w:val="6"/>
  </w:num>
  <w:num w:numId="19">
    <w:abstractNumId w:val="7"/>
  </w:num>
  <w:num w:numId="20">
    <w:abstractNumId w:val="3"/>
  </w:num>
  <w:num w:numId="21">
    <w:abstractNumId w:val="18"/>
  </w:num>
  <w:num w:numId="22">
    <w:abstractNumId w:val="11"/>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A9"/>
    <w:rsid w:val="00000C90"/>
    <w:rsid w:val="000014FA"/>
    <w:rsid w:val="00011AE3"/>
    <w:rsid w:val="00022E3B"/>
    <w:rsid w:val="00037B4E"/>
    <w:rsid w:val="000522BF"/>
    <w:rsid w:val="000644C4"/>
    <w:rsid w:val="00073021"/>
    <w:rsid w:val="00092DB2"/>
    <w:rsid w:val="000A368D"/>
    <w:rsid w:val="000A4429"/>
    <w:rsid w:val="000D5827"/>
    <w:rsid w:val="000D6468"/>
    <w:rsid w:val="000E6DB1"/>
    <w:rsid w:val="000F1A69"/>
    <w:rsid w:val="000F27DF"/>
    <w:rsid w:val="000F777F"/>
    <w:rsid w:val="00107B9A"/>
    <w:rsid w:val="001378F8"/>
    <w:rsid w:val="00152609"/>
    <w:rsid w:val="001549EA"/>
    <w:rsid w:val="00163AAB"/>
    <w:rsid w:val="00182C2B"/>
    <w:rsid w:val="00196491"/>
    <w:rsid w:val="001A7865"/>
    <w:rsid w:val="001C003E"/>
    <w:rsid w:val="001C0340"/>
    <w:rsid w:val="001C0BB1"/>
    <w:rsid w:val="001C11E5"/>
    <w:rsid w:val="001D3600"/>
    <w:rsid w:val="001D768D"/>
    <w:rsid w:val="00206477"/>
    <w:rsid w:val="00210613"/>
    <w:rsid w:val="00216994"/>
    <w:rsid w:val="0023231C"/>
    <w:rsid w:val="00232D33"/>
    <w:rsid w:val="00235356"/>
    <w:rsid w:val="002356B3"/>
    <w:rsid w:val="00255669"/>
    <w:rsid w:val="00293470"/>
    <w:rsid w:val="002D09C6"/>
    <w:rsid w:val="002E0FA5"/>
    <w:rsid w:val="002E119D"/>
    <w:rsid w:val="002E1280"/>
    <w:rsid w:val="002F73C7"/>
    <w:rsid w:val="00304664"/>
    <w:rsid w:val="00322892"/>
    <w:rsid w:val="00334572"/>
    <w:rsid w:val="00337D7E"/>
    <w:rsid w:val="0036243C"/>
    <w:rsid w:val="00366172"/>
    <w:rsid w:val="003822C0"/>
    <w:rsid w:val="0038317C"/>
    <w:rsid w:val="003847F8"/>
    <w:rsid w:val="00385810"/>
    <w:rsid w:val="003929D9"/>
    <w:rsid w:val="00394E14"/>
    <w:rsid w:val="003A089E"/>
    <w:rsid w:val="003B3382"/>
    <w:rsid w:val="003C26A2"/>
    <w:rsid w:val="003D10ED"/>
    <w:rsid w:val="003E77BF"/>
    <w:rsid w:val="003F1E94"/>
    <w:rsid w:val="003F2C53"/>
    <w:rsid w:val="00414E4C"/>
    <w:rsid w:val="00424B3D"/>
    <w:rsid w:val="004273F2"/>
    <w:rsid w:val="00430A8D"/>
    <w:rsid w:val="004535C0"/>
    <w:rsid w:val="004864B9"/>
    <w:rsid w:val="00493DE3"/>
    <w:rsid w:val="004A1839"/>
    <w:rsid w:val="004A238A"/>
    <w:rsid w:val="004B614B"/>
    <w:rsid w:val="004E090D"/>
    <w:rsid w:val="004F4103"/>
    <w:rsid w:val="00501E81"/>
    <w:rsid w:val="0051378E"/>
    <w:rsid w:val="00552F69"/>
    <w:rsid w:val="00562096"/>
    <w:rsid w:val="005747B6"/>
    <w:rsid w:val="005928E5"/>
    <w:rsid w:val="00594648"/>
    <w:rsid w:val="005B6F24"/>
    <w:rsid w:val="005D5D96"/>
    <w:rsid w:val="005D5DDB"/>
    <w:rsid w:val="005E568D"/>
    <w:rsid w:val="005E62C0"/>
    <w:rsid w:val="006650D5"/>
    <w:rsid w:val="00671D47"/>
    <w:rsid w:val="006751A1"/>
    <w:rsid w:val="00683408"/>
    <w:rsid w:val="00690149"/>
    <w:rsid w:val="006A734C"/>
    <w:rsid w:val="006B77F1"/>
    <w:rsid w:val="007023ED"/>
    <w:rsid w:val="00707315"/>
    <w:rsid w:val="00707ACF"/>
    <w:rsid w:val="00716018"/>
    <w:rsid w:val="00730D0E"/>
    <w:rsid w:val="0073677A"/>
    <w:rsid w:val="0074664C"/>
    <w:rsid w:val="0077189F"/>
    <w:rsid w:val="00777238"/>
    <w:rsid w:val="00781306"/>
    <w:rsid w:val="00790BC7"/>
    <w:rsid w:val="007A4B49"/>
    <w:rsid w:val="007B360C"/>
    <w:rsid w:val="007B616D"/>
    <w:rsid w:val="007D2B84"/>
    <w:rsid w:val="007D41F0"/>
    <w:rsid w:val="007D4AB7"/>
    <w:rsid w:val="00811029"/>
    <w:rsid w:val="00812AF4"/>
    <w:rsid w:val="00817FCF"/>
    <w:rsid w:val="00842AE6"/>
    <w:rsid w:val="008477C4"/>
    <w:rsid w:val="008509E5"/>
    <w:rsid w:val="00851314"/>
    <w:rsid w:val="008516CB"/>
    <w:rsid w:val="00856BF2"/>
    <w:rsid w:val="00860610"/>
    <w:rsid w:val="00867840"/>
    <w:rsid w:val="00870F4F"/>
    <w:rsid w:val="008801EB"/>
    <w:rsid w:val="00892F75"/>
    <w:rsid w:val="0089667C"/>
    <w:rsid w:val="008B0BCD"/>
    <w:rsid w:val="008B0D4C"/>
    <w:rsid w:val="008E2B2A"/>
    <w:rsid w:val="008E73C9"/>
    <w:rsid w:val="008F1481"/>
    <w:rsid w:val="008F1CF5"/>
    <w:rsid w:val="008F7C12"/>
    <w:rsid w:val="009018F7"/>
    <w:rsid w:val="00907086"/>
    <w:rsid w:val="00914F26"/>
    <w:rsid w:val="00921C84"/>
    <w:rsid w:val="0092458F"/>
    <w:rsid w:val="00924B0E"/>
    <w:rsid w:val="00925171"/>
    <w:rsid w:val="00936EF5"/>
    <w:rsid w:val="00937A80"/>
    <w:rsid w:val="009463F4"/>
    <w:rsid w:val="00961959"/>
    <w:rsid w:val="00963F9F"/>
    <w:rsid w:val="009752B8"/>
    <w:rsid w:val="009774CB"/>
    <w:rsid w:val="009A1800"/>
    <w:rsid w:val="009A401B"/>
    <w:rsid w:val="009B004A"/>
    <w:rsid w:val="009B34E6"/>
    <w:rsid w:val="009C1896"/>
    <w:rsid w:val="009D1475"/>
    <w:rsid w:val="009E0FAA"/>
    <w:rsid w:val="00A31D3C"/>
    <w:rsid w:val="00A3721C"/>
    <w:rsid w:val="00A402F7"/>
    <w:rsid w:val="00A476CC"/>
    <w:rsid w:val="00A651FA"/>
    <w:rsid w:val="00A67AC4"/>
    <w:rsid w:val="00A751FB"/>
    <w:rsid w:val="00A961D6"/>
    <w:rsid w:val="00AB14F9"/>
    <w:rsid w:val="00AB2C8A"/>
    <w:rsid w:val="00AD1A01"/>
    <w:rsid w:val="00AD7AA1"/>
    <w:rsid w:val="00AF7C22"/>
    <w:rsid w:val="00B00FA6"/>
    <w:rsid w:val="00B045AB"/>
    <w:rsid w:val="00B06FC2"/>
    <w:rsid w:val="00B109C6"/>
    <w:rsid w:val="00B25BDC"/>
    <w:rsid w:val="00B328B7"/>
    <w:rsid w:val="00B53D72"/>
    <w:rsid w:val="00B7099A"/>
    <w:rsid w:val="00B854C5"/>
    <w:rsid w:val="00B91461"/>
    <w:rsid w:val="00B97BBD"/>
    <w:rsid w:val="00BA3AA7"/>
    <w:rsid w:val="00BC2B41"/>
    <w:rsid w:val="00BC56BF"/>
    <w:rsid w:val="00BE3402"/>
    <w:rsid w:val="00BE45F3"/>
    <w:rsid w:val="00C07342"/>
    <w:rsid w:val="00C115A4"/>
    <w:rsid w:val="00C15287"/>
    <w:rsid w:val="00C40562"/>
    <w:rsid w:val="00C61764"/>
    <w:rsid w:val="00C749D2"/>
    <w:rsid w:val="00C7521D"/>
    <w:rsid w:val="00C9014B"/>
    <w:rsid w:val="00C93978"/>
    <w:rsid w:val="00C94E88"/>
    <w:rsid w:val="00CA4F8E"/>
    <w:rsid w:val="00CC1E0F"/>
    <w:rsid w:val="00CD226A"/>
    <w:rsid w:val="00D1046E"/>
    <w:rsid w:val="00D308AC"/>
    <w:rsid w:val="00D33BF7"/>
    <w:rsid w:val="00D504AC"/>
    <w:rsid w:val="00D62277"/>
    <w:rsid w:val="00D63BA9"/>
    <w:rsid w:val="00D74504"/>
    <w:rsid w:val="00D93D68"/>
    <w:rsid w:val="00DA22A1"/>
    <w:rsid w:val="00DA2D59"/>
    <w:rsid w:val="00DC3760"/>
    <w:rsid w:val="00DD1E6B"/>
    <w:rsid w:val="00DD3A4A"/>
    <w:rsid w:val="00DE10A1"/>
    <w:rsid w:val="00E04ABC"/>
    <w:rsid w:val="00E06496"/>
    <w:rsid w:val="00E35B07"/>
    <w:rsid w:val="00E530D5"/>
    <w:rsid w:val="00E73620"/>
    <w:rsid w:val="00E8067D"/>
    <w:rsid w:val="00E927C7"/>
    <w:rsid w:val="00EA5B77"/>
    <w:rsid w:val="00EB5622"/>
    <w:rsid w:val="00EB67D6"/>
    <w:rsid w:val="00EC49EE"/>
    <w:rsid w:val="00EE772C"/>
    <w:rsid w:val="00EF0C11"/>
    <w:rsid w:val="00EF5D93"/>
    <w:rsid w:val="00EF63EA"/>
    <w:rsid w:val="00EF6893"/>
    <w:rsid w:val="00F13C25"/>
    <w:rsid w:val="00F5365F"/>
    <w:rsid w:val="00F6147C"/>
    <w:rsid w:val="00F67339"/>
    <w:rsid w:val="00F67914"/>
    <w:rsid w:val="00F855C3"/>
    <w:rsid w:val="00F923F2"/>
    <w:rsid w:val="00FA4EFA"/>
    <w:rsid w:val="00FB2DA2"/>
    <w:rsid w:val="00FB63CC"/>
    <w:rsid w:val="00FE065A"/>
    <w:rsid w:val="00FE1871"/>
    <w:rsid w:val="00FE55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75518"/>
  <w15:docId w15:val="{38808BE2-682F-435A-8678-0FC8DB12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BA9"/>
    <w:rPr>
      <w:sz w:val="24"/>
      <w:lang w:val="en-GB" w:eastAsia="en-US"/>
    </w:rPr>
  </w:style>
  <w:style w:type="paragraph" w:styleId="Heading1">
    <w:name w:val="heading 1"/>
    <w:basedOn w:val="Normal"/>
    <w:next w:val="Normal"/>
    <w:qFormat/>
    <w:rsid w:val="00D63BA9"/>
    <w:pPr>
      <w:keepNext/>
      <w:outlineLvl w:val="0"/>
    </w:pPr>
    <w:rPr>
      <w:b/>
      <w:sz w:val="20"/>
    </w:rPr>
  </w:style>
  <w:style w:type="paragraph" w:styleId="Heading2">
    <w:name w:val="heading 2"/>
    <w:basedOn w:val="Normal"/>
    <w:next w:val="Normal"/>
    <w:qFormat/>
    <w:rsid w:val="00D63BA9"/>
    <w:pPr>
      <w:keepNext/>
      <w:outlineLvl w:val="1"/>
    </w:pPr>
    <w:rPr>
      <w:rFonts w:ascii="Arial" w:hAnsi="Arial"/>
      <w:b/>
      <w:i/>
      <w:sz w:val="20"/>
    </w:rPr>
  </w:style>
  <w:style w:type="paragraph" w:styleId="Heading4">
    <w:name w:val="heading 4"/>
    <w:basedOn w:val="Normal"/>
    <w:next w:val="Normal"/>
    <w:link w:val="Heading4Char"/>
    <w:semiHidden/>
    <w:unhideWhenUsed/>
    <w:qFormat/>
    <w:rsid w:val="00182C2B"/>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6">
    <w:name w:val="heading 6"/>
    <w:basedOn w:val="Normal"/>
    <w:next w:val="Normal"/>
    <w:link w:val="Heading6Char"/>
    <w:semiHidden/>
    <w:unhideWhenUsed/>
    <w:qFormat/>
    <w:rsid w:val="00182C2B"/>
    <w:pPr>
      <w:keepNext/>
      <w:keepLines/>
      <w:spacing w:before="40"/>
      <w:outlineLvl w:val="5"/>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3BA9"/>
    <w:pPr>
      <w:jc w:val="center"/>
    </w:pPr>
    <w:rPr>
      <w:b/>
      <w:sz w:val="20"/>
      <w:u w:val="single"/>
    </w:rPr>
  </w:style>
  <w:style w:type="paragraph" w:styleId="BodyText">
    <w:name w:val="Body Text"/>
    <w:basedOn w:val="Normal"/>
    <w:rsid w:val="00D63BA9"/>
    <w:rPr>
      <w:sz w:val="20"/>
    </w:rPr>
  </w:style>
  <w:style w:type="paragraph" w:styleId="ListParagraph">
    <w:name w:val="List Paragraph"/>
    <w:basedOn w:val="Normal"/>
    <w:uiPriority w:val="34"/>
    <w:qFormat/>
    <w:rsid w:val="009B004A"/>
    <w:pPr>
      <w:ind w:left="720"/>
      <w:contextualSpacing/>
    </w:pPr>
  </w:style>
  <w:style w:type="paragraph" w:styleId="BalloonText">
    <w:name w:val="Balloon Text"/>
    <w:basedOn w:val="Normal"/>
    <w:link w:val="BalloonTextChar"/>
    <w:rsid w:val="00337D7E"/>
    <w:rPr>
      <w:rFonts w:ascii="Tahoma" w:hAnsi="Tahoma" w:cs="Tahoma"/>
      <w:sz w:val="16"/>
      <w:szCs w:val="16"/>
    </w:rPr>
  </w:style>
  <w:style w:type="character" w:customStyle="1" w:styleId="BalloonTextChar">
    <w:name w:val="Balloon Text Char"/>
    <w:link w:val="BalloonText"/>
    <w:rsid w:val="00337D7E"/>
    <w:rPr>
      <w:rFonts w:ascii="Tahoma" w:hAnsi="Tahoma" w:cs="Tahoma"/>
      <w:sz w:val="16"/>
      <w:szCs w:val="16"/>
      <w:lang w:val="en-GB" w:eastAsia="en-US"/>
    </w:rPr>
  </w:style>
  <w:style w:type="paragraph" w:styleId="NormalWeb">
    <w:name w:val="Normal (Web)"/>
    <w:basedOn w:val="Normal"/>
    <w:uiPriority w:val="99"/>
    <w:unhideWhenUsed/>
    <w:rsid w:val="00914F26"/>
    <w:pPr>
      <w:spacing w:before="100" w:beforeAutospacing="1" w:after="100" w:afterAutospacing="1"/>
    </w:pPr>
    <w:rPr>
      <w:szCs w:val="24"/>
      <w:lang w:val="en-IE" w:eastAsia="en-IE"/>
    </w:rPr>
  </w:style>
  <w:style w:type="character" w:customStyle="1" w:styleId="Heading4Char">
    <w:name w:val="Heading 4 Char"/>
    <w:basedOn w:val="DefaultParagraphFont"/>
    <w:link w:val="Heading4"/>
    <w:semiHidden/>
    <w:rsid w:val="00182C2B"/>
    <w:rPr>
      <w:rFonts w:asciiTheme="majorHAnsi" w:eastAsiaTheme="majorEastAsia" w:hAnsiTheme="majorHAnsi" w:cstheme="majorBidi"/>
      <w:i/>
      <w:iCs/>
      <w:color w:val="374C80" w:themeColor="accent1" w:themeShade="BF"/>
      <w:sz w:val="24"/>
      <w:lang w:val="en-GB" w:eastAsia="en-US"/>
    </w:rPr>
  </w:style>
  <w:style w:type="character" w:customStyle="1" w:styleId="Heading6Char">
    <w:name w:val="Heading 6 Char"/>
    <w:basedOn w:val="DefaultParagraphFont"/>
    <w:link w:val="Heading6"/>
    <w:semiHidden/>
    <w:rsid w:val="00182C2B"/>
    <w:rPr>
      <w:rFonts w:asciiTheme="majorHAnsi" w:eastAsiaTheme="majorEastAsia" w:hAnsiTheme="majorHAnsi" w:cstheme="majorBidi"/>
      <w:color w:val="243255" w:themeColor="accent1" w:themeShade="7F"/>
      <w:sz w:val="24"/>
      <w:lang w:val="en-GB" w:eastAsia="en-US"/>
    </w:rPr>
  </w:style>
  <w:style w:type="paragraph" w:styleId="BodyTextIndent">
    <w:name w:val="Body Text Indent"/>
    <w:basedOn w:val="Normal"/>
    <w:link w:val="BodyTextIndentChar"/>
    <w:semiHidden/>
    <w:unhideWhenUsed/>
    <w:rsid w:val="00182C2B"/>
    <w:pPr>
      <w:spacing w:after="120"/>
      <w:ind w:left="283"/>
    </w:pPr>
  </w:style>
  <w:style w:type="character" w:customStyle="1" w:styleId="BodyTextIndentChar">
    <w:name w:val="Body Text Indent Char"/>
    <w:basedOn w:val="DefaultParagraphFont"/>
    <w:link w:val="BodyTextIndent"/>
    <w:semiHidden/>
    <w:rsid w:val="00182C2B"/>
    <w:rPr>
      <w:sz w:val="24"/>
      <w:lang w:val="en-GB" w:eastAsia="en-US"/>
    </w:rPr>
  </w:style>
  <w:style w:type="character" w:styleId="Hyperlink">
    <w:name w:val="Hyperlink"/>
    <w:basedOn w:val="DefaultParagraphFont"/>
    <w:unhideWhenUsed/>
    <w:rsid w:val="006650D5"/>
    <w:rPr>
      <w:color w:val="9454C3" w:themeColor="hyperlink"/>
      <w:u w:val="single"/>
    </w:rPr>
  </w:style>
  <w:style w:type="character" w:styleId="UnresolvedMention">
    <w:name w:val="Unresolved Mention"/>
    <w:basedOn w:val="DefaultParagraphFont"/>
    <w:uiPriority w:val="99"/>
    <w:semiHidden/>
    <w:unhideWhenUsed/>
    <w:rsid w:val="00665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931800">
      <w:bodyDiv w:val="1"/>
      <w:marLeft w:val="0"/>
      <w:marRight w:val="0"/>
      <w:marTop w:val="0"/>
      <w:marBottom w:val="0"/>
      <w:divBdr>
        <w:top w:val="none" w:sz="0" w:space="0" w:color="auto"/>
        <w:left w:val="none" w:sz="0" w:space="0" w:color="auto"/>
        <w:bottom w:val="none" w:sz="0" w:space="0" w:color="auto"/>
        <w:right w:val="none" w:sz="0" w:space="0" w:color="auto"/>
      </w:divBdr>
    </w:div>
    <w:div w:id="929434132">
      <w:bodyDiv w:val="1"/>
      <w:marLeft w:val="0"/>
      <w:marRight w:val="0"/>
      <w:marTop w:val="0"/>
      <w:marBottom w:val="0"/>
      <w:divBdr>
        <w:top w:val="none" w:sz="0" w:space="0" w:color="auto"/>
        <w:left w:val="none" w:sz="0" w:space="0" w:color="auto"/>
        <w:bottom w:val="none" w:sz="0" w:space="0" w:color="auto"/>
        <w:right w:val="none" w:sz="0" w:space="0" w:color="auto"/>
      </w:divBdr>
    </w:div>
    <w:div w:id="935021408">
      <w:bodyDiv w:val="1"/>
      <w:marLeft w:val="0"/>
      <w:marRight w:val="0"/>
      <w:marTop w:val="0"/>
      <w:marBottom w:val="0"/>
      <w:divBdr>
        <w:top w:val="none" w:sz="0" w:space="0" w:color="auto"/>
        <w:left w:val="none" w:sz="0" w:space="0" w:color="auto"/>
        <w:bottom w:val="none" w:sz="0" w:space="0" w:color="auto"/>
        <w:right w:val="none" w:sz="0" w:space="0" w:color="auto"/>
      </w:divBdr>
      <w:divsChild>
        <w:div w:id="375660231">
          <w:marLeft w:val="0"/>
          <w:marRight w:val="0"/>
          <w:marTop w:val="0"/>
          <w:marBottom w:val="0"/>
          <w:divBdr>
            <w:top w:val="none" w:sz="0" w:space="0" w:color="auto"/>
            <w:left w:val="none" w:sz="0" w:space="0" w:color="auto"/>
            <w:bottom w:val="none" w:sz="0" w:space="0" w:color="auto"/>
            <w:right w:val="none" w:sz="0" w:space="0" w:color="auto"/>
          </w:divBdr>
          <w:divsChild>
            <w:div w:id="1762410915">
              <w:marLeft w:val="0"/>
              <w:marRight w:val="0"/>
              <w:marTop w:val="0"/>
              <w:marBottom w:val="0"/>
              <w:divBdr>
                <w:top w:val="none" w:sz="0" w:space="0" w:color="auto"/>
                <w:left w:val="none" w:sz="0" w:space="0" w:color="auto"/>
                <w:bottom w:val="none" w:sz="0" w:space="0" w:color="auto"/>
                <w:right w:val="none" w:sz="0" w:space="0" w:color="auto"/>
              </w:divBdr>
              <w:divsChild>
                <w:div w:id="2042431788">
                  <w:marLeft w:val="0"/>
                  <w:marRight w:val="0"/>
                  <w:marTop w:val="0"/>
                  <w:marBottom w:val="0"/>
                  <w:divBdr>
                    <w:top w:val="none" w:sz="0" w:space="0" w:color="auto"/>
                    <w:left w:val="none" w:sz="0" w:space="0" w:color="auto"/>
                    <w:bottom w:val="none" w:sz="0" w:space="0" w:color="auto"/>
                    <w:right w:val="none" w:sz="0" w:space="0" w:color="auto"/>
                  </w:divBdr>
                  <w:divsChild>
                    <w:div w:id="1411385338">
                      <w:marLeft w:val="0"/>
                      <w:marRight w:val="0"/>
                      <w:marTop w:val="0"/>
                      <w:marBottom w:val="0"/>
                      <w:divBdr>
                        <w:top w:val="none" w:sz="0" w:space="0" w:color="auto"/>
                        <w:left w:val="none" w:sz="0" w:space="0" w:color="auto"/>
                        <w:bottom w:val="none" w:sz="0" w:space="0" w:color="auto"/>
                        <w:right w:val="none" w:sz="0" w:space="0" w:color="auto"/>
                      </w:divBdr>
                      <w:divsChild>
                        <w:div w:id="510878919">
                          <w:marLeft w:val="0"/>
                          <w:marRight w:val="0"/>
                          <w:marTop w:val="0"/>
                          <w:marBottom w:val="0"/>
                          <w:divBdr>
                            <w:top w:val="none" w:sz="0" w:space="0" w:color="auto"/>
                            <w:left w:val="none" w:sz="0" w:space="0" w:color="auto"/>
                            <w:bottom w:val="none" w:sz="0" w:space="0" w:color="auto"/>
                            <w:right w:val="none" w:sz="0" w:space="0" w:color="auto"/>
                          </w:divBdr>
                          <w:divsChild>
                            <w:div w:id="181017035">
                              <w:marLeft w:val="0"/>
                              <w:marRight w:val="0"/>
                              <w:marTop w:val="0"/>
                              <w:marBottom w:val="0"/>
                              <w:divBdr>
                                <w:top w:val="none" w:sz="0" w:space="0" w:color="auto"/>
                                <w:left w:val="none" w:sz="0" w:space="0" w:color="auto"/>
                                <w:bottom w:val="none" w:sz="0" w:space="0" w:color="auto"/>
                                <w:right w:val="none" w:sz="0" w:space="0" w:color="auto"/>
                              </w:divBdr>
                              <w:divsChild>
                                <w:div w:id="1446542098">
                                  <w:marLeft w:val="0"/>
                                  <w:marRight w:val="0"/>
                                  <w:marTop w:val="0"/>
                                  <w:marBottom w:val="0"/>
                                  <w:divBdr>
                                    <w:top w:val="none" w:sz="0" w:space="0" w:color="auto"/>
                                    <w:left w:val="none" w:sz="0" w:space="0" w:color="auto"/>
                                    <w:bottom w:val="none" w:sz="0" w:space="0" w:color="auto"/>
                                    <w:right w:val="none" w:sz="0" w:space="0" w:color="auto"/>
                                  </w:divBdr>
                                  <w:divsChild>
                                    <w:div w:id="1782727914">
                                      <w:marLeft w:val="0"/>
                                      <w:marRight w:val="3000"/>
                                      <w:marTop w:val="0"/>
                                      <w:marBottom w:val="0"/>
                                      <w:divBdr>
                                        <w:top w:val="none" w:sz="0" w:space="0" w:color="auto"/>
                                        <w:left w:val="none" w:sz="0" w:space="0" w:color="auto"/>
                                        <w:bottom w:val="none" w:sz="0" w:space="0" w:color="auto"/>
                                        <w:right w:val="none" w:sz="0" w:space="0" w:color="auto"/>
                                      </w:divBdr>
                                      <w:divsChild>
                                        <w:div w:id="1097749282">
                                          <w:marLeft w:val="105"/>
                                          <w:marRight w:val="105"/>
                                          <w:marTop w:val="0"/>
                                          <w:marBottom w:val="210"/>
                                          <w:divBdr>
                                            <w:top w:val="single" w:sz="6" w:space="0" w:color="C5C5C5"/>
                                            <w:left w:val="single" w:sz="6" w:space="0" w:color="C5C5C5"/>
                                            <w:bottom w:val="single" w:sz="6" w:space="0" w:color="C5C5C5"/>
                                            <w:right w:val="single" w:sz="6" w:space="0" w:color="C5C5C5"/>
                                          </w:divBdr>
                                          <w:divsChild>
                                            <w:div w:id="1955748141">
                                              <w:marLeft w:val="0"/>
                                              <w:marRight w:val="0"/>
                                              <w:marTop w:val="0"/>
                                              <w:marBottom w:val="0"/>
                                              <w:divBdr>
                                                <w:top w:val="none" w:sz="0" w:space="0" w:color="auto"/>
                                                <w:left w:val="none" w:sz="0" w:space="0" w:color="auto"/>
                                                <w:bottom w:val="none" w:sz="0" w:space="0" w:color="auto"/>
                                                <w:right w:val="none" w:sz="0" w:space="0" w:color="auto"/>
                                              </w:divBdr>
                                              <w:divsChild>
                                                <w:div w:id="4732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564853">
      <w:bodyDiv w:val="1"/>
      <w:marLeft w:val="0"/>
      <w:marRight w:val="0"/>
      <w:marTop w:val="0"/>
      <w:marBottom w:val="0"/>
      <w:divBdr>
        <w:top w:val="none" w:sz="0" w:space="0" w:color="auto"/>
        <w:left w:val="none" w:sz="0" w:space="0" w:color="auto"/>
        <w:bottom w:val="none" w:sz="0" w:space="0" w:color="auto"/>
        <w:right w:val="none" w:sz="0" w:space="0" w:color="auto"/>
      </w:divBdr>
    </w:div>
    <w:div w:id="1535119411">
      <w:bodyDiv w:val="1"/>
      <w:marLeft w:val="0"/>
      <w:marRight w:val="0"/>
      <w:marTop w:val="0"/>
      <w:marBottom w:val="0"/>
      <w:divBdr>
        <w:top w:val="none" w:sz="0" w:space="0" w:color="auto"/>
        <w:left w:val="none" w:sz="0" w:space="0" w:color="auto"/>
        <w:bottom w:val="none" w:sz="0" w:space="0" w:color="auto"/>
        <w:right w:val="none" w:sz="0" w:space="0" w:color="auto"/>
      </w:divBdr>
    </w:div>
    <w:div w:id="18563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E918D-E442-4C94-BAC3-E89A2350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ESB</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marnane_th</dc:creator>
  <cp:lastModifiedBy>fmcguinness4@outlook.com</cp:lastModifiedBy>
  <cp:revision>43</cp:revision>
  <dcterms:created xsi:type="dcterms:W3CDTF">2019-02-11T14:45:00Z</dcterms:created>
  <dcterms:modified xsi:type="dcterms:W3CDTF">2021-10-05T10:45:00Z</dcterms:modified>
</cp:coreProperties>
</file>