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0E8" w:rsidRPr="007E1D9D" w:rsidRDefault="002F70E8" w:rsidP="002F70E8">
      <w:pPr>
        <w:pStyle w:val="Heading1"/>
        <w:spacing w:line="360" w:lineRule="auto"/>
        <w:ind w:left="2880" w:firstLine="720"/>
        <w:jc w:val="left"/>
        <w:rPr>
          <w:rFonts w:ascii="Arial" w:hAnsi="Arial" w:cs="Arial"/>
          <w:color w:val="000000" w:themeColor="text1"/>
          <w:sz w:val="24"/>
          <w:szCs w:val="22"/>
          <w:lang w:val="en-GB"/>
        </w:rPr>
      </w:pPr>
      <w:r w:rsidRPr="007E1D9D">
        <w:rPr>
          <w:rFonts w:ascii="Arial" w:hAnsi="Arial" w:cs="Arial"/>
          <w:color w:val="000000" w:themeColor="text1"/>
          <w:sz w:val="24"/>
          <w:szCs w:val="22"/>
          <w:lang w:val="en-GB"/>
        </w:rPr>
        <w:t>Georgina Forde</w:t>
      </w:r>
    </w:p>
    <w:p w:rsidR="002F70E8" w:rsidRPr="007E1D9D" w:rsidRDefault="002F70E8" w:rsidP="002F70E8">
      <w:pPr>
        <w:rPr>
          <w:rFonts w:ascii="Arial" w:hAnsi="Arial" w:cs="Arial"/>
          <w:lang w:val="en-GB"/>
        </w:rPr>
      </w:pPr>
      <w:r w:rsidRPr="007E1D9D">
        <w:rPr>
          <w:rFonts w:ascii="Arial" w:hAnsi="Arial" w:cs="Arial"/>
          <w:lang w:val="en-GB"/>
        </w:rPr>
        <w:tab/>
      </w:r>
      <w:r w:rsidRPr="007E1D9D">
        <w:rPr>
          <w:rFonts w:ascii="Arial" w:hAnsi="Arial" w:cs="Arial"/>
          <w:lang w:val="en-GB"/>
        </w:rPr>
        <w:tab/>
      </w:r>
      <w:r w:rsidRPr="007E1D9D">
        <w:rPr>
          <w:rFonts w:ascii="Arial" w:hAnsi="Arial" w:cs="Arial"/>
          <w:lang w:val="en-GB"/>
        </w:rPr>
        <w:tab/>
        <w:t xml:space="preserve">      </w:t>
      </w:r>
      <w:r w:rsidR="00FA50F6" w:rsidRPr="007E1D9D">
        <w:rPr>
          <w:rFonts w:ascii="Arial" w:hAnsi="Arial" w:cs="Arial"/>
          <w:lang w:val="en-GB"/>
        </w:rPr>
        <w:t xml:space="preserve">32 Gordon Street, Ringsend, Dublin 4 </w:t>
      </w:r>
    </w:p>
    <w:p w:rsidR="002F70E8" w:rsidRPr="007E1D9D" w:rsidRDefault="002F70E8" w:rsidP="002F70E8">
      <w:pPr>
        <w:rPr>
          <w:rFonts w:ascii="Arial" w:hAnsi="Arial" w:cs="Arial"/>
          <w:color w:val="000000" w:themeColor="text1"/>
          <w:lang w:val="en-GB"/>
        </w:rPr>
      </w:pPr>
      <w:r w:rsidRPr="007E1D9D">
        <w:rPr>
          <w:rFonts w:ascii="Arial" w:hAnsi="Arial" w:cs="Arial"/>
          <w:color w:val="000000" w:themeColor="text1"/>
          <w:lang w:val="en-GB"/>
        </w:rPr>
        <w:t xml:space="preserve">                        </w:t>
      </w:r>
      <w:r w:rsidRPr="007E1D9D">
        <w:rPr>
          <w:rFonts w:ascii="Arial" w:hAnsi="Arial" w:cs="Arial"/>
          <w:bCs/>
          <w:color w:val="000000" w:themeColor="text1"/>
        </w:rPr>
        <w:sym w:font="Wingdings" w:char="F02A"/>
      </w:r>
      <w:r w:rsidRPr="007E1D9D">
        <w:rPr>
          <w:rFonts w:ascii="Arial" w:hAnsi="Arial" w:cs="Arial"/>
          <w:bCs/>
          <w:color w:val="000000" w:themeColor="text1"/>
          <w:lang w:val="en-GB"/>
        </w:rPr>
        <w:t xml:space="preserve"> </w:t>
      </w:r>
      <w:hyperlink r:id="rId5" w:history="1">
        <w:r w:rsidR="00B5125E" w:rsidRPr="007E1D9D">
          <w:rPr>
            <w:rStyle w:val="Hyperlink"/>
            <w:rFonts w:ascii="Arial" w:hAnsi="Arial" w:cs="Arial"/>
            <w:lang w:val="en-GB"/>
          </w:rPr>
          <w:t>georgina.fordekinvara@gmail.com</w:t>
        </w:r>
      </w:hyperlink>
      <w:r w:rsidR="00B5125E" w:rsidRPr="007E1D9D">
        <w:rPr>
          <w:rFonts w:ascii="Arial" w:hAnsi="Arial" w:cs="Arial"/>
          <w:lang w:val="en-GB"/>
        </w:rPr>
        <w:t xml:space="preserve"> skype: </w:t>
      </w:r>
      <w:proofErr w:type="gramStart"/>
      <w:r w:rsidR="00B5125E" w:rsidRPr="007E1D9D">
        <w:rPr>
          <w:rFonts w:ascii="Arial" w:hAnsi="Arial" w:cs="Arial"/>
          <w:lang w:val="en-GB"/>
        </w:rPr>
        <w:t>georgina.forde</w:t>
      </w:r>
      <w:proofErr w:type="gramEnd"/>
      <w:r w:rsidR="00B5125E" w:rsidRPr="007E1D9D">
        <w:rPr>
          <w:rFonts w:ascii="Arial" w:hAnsi="Arial" w:cs="Arial"/>
          <w:lang w:val="en-GB"/>
        </w:rPr>
        <w:t xml:space="preserve">1 </w:t>
      </w:r>
    </w:p>
    <w:p w:rsidR="002F70E8" w:rsidRPr="007E1D9D" w:rsidRDefault="002F70E8" w:rsidP="002F70E8">
      <w:pPr>
        <w:rPr>
          <w:rFonts w:ascii="Arial" w:hAnsi="Arial" w:cs="Arial"/>
          <w:b/>
          <w:sz w:val="24"/>
          <w:lang w:val="en-GB"/>
        </w:rPr>
      </w:pPr>
      <w:r w:rsidRPr="007E1D9D">
        <w:rPr>
          <w:rFonts w:ascii="Arial" w:hAnsi="Arial" w:cs="Arial"/>
          <w:b/>
          <w:sz w:val="24"/>
          <w:lang w:val="en-GB"/>
        </w:rPr>
        <w:t>Education:</w:t>
      </w:r>
    </w:p>
    <w:p w:rsidR="002F70E8" w:rsidRPr="007E1D9D" w:rsidRDefault="002F70E8" w:rsidP="002F70E8">
      <w:pPr>
        <w:rPr>
          <w:rFonts w:ascii="Arial" w:hAnsi="Arial" w:cs="Arial"/>
        </w:rPr>
      </w:pPr>
      <w:r w:rsidRPr="007E1D9D">
        <w:rPr>
          <w:rFonts w:ascii="Arial" w:hAnsi="Arial" w:cs="Arial"/>
          <w:u w:val="single"/>
        </w:rPr>
        <w:t>Undergraduate Degree</w:t>
      </w:r>
      <w:r w:rsidRPr="007E1D9D">
        <w:rPr>
          <w:rFonts w:ascii="Arial" w:hAnsi="Arial" w:cs="Arial"/>
        </w:rPr>
        <w:t xml:space="preserve">: BCL Law with French Law, University College Dublin and Université Paris Ouest –Nanterre La Défense. Grade Obtained: First Class Honours, GPA: 3.68. Fluent French speaker. </w:t>
      </w:r>
    </w:p>
    <w:p w:rsidR="00F96DA6" w:rsidRPr="007E1D9D" w:rsidRDefault="00F96DA6" w:rsidP="002F70E8">
      <w:pPr>
        <w:rPr>
          <w:rFonts w:ascii="Arial" w:hAnsi="Arial" w:cs="Arial"/>
        </w:rPr>
      </w:pPr>
      <w:r w:rsidRPr="007E1D9D">
        <w:rPr>
          <w:rFonts w:ascii="Arial" w:hAnsi="Arial" w:cs="Arial"/>
          <w:u w:val="single"/>
        </w:rPr>
        <w:t>Postgraduate Degree</w:t>
      </w:r>
      <w:r w:rsidRPr="007E1D9D">
        <w:rPr>
          <w:rFonts w:ascii="Arial" w:hAnsi="Arial" w:cs="Arial"/>
        </w:rPr>
        <w:t>: LL.M General</w:t>
      </w:r>
      <w:r w:rsidR="004B1BE7">
        <w:rPr>
          <w:rFonts w:ascii="Arial" w:hAnsi="Arial" w:cs="Arial"/>
        </w:rPr>
        <w:t>,</w:t>
      </w:r>
      <w:r w:rsidR="004E4F33">
        <w:rPr>
          <w:rFonts w:ascii="Arial" w:hAnsi="Arial" w:cs="Arial"/>
        </w:rPr>
        <w:t xml:space="preserve"> TCD. </w:t>
      </w:r>
      <w:r w:rsidRPr="007E1D9D">
        <w:rPr>
          <w:rFonts w:ascii="Arial" w:hAnsi="Arial" w:cs="Arial"/>
        </w:rPr>
        <w:t xml:space="preserve">Subjects: Judicial Review, Data Protection, Bioethics, International Dispute Resolution, National Security Law, Comparative Constitutional Law. </w:t>
      </w:r>
    </w:p>
    <w:p w:rsidR="00654C9F" w:rsidRPr="007E1D9D" w:rsidRDefault="00654C9F" w:rsidP="002F70E8">
      <w:pPr>
        <w:rPr>
          <w:rFonts w:ascii="Arial" w:hAnsi="Arial" w:cs="Arial"/>
        </w:rPr>
      </w:pPr>
      <w:r w:rsidRPr="007E1D9D">
        <w:rPr>
          <w:rFonts w:ascii="Arial" w:hAnsi="Arial" w:cs="Arial"/>
          <w:u w:val="single"/>
        </w:rPr>
        <w:t xml:space="preserve">Law Society of Ireland: </w:t>
      </w:r>
      <w:r w:rsidR="00A03106" w:rsidRPr="007E1D9D">
        <w:rPr>
          <w:rFonts w:ascii="Arial" w:hAnsi="Arial" w:cs="Arial"/>
        </w:rPr>
        <w:t xml:space="preserve">I have passed </w:t>
      </w:r>
      <w:r w:rsidR="00AC3305" w:rsidRPr="007E1D9D">
        <w:rPr>
          <w:rFonts w:ascii="Arial" w:hAnsi="Arial" w:cs="Arial"/>
        </w:rPr>
        <w:t>six</w:t>
      </w:r>
      <w:r w:rsidRPr="007E1D9D">
        <w:rPr>
          <w:rFonts w:ascii="Arial" w:hAnsi="Arial" w:cs="Arial"/>
        </w:rPr>
        <w:t xml:space="preserve"> of eight entrance exams to the </w:t>
      </w:r>
      <w:r w:rsidR="00144A35" w:rsidRPr="007E1D9D">
        <w:rPr>
          <w:rFonts w:ascii="Arial" w:hAnsi="Arial" w:cs="Arial"/>
        </w:rPr>
        <w:t xml:space="preserve">Irish </w:t>
      </w:r>
      <w:r w:rsidRPr="007E1D9D">
        <w:rPr>
          <w:rFonts w:ascii="Arial" w:hAnsi="Arial" w:cs="Arial"/>
        </w:rPr>
        <w:t>Law Society (Contract, Constitutional, Tort and Criminal Law</w:t>
      </w:r>
      <w:r w:rsidR="00A1251C" w:rsidRPr="007E1D9D">
        <w:rPr>
          <w:rFonts w:ascii="Arial" w:hAnsi="Arial" w:cs="Arial"/>
        </w:rPr>
        <w:t>, Equity and Property Law</w:t>
      </w:r>
      <w:r w:rsidR="00AA0737" w:rsidRPr="007E1D9D">
        <w:rPr>
          <w:rFonts w:ascii="Arial" w:hAnsi="Arial" w:cs="Arial"/>
        </w:rPr>
        <w:t>; four in March 2016, two in March 2017)</w:t>
      </w:r>
      <w:r w:rsidR="00AC3305" w:rsidRPr="007E1D9D">
        <w:rPr>
          <w:rFonts w:ascii="Arial" w:hAnsi="Arial" w:cs="Arial"/>
        </w:rPr>
        <w:t>. I sat Company and EU in October 2017 and await my results.</w:t>
      </w:r>
    </w:p>
    <w:p w:rsidR="002F70E8" w:rsidRPr="007E1D9D" w:rsidRDefault="002F70E8" w:rsidP="002F70E8">
      <w:pPr>
        <w:pStyle w:val="NoSpacing"/>
        <w:rPr>
          <w:rFonts w:ascii="Arial" w:hAnsi="Arial" w:cs="Arial"/>
        </w:rPr>
      </w:pPr>
      <w:r w:rsidRPr="007E1D9D">
        <w:rPr>
          <w:rFonts w:ascii="Arial" w:hAnsi="Arial" w:cs="Arial"/>
        </w:rPr>
        <w:t>Jurisprudence: A</w:t>
      </w:r>
    </w:p>
    <w:p w:rsidR="002F70E8" w:rsidRPr="007E1D9D" w:rsidRDefault="002F70E8" w:rsidP="002F70E8">
      <w:pPr>
        <w:pStyle w:val="NoSpacing"/>
        <w:rPr>
          <w:rFonts w:ascii="Arial" w:hAnsi="Arial" w:cs="Arial"/>
        </w:rPr>
      </w:pPr>
      <w:r w:rsidRPr="007E1D9D">
        <w:rPr>
          <w:rFonts w:ascii="Arial" w:hAnsi="Arial" w:cs="Arial"/>
        </w:rPr>
        <w:t>Political Economic and Social Theories of Justice: A</w:t>
      </w:r>
    </w:p>
    <w:p w:rsidR="002F70E8" w:rsidRPr="007E1D9D" w:rsidRDefault="002F70E8" w:rsidP="002F70E8">
      <w:pPr>
        <w:pStyle w:val="NoSpacing"/>
        <w:rPr>
          <w:rFonts w:ascii="Arial" w:hAnsi="Arial" w:cs="Arial"/>
        </w:rPr>
      </w:pPr>
      <w:r w:rsidRPr="007E1D9D">
        <w:rPr>
          <w:rFonts w:ascii="Arial" w:hAnsi="Arial" w:cs="Arial"/>
        </w:rPr>
        <w:t>French Legal Theory: A-</w:t>
      </w:r>
    </w:p>
    <w:p w:rsidR="002F70E8" w:rsidRPr="007E1D9D" w:rsidRDefault="002F70E8" w:rsidP="002F70E8">
      <w:pPr>
        <w:pStyle w:val="NoSpacing"/>
        <w:rPr>
          <w:rFonts w:ascii="Arial" w:hAnsi="Arial" w:cs="Arial"/>
        </w:rPr>
      </w:pPr>
      <w:r w:rsidRPr="007E1D9D">
        <w:rPr>
          <w:rFonts w:ascii="Arial" w:hAnsi="Arial" w:cs="Arial"/>
        </w:rPr>
        <w:t>Employment Law and Rights: A-</w:t>
      </w:r>
    </w:p>
    <w:p w:rsidR="002F70E8" w:rsidRPr="007E1D9D" w:rsidRDefault="002F70E8" w:rsidP="002F70E8">
      <w:pPr>
        <w:pStyle w:val="NoSpacing"/>
        <w:rPr>
          <w:rFonts w:ascii="Arial" w:hAnsi="Arial" w:cs="Arial"/>
        </w:rPr>
      </w:pPr>
      <w:r w:rsidRPr="007E1D9D">
        <w:rPr>
          <w:rFonts w:ascii="Arial" w:hAnsi="Arial" w:cs="Arial"/>
        </w:rPr>
        <w:t xml:space="preserve">French </w:t>
      </w:r>
      <w:r w:rsidR="0074496E" w:rsidRPr="007E1D9D">
        <w:rPr>
          <w:rFonts w:ascii="Arial" w:hAnsi="Arial" w:cs="Arial"/>
        </w:rPr>
        <w:t xml:space="preserve">Law </w:t>
      </w:r>
      <w:r w:rsidRPr="007E1D9D">
        <w:rPr>
          <w:rFonts w:ascii="Arial" w:hAnsi="Arial" w:cs="Arial"/>
        </w:rPr>
        <w:t>Dissertation: A-</w:t>
      </w:r>
    </w:p>
    <w:p w:rsidR="002F70E8" w:rsidRPr="007E1D9D" w:rsidRDefault="002F70E8" w:rsidP="002F70E8">
      <w:pPr>
        <w:pStyle w:val="NoSpacing"/>
        <w:rPr>
          <w:rFonts w:ascii="Arial" w:hAnsi="Arial" w:cs="Arial"/>
        </w:rPr>
      </w:pPr>
      <w:r w:rsidRPr="007E1D9D">
        <w:rPr>
          <w:rFonts w:ascii="Arial" w:hAnsi="Arial" w:cs="Arial"/>
        </w:rPr>
        <w:t>Law of Evidence (Foundations): B</w:t>
      </w:r>
    </w:p>
    <w:p w:rsidR="002F70E8" w:rsidRPr="007E1D9D" w:rsidRDefault="002F70E8" w:rsidP="002F70E8">
      <w:pPr>
        <w:pStyle w:val="NoSpacing"/>
        <w:rPr>
          <w:rFonts w:ascii="Arial" w:hAnsi="Arial" w:cs="Arial"/>
        </w:rPr>
      </w:pPr>
      <w:r w:rsidRPr="007E1D9D">
        <w:rPr>
          <w:rFonts w:ascii="Arial" w:hAnsi="Arial" w:cs="Arial"/>
        </w:rPr>
        <w:t>Equity and Trusts: B-</w:t>
      </w:r>
    </w:p>
    <w:p w:rsidR="002F70E8" w:rsidRPr="007E1D9D" w:rsidRDefault="002F70E8" w:rsidP="002F70E8">
      <w:pPr>
        <w:pStyle w:val="NoSpacing"/>
        <w:rPr>
          <w:rFonts w:ascii="Arial" w:hAnsi="Arial" w:cs="Arial"/>
        </w:rPr>
      </w:pPr>
      <w:r w:rsidRPr="007E1D9D">
        <w:rPr>
          <w:rFonts w:ascii="Arial" w:hAnsi="Arial" w:cs="Arial"/>
        </w:rPr>
        <w:t>Criminological Theory: A-</w:t>
      </w:r>
    </w:p>
    <w:p w:rsidR="002F70E8" w:rsidRPr="007E1D9D" w:rsidRDefault="002F70E8" w:rsidP="002F70E8">
      <w:pPr>
        <w:pStyle w:val="NoSpacing"/>
        <w:rPr>
          <w:rFonts w:ascii="Arial" w:hAnsi="Arial" w:cs="Arial"/>
        </w:rPr>
      </w:pPr>
      <w:r w:rsidRPr="007E1D9D">
        <w:rPr>
          <w:rFonts w:ascii="Arial" w:hAnsi="Arial" w:cs="Arial"/>
        </w:rPr>
        <w:t xml:space="preserve">Administrative Law: A-/B+ semester 1 and 2 </w:t>
      </w:r>
    </w:p>
    <w:p w:rsidR="002F70E8" w:rsidRPr="007E1D9D" w:rsidRDefault="002F70E8" w:rsidP="002F70E8">
      <w:pPr>
        <w:pStyle w:val="NoSpacing"/>
        <w:rPr>
          <w:rFonts w:ascii="Arial" w:hAnsi="Arial" w:cs="Arial"/>
        </w:rPr>
      </w:pPr>
    </w:p>
    <w:p w:rsidR="002F70E8" w:rsidRPr="007E1D9D" w:rsidRDefault="002F70E8" w:rsidP="002F70E8">
      <w:pPr>
        <w:rPr>
          <w:rFonts w:ascii="Arial" w:hAnsi="Arial" w:cs="Arial"/>
        </w:rPr>
      </w:pPr>
      <w:r w:rsidRPr="007E1D9D">
        <w:rPr>
          <w:rFonts w:ascii="Arial" w:hAnsi="Arial" w:cs="Arial"/>
        </w:rPr>
        <w:t>Recipient of the Bank of Ireland Tort Essay Silver medal, Essay on the</w:t>
      </w:r>
      <w:r w:rsidR="00A03106" w:rsidRPr="007E1D9D">
        <w:rPr>
          <w:rFonts w:ascii="Arial" w:hAnsi="Arial" w:cs="Arial"/>
        </w:rPr>
        <w:t xml:space="preserve"> Tort of Nervous Shock </w:t>
      </w:r>
      <w:r w:rsidRPr="007E1D9D">
        <w:rPr>
          <w:rFonts w:ascii="Arial" w:hAnsi="Arial" w:cs="Arial"/>
        </w:rPr>
        <w:t>judged by The Honourable Mr. Justice Iarflaith O’ Neill.</w:t>
      </w:r>
    </w:p>
    <w:p w:rsidR="002F70E8" w:rsidRPr="007E1D9D" w:rsidRDefault="002F70E8" w:rsidP="002F70E8">
      <w:pPr>
        <w:rPr>
          <w:rFonts w:ascii="Arial" w:hAnsi="Arial" w:cs="Arial"/>
          <w:b/>
          <w:sz w:val="24"/>
        </w:rPr>
      </w:pPr>
      <w:r w:rsidRPr="007E1D9D">
        <w:rPr>
          <w:rFonts w:ascii="Arial" w:hAnsi="Arial" w:cs="Arial"/>
          <w:b/>
          <w:sz w:val="24"/>
        </w:rPr>
        <w:t>Work Experience:</w:t>
      </w:r>
    </w:p>
    <w:p w:rsidR="00F33981" w:rsidRPr="007E1D9D" w:rsidRDefault="00A03106" w:rsidP="003700B4">
      <w:pPr>
        <w:pStyle w:val="ListParagraph"/>
        <w:numPr>
          <w:ilvl w:val="0"/>
          <w:numId w:val="1"/>
        </w:numPr>
        <w:rPr>
          <w:rFonts w:ascii="Arial" w:hAnsi="Arial" w:cs="Arial"/>
        </w:rPr>
      </w:pPr>
      <w:r w:rsidRPr="007E1D9D">
        <w:rPr>
          <w:rFonts w:ascii="Arial" w:hAnsi="Arial" w:cs="Arial"/>
          <w:b/>
          <w:u w:val="single"/>
        </w:rPr>
        <w:t xml:space="preserve">FLAC (Free Legal Advice Centres) </w:t>
      </w:r>
      <w:r w:rsidR="00BB4EC4" w:rsidRPr="007E1D9D">
        <w:rPr>
          <w:rFonts w:ascii="Arial" w:hAnsi="Arial" w:cs="Arial"/>
          <w:b/>
          <w:u w:val="single"/>
        </w:rPr>
        <w:t>(January</w:t>
      </w:r>
      <w:r w:rsidR="004A2922" w:rsidRPr="007E1D9D">
        <w:rPr>
          <w:rFonts w:ascii="Arial" w:hAnsi="Arial" w:cs="Arial"/>
          <w:b/>
          <w:u w:val="single"/>
        </w:rPr>
        <w:t xml:space="preserve"> 2017-August 2017</w:t>
      </w:r>
      <w:r w:rsidRPr="007E1D9D">
        <w:rPr>
          <w:rFonts w:ascii="Arial" w:hAnsi="Arial" w:cs="Arial"/>
          <w:b/>
          <w:u w:val="single"/>
        </w:rPr>
        <w:t>)</w:t>
      </w:r>
      <w:r w:rsidR="00BB4EC4" w:rsidRPr="007E1D9D">
        <w:rPr>
          <w:rFonts w:ascii="Arial" w:hAnsi="Arial" w:cs="Arial"/>
          <w:b/>
          <w:u w:val="single"/>
        </w:rPr>
        <w:t xml:space="preserve">: </w:t>
      </w:r>
      <w:r w:rsidR="00BB4EC4" w:rsidRPr="007E1D9D">
        <w:rPr>
          <w:rFonts w:ascii="Arial" w:hAnsi="Arial" w:cs="Arial"/>
        </w:rPr>
        <w:t xml:space="preserve">I </w:t>
      </w:r>
      <w:r w:rsidR="003700B4" w:rsidRPr="007E1D9D">
        <w:rPr>
          <w:rFonts w:ascii="Arial" w:hAnsi="Arial" w:cs="Arial"/>
        </w:rPr>
        <w:t xml:space="preserve">worked as a </w:t>
      </w:r>
      <w:r w:rsidR="00404996" w:rsidRPr="007E1D9D">
        <w:rPr>
          <w:rFonts w:ascii="Arial" w:hAnsi="Arial" w:cs="Arial"/>
        </w:rPr>
        <w:t>legal i</w:t>
      </w:r>
      <w:r w:rsidR="00BB4EC4" w:rsidRPr="007E1D9D">
        <w:rPr>
          <w:rFonts w:ascii="Arial" w:hAnsi="Arial" w:cs="Arial"/>
        </w:rPr>
        <w:t>ntern</w:t>
      </w:r>
      <w:r w:rsidR="003700B4" w:rsidRPr="007E1D9D">
        <w:rPr>
          <w:rFonts w:ascii="Arial" w:hAnsi="Arial" w:cs="Arial"/>
        </w:rPr>
        <w:t xml:space="preserve"> and research assistant </w:t>
      </w:r>
      <w:r w:rsidR="00BB4EC4" w:rsidRPr="007E1D9D">
        <w:rPr>
          <w:rFonts w:ascii="Arial" w:hAnsi="Arial" w:cs="Arial"/>
        </w:rPr>
        <w:t xml:space="preserve">at FLAC. </w:t>
      </w:r>
      <w:r w:rsidR="00404996" w:rsidRPr="007E1D9D">
        <w:rPr>
          <w:rFonts w:ascii="Arial" w:hAnsi="Arial" w:cs="Arial"/>
        </w:rPr>
        <w:t>The role involved</w:t>
      </w:r>
      <w:r w:rsidR="00BB4EC4" w:rsidRPr="007E1D9D">
        <w:rPr>
          <w:rFonts w:ascii="Arial" w:hAnsi="Arial" w:cs="Arial"/>
        </w:rPr>
        <w:t xml:space="preserve"> answ</w:t>
      </w:r>
      <w:r w:rsidR="00D020FA">
        <w:rPr>
          <w:rFonts w:ascii="Arial" w:hAnsi="Arial" w:cs="Arial"/>
        </w:rPr>
        <w:t>ering calls from the public</w:t>
      </w:r>
      <w:r w:rsidR="00E81FFF">
        <w:rPr>
          <w:rFonts w:ascii="Arial" w:hAnsi="Arial" w:cs="Arial"/>
        </w:rPr>
        <w:t xml:space="preserve"> and </w:t>
      </w:r>
      <w:r w:rsidR="00BB4EC4" w:rsidRPr="007E1D9D">
        <w:rPr>
          <w:rFonts w:ascii="Arial" w:hAnsi="Arial" w:cs="Arial"/>
        </w:rPr>
        <w:t>providing basic legal information</w:t>
      </w:r>
      <w:r w:rsidR="00E81FFF">
        <w:rPr>
          <w:rFonts w:ascii="Arial" w:hAnsi="Arial" w:cs="Arial"/>
        </w:rPr>
        <w:t xml:space="preserve"> over the phone. I also acted </w:t>
      </w:r>
      <w:r w:rsidR="001D03C3" w:rsidRPr="007E1D9D">
        <w:rPr>
          <w:rFonts w:ascii="Arial" w:hAnsi="Arial" w:cs="Arial"/>
        </w:rPr>
        <w:t xml:space="preserve">as a research assistant on </w:t>
      </w:r>
      <w:r w:rsidR="00F33981" w:rsidRPr="007E1D9D">
        <w:rPr>
          <w:rFonts w:ascii="Arial" w:hAnsi="Arial" w:cs="Arial"/>
        </w:rPr>
        <w:t xml:space="preserve">the </w:t>
      </w:r>
      <w:r w:rsidR="001D03C3" w:rsidRPr="007E1D9D">
        <w:rPr>
          <w:rFonts w:ascii="Arial" w:hAnsi="Arial" w:cs="Arial"/>
        </w:rPr>
        <w:t>various projects that FLAC undertakes.</w:t>
      </w:r>
      <w:r w:rsidR="00783753">
        <w:rPr>
          <w:rFonts w:ascii="Arial" w:hAnsi="Arial" w:cs="Arial"/>
        </w:rPr>
        <w:t xml:space="preserve"> The area of law I was </w:t>
      </w:r>
      <w:r w:rsidR="00BB4EC4" w:rsidRPr="007E1D9D">
        <w:rPr>
          <w:rFonts w:ascii="Arial" w:hAnsi="Arial" w:cs="Arial"/>
        </w:rPr>
        <w:t xml:space="preserve">assigned to within the </w:t>
      </w:r>
      <w:r w:rsidR="001D03C3" w:rsidRPr="007E1D9D">
        <w:rPr>
          <w:rFonts w:ascii="Arial" w:hAnsi="Arial" w:cs="Arial"/>
        </w:rPr>
        <w:t>organis</w:t>
      </w:r>
      <w:r w:rsidR="00710F9D">
        <w:rPr>
          <w:rFonts w:ascii="Arial" w:hAnsi="Arial" w:cs="Arial"/>
        </w:rPr>
        <w:t>ation was</w:t>
      </w:r>
      <w:r w:rsidR="00BB4EC4" w:rsidRPr="007E1D9D">
        <w:rPr>
          <w:rFonts w:ascii="Arial" w:hAnsi="Arial" w:cs="Arial"/>
        </w:rPr>
        <w:t xml:space="preserve"> Consumer Credit and Debt (Mortgage Arrears/Consumer Credit)</w:t>
      </w:r>
      <w:r w:rsidR="001D03C3" w:rsidRPr="007E1D9D">
        <w:rPr>
          <w:rFonts w:ascii="Arial" w:hAnsi="Arial" w:cs="Arial"/>
        </w:rPr>
        <w:t>, we work</w:t>
      </w:r>
      <w:r w:rsidR="00404996" w:rsidRPr="007E1D9D">
        <w:rPr>
          <w:rFonts w:ascii="Arial" w:hAnsi="Arial" w:cs="Arial"/>
        </w:rPr>
        <w:t>ed</w:t>
      </w:r>
      <w:r w:rsidR="001D03C3" w:rsidRPr="007E1D9D">
        <w:rPr>
          <w:rFonts w:ascii="Arial" w:hAnsi="Arial" w:cs="Arial"/>
        </w:rPr>
        <w:t xml:space="preserve"> closely with MABS (Money Advice and Budgeting Service).</w:t>
      </w:r>
      <w:r w:rsidR="00F33981" w:rsidRPr="007E1D9D">
        <w:rPr>
          <w:rFonts w:ascii="Arial" w:hAnsi="Arial" w:cs="Arial"/>
        </w:rPr>
        <w:t xml:space="preserve"> </w:t>
      </w:r>
      <w:r w:rsidR="00A44528">
        <w:rPr>
          <w:rFonts w:ascii="Arial" w:hAnsi="Arial" w:cs="Arial"/>
        </w:rPr>
        <w:t xml:space="preserve">I </w:t>
      </w:r>
      <w:bookmarkStart w:id="0" w:name="_GoBack"/>
      <w:bookmarkEnd w:id="0"/>
      <w:r w:rsidR="00DB0CD6" w:rsidRPr="007E1D9D">
        <w:rPr>
          <w:rFonts w:ascii="Arial" w:hAnsi="Arial" w:cs="Arial"/>
        </w:rPr>
        <w:t>volunteer</w:t>
      </w:r>
      <w:r w:rsidR="00710F9D">
        <w:rPr>
          <w:rFonts w:ascii="Arial" w:hAnsi="Arial" w:cs="Arial"/>
        </w:rPr>
        <w:t>ed</w:t>
      </w:r>
      <w:r w:rsidR="00DB0CD6" w:rsidRPr="007E1D9D">
        <w:rPr>
          <w:rFonts w:ascii="Arial" w:hAnsi="Arial" w:cs="Arial"/>
        </w:rPr>
        <w:t xml:space="preserve"> as a FLAC legal</w:t>
      </w:r>
      <w:r w:rsidR="0095732C" w:rsidRPr="007E1D9D">
        <w:rPr>
          <w:rFonts w:ascii="Arial" w:hAnsi="Arial" w:cs="Arial"/>
        </w:rPr>
        <w:t xml:space="preserve"> assistant in the Employment and Family Law</w:t>
      </w:r>
      <w:r w:rsidR="005179B6" w:rsidRPr="007E1D9D">
        <w:rPr>
          <w:rFonts w:ascii="Arial" w:hAnsi="Arial" w:cs="Arial"/>
        </w:rPr>
        <w:t xml:space="preserve"> FLAC</w:t>
      </w:r>
      <w:r w:rsidR="00DB0CD6" w:rsidRPr="007E1D9D">
        <w:rPr>
          <w:rFonts w:ascii="Arial" w:hAnsi="Arial" w:cs="Arial"/>
        </w:rPr>
        <w:t xml:space="preserve"> clinic</w:t>
      </w:r>
      <w:r w:rsidR="005179B6" w:rsidRPr="007E1D9D">
        <w:rPr>
          <w:rFonts w:ascii="Arial" w:hAnsi="Arial" w:cs="Arial"/>
        </w:rPr>
        <w:t>s alongside a legal advisor who gives legal advice to members of the public in the evenings.</w:t>
      </w:r>
      <w:r w:rsidR="00DB0CD6" w:rsidRPr="007E1D9D">
        <w:rPr>
          <w:rFonts w:ascii="Arial" w:hAnsi="Arial" w:cs="Arial"/>
        </w:rPr>
        <w:t xml:space="preserve"> </w:t>
      </w:r>
      <w:r w:rsidR="00404996" w:rsidRPr="007E1D9D">
        <w:rPr>
          <w:rFonts w:ascii="Arial" w:hAnsi="Arial" w:cs="Arial"/>
        </w:rPr>
        <w:t>Being on the phone-line</w:t>
      </w:r>
      <w:r w:rsidR="00F33981" w:rsidRPr="007E1D9D">
        <w:rPr>
          <w:rFonts w:ascii="Arial" w:hAnsi="Arial" w:cs="Arial"/>
        </w:rPr>
        <w:t xml:space="preserve"> taught me how to cope well </w:t>
      </w:r>
      <w:r w:rsidR="002421D3" w:rsidRPr="007E1D9D">
        <w:rPr>
          <w:rFonts w:ascii="Arial" w:hAnsi="Arial" w:cs="Arial"/>
        </w:rPr>
        <w:t xml:space="preserve">in a high-stress environment and </w:t>
      </w:r>
      <w:r w:rsidR="00F33981" w:rsidRPr="007E1D9D">
        <w:rPr>
          <w:rFonts w:ascii="Arial" w:hAnsi="Arial" w:cs="Arial"/>
        </w:rPr>
        <w:t>carry out research in the work place</w:t>
      </w:r>
      <w:r w:rsidR="002421D3" w:rsidRPr="007E1D9D">
        <w:rPr>
          <w:rFonts w:ascii="Arial" w:hAnsi="Arial" w:cs="Arial"/>
        </w:rPr>
        <w:t xml:space="preserve"> within deadlines</w:t>
      </w:r>
      <w:r w:rsidR="00404996" w:rsidRPr="007E1D9D">
        <w:rPr>
          <w:rFonts w:ascii="Arial" w:hAnsi="Arial" w:cs="Arial"/>
        </w:rPr>
        <w:t xml:space="preserve">. It </w:t>
      </w:r>
      <w:r w:rsidR="0063647F" w:rsidRPr="007E1D9D">
        <w:rPr>
          <w:rFonts w:ascii="Arial" w:hAnsi="Arial" w:cs="Arial"/>
        </w:rPr>
        <w:t>also</w:t>
      </w:r>
      <w:r w:rsidR="00F33981" w:rsidRPr="007E1D9D">
        <w:rPr>
          <w:rFonts w:ascii="Arial" w:hAnsi="Arial" w:cs="Arial"/>
        </w:rPr>
        <w:t xml:space="preserve"> taught me h</w:t>
      </w:r>
      <w:r w:rsidR="0063647F" w:rsidRPr="007E1D9D">
        <w:rPr>
          <w:rFonts w:ascii="Arial" w:hAnsi="Arial" w:cs="Arial"/>
        </w:rPr>
        <w:t>ow the law works in practice,</w:t>
      </w:r>
      <w:r w:rsidR="00F33981" w:rsidRPr="007E1D9D">
        <w:rPr>
          <w:rFonts w:ascii="Arial" w:hAnsi="Arial" w:cs="Arial"/>
        </w:rPr>
        <w:t xml:space="preserve"> people’s experiences with the legal system</w:t>
      </w:r>
      <w:r w:rsidR="0063647F" w:rsidRPr="007E1D9D">
        <w:rPr>
          <w:rFonts w:ascii="Arial" w:hAnsi="Arial" w:cs="Arial"/>
        </w:rPr>
        <w:t xml:space="preserve"> and how various governmental and non-governmental organisations operate</w:t>
      </w:r>
      <w:r w:rsidR="00F33981" w:rsidRPr="007E1D9D">
        <w:rPr>
          <w:rFonts w:ascii="Arial" w:hAnsi="Arial" w:cs="Arial"/>
        </w:rPr>
        <w:t xml:space="preserve">. </w:t>
      </w:r>
    </w:p>
    <w:p w:rsidR="002F70E8" w:rsidRPr="007E1D9D" w:rsidRDefault="002F70E8" w:rsidP="002F70E8">
      <w:pPr>
        <w:pStyle w:val="ListParagraph"/>
        <w:numPr>
          <w:ilvl w:val="0"/>
          <w:numId w:val="1"/>
        </w:numPr>
        <w:rPr>
          <w:rFonts w:ascii="Arial" w:hAnsi="Arial" w:cs="Arial"/>
        </w:rPr>
      </w:pPr>
      <w:r w:rsidRPr="007E1D9D">
        <w:rPr>
          <w:rFonts w:ascii="Arial" w:hAnsi="Arial" w:cs="Arial"/>
          <w:b/>
          <w:u w:val="single"/>
        </w:rPr>
        <w:t>Association AmisMots (2015-2016):</w:t>
      </w:r>
      <w:r w:rsidRPr="007E1D9D">
        <w:rPr>
          <w:rFonts w:ascii="Arial" w:hAnsi="Arial" w:cs="Arial"/>
        </w:rPr>
        <w:t xml:space="preserve"> While studying for my professional legal exams I was an English teacher in the city of Dijon, France. I prepared and presented topics to classes of all ages. The practice of organising and then presenting a class in a set time really improved my time management and presentation skills. I worked </w:t>
      </w:r>
      <w:r w:rsidRPr="007E1D9D">
        <w:rPr>
          <w:rFonts w:ascii="Arial" w:hAnsi="Arial" w:cs="Arial"/>
        </w:rPr>
        <w:lastRenderedPageBreak/>
        <w:t>with the other teachers in the company. It was very beneficial to work as a team on lesson plans and learning objectives.</w:t>
      </w:r>
    </w:p>
    <w:p w:rsidR="002F70E8" w:rsidRPr="007E1D9D" w:rsidRDefault="002F70E8" w:rsidP="002F70E8">
      <w:pPr>
        <w:pStyle w:val="ListParagraph"/>
        <w:numPr>
          <w:ilvl w:val="0"/>
          <w:numId w:val="1"/>
        </w:numPr>
        <w:rPr>
          <w:rFonts w:ascii="Arial" w:hAnsi="Arial" w:cs="Arial"/>
        </w:rPr>
      </w:pPr>
      <w:r w:rsidRPr="007E1D9D">
        <w:rPr>
          <w:rFonts w:ascii="Arial" w:hAnsi="Arial" w:cs="Arial"/>
          <w:b/>
          <w:u w:val="single"/>
        </w:rPr>
        <w:t xml:space="preserve">Receptionist at Holiday camp, VTF Le Domaine de Peyricat, Rue de Luglon (Summer </w:t>
      </w:r>
      <w:r w:rsidR="00CC17E4" w:rsidRPr="007E1D9D">
        <w:rPr>
          <w:rFonts w:ascii="Arial" w:hAnsi="Arial" w:cs="Arial"/>
          <w:b/>
          <w:u w:val="single"/>
        </w:rPr>
        <w:t>2014)</w:t>
      </w:r>
      <w:r w:rsidR="00CC17E4" w:rsidRPr="007E1D9D">
        <w:rPr>
          <w:rFonts w:ascii="Arial" w:hAnsi="Arial" w:cs="Arial"/>
        </w:rPr>
        <w:t xml:space="preserve"> I</w:t>
      </w:r>
      <w:r w:rsidRPr="007E1D9D">
        <w:rPr>
          <w:rFonts w:ascii="Arial" w:hAnsi="Arial" w:cs="Arial"/>
        </w:rPr>
        <w:t xml:space="preserve"> took calls, took reservations and dealt with customer queries. </w:t>
      </w:r>
    </w:p>
    <w:p w:rsidR="002F70E8" w:rsidRPr="007E1D9D" w:rsidRDefault="002F70E8" w:rsidP="002F70E8">
      <w:pPr>
        <w:pStyle w:val="ListParagraph"/>
        <w:numPr>
          <w:ilvl w:val="0"/>
          <w:numId w:val="1"/>
        </w:numPr>
        <w:rPr>
          <w:rFonts w:ascii="Arial" w:hAnsi="Arial" w:cs="Arial"/>
        </w:rPr>
      </w:pPr>
      <w:r w:rsidRPr="007E1D9D">
        <w:rPr>
          <w:rFonts w:ascii="Arial" w:hAnsi="Arial" w:cs="Arial"/>
          <w:b/>
          <w:u w:val="single"/>
        </w:rPr>
        <w:t>Internship at Augustus Cullen Law (Summer 2013)</w:t>
      </w:r>
      <w:r w:rsidRPr="007E1D9D">
        <w:rPr>
          <w:rFonts w:ascii="Arial" w:hAnsi="Arial" w:cs="Arial"/>
        </w:rPr>
        <w:t xml:space="preserve"> I worked as part of a team in the office, attending court, and meeting with clients and their families. I wrote memos for managing partner, closed cases, organised</w:t>
      </w:r>
      <w:r w:rsidR="009E1A73" w:rsidRPr="007E1D9D">
        <w:rPr>
          <w:rFonts w:ascii="Arial" w:hAnsi="Arial" w:cs="Arial"/>
        </w:rPr>
        <w:t xml:space="preserve"> and filed medical reports and court documents. </w:t>
      </w:r>
    </w:p>
    <w:p w:rsidR="002F70E8" w:rsidRPr="007E1D9D" w:rsidRDefault="002F70E8" w:rsidP="002F70E8">
      <w:pPr>
        <w:pStyle w:val="ListParagraph"/>
        <w:rPr>
          <w:rFonts w:ascii="Arial" w:hAnsi="Arial" w:cs="Arial"/>
        </w:rPr>
      </w:pPr>
    </w:p>
    <w:p w:rsidR="002F70E8" w:rsidRPr="007E1D9D" w:rsidRDefault="002F70E8" w:rsidP="002F70E8">
      <w:pPr>
        <w:pStyle w:val="ListParagraph"/>
        <w:numPr>
          <w:ilvl w:val="0"/>
          <w:numId w:val="1"/>
        </w:numPr>
        <w:rPr>
          <w:rFonts w:ascii="Arial" w:hAnsi="Arial" w:cs="Arial"/>
        </w:rPr>
      </w:pPr>
      <w:r w:rsidRPr="007E1D9D">
        <w:rPr>
          <w:rFonts w:ascii="Arial" w:hAnsi="Arial" w:cs="Arial"/>
          <w:b/>
          <w:u w:val="single"/>
        </w:rPr>
        <w:t>Board Member of Volume 13 UCD Law Review (2012-2013):</w:t>
      </w:r>
      <w:r w:rsidRPr="007E1D9D">
        <w:rPr>
          <w:rFonts w:ascii="Arial" w:hAnsi="Arial" w:cs="Arial"/>
        </w:rPr>
        <w:t xml:space="preserve"> It has taught me how research, edit and proof read very exactly, while paying attention to formatting and presentation. The volume was launched by Ms Claire Loftus, DPP and the foreword penned by Mr. Justice McKechnie. The Article I edited </w:t>
      </w:r>
      <w:proofErr w:type="gramStart"/>
      <w:r w:rsidRPr="007E1D9D">
        <w:rPr>
          <w:rFonts w:ascii="Arial" w:hAnsi="Arial" w:cs="Arial"/>
        </w:rPr>
        <w:t>in particular was</w:t>
      </w:r>
      <w:proofErr w:type="gramEnd"/>
      <w:r w:rsidRPr="007E1D9D">
        <w:rPr>
          <w:rFonts w:ascii="Arial" w:hAnsi="Arial" w:cs="Arial"/>
        </w:rPr>
        <w:t xml:space="preserve"> based on Negative Pledge Clauses. </w:t>
      </w:r>
    </w:p>
    <w:p w:rsidR="003E1553" w:rsidRDefault="003E1553" w:rsidP="003E1553">
      <w:pPr>
        <w:pStyle w:val="ListParagraph"/>
        <w:rPr>
          <w:rFonts w:ascii="Arial" w:hAnsi="Arial" w:cs="Arial"/>
          <w:b/>
          <w:u w:val="single"/>
        </w:rPr>
      </w:pPr>
    </w:p>
    <w:p w:rsidR="00A2015D" w:rsidRPr="00424D17" w:rsidRDefault="00A2015D" w:rsidP="00424D17">
      <w:pPr>
        <w:rPr>
          <w:rFonts w:ascii="Arial" w:hAnsi="Arial" w:cs="Arial"/>
          <w:b/>
          <w:sz w:val="24"/>
          <w:szCs w:val="24"/>
          <w:u w:val="single"/>
        </w:rPr>
      </w:pPr>
      <w:r w:rsidRPr="00424D17">
        <w:rPr>
          <w:rFonts w:ascii="Arial" w:hAnsi="Arial" w:cs="Arial"/>
          <w:b/>
          <w:sz w:val="24"/>
          <w:szCs w:val="24"/>
          <w:u w:val="single"/>
        </w:rPr>
        <w:t>Qualifications</w:t>
      </w:r>
    </w:p>
    <w:p w:rsidR="00A2015D" w:rsidRPr="007E1D9D" w:rsidRDefault="00A2015D" w:rsidP="00A2015D">
      <w:pPr>
        <w:pStyle w:val="ListParagraph"/>
        <w:numPr>
          <w:ilvl w:val="0"/>
          <w:numId w:val="2"/>
        </w:numPr>
        <w:rPr>
          <w:rFonts w:ascii="Arial" w:hAnsi="Arial" w:cs="Arial"/>
          <w:sz w:val="24"/>
          <w:szCs w:val="24"/>
          <w:lang w:val="en-US"/>
        </w:rPr>
      </w:pPr>
      <w:r w:rsidRPr="007E1D9D">
        <w:rPr>
          <w:rFonts w:ascii="Arial" w:hAnsi="Arial" w:cs="Arial"/>
          <w:lang w:val="en-GB"/>
        </w:rPr>
        <w:t>Fluent French Speaker</w:t>
      </w:r>
    </w:p>
    <w:p w:rsidR="004A2922" w:rsidRPr="007E1D9D" w:rsidRDefault="004A2922" w:rsidP="00A2015D">
      <w:pPr>
        <w:pStyle w:val="ListParagraph"/>
        <w:numPr>
          <w:ilvl w:val="0"/>
          <w:numId w:val="2"/>
        </w:numPr>
        <w:rPr>
          <w:rFonts w:ascii="Arial" w:hAnsi="Arial" w:cs="Arial"/>
          <w:sz w:val="24"/>
          <w:szCs w:val="24"/>
        </w:rPr>
      </w:pPr>
      <w:r w:rsidRPr="007E1D9D">
        <w:rPr>
          <w:rFonts w:ascii="Arial" w:hAnsi="Arial" w:cs="Arial"/>
          <w:lang w:val="en-GB"/>
        </w:rPr>
        <w:t>Certificate in Social Welfare Law from Ballymun Community Law Centre</w:t>
      </w:r>
    </w:p>
    <w:p w:rsidR="000663BC" w:rsidRPr="007E1D9D" w:rsidRDefault="000663BC" w:rsidP="00A2015D">
      <w:pPr>
        <w:pStyle w:val="ListParagraph"/>
        <w:numPr>
          <w:ilvl w:val="0"/>
          <w:numId w:val="2"/>
        </w:numPr>
        <w:rPr>
          <w:rFonts w:ascii="Arial" w:hAnsi="Arial" w:cs="Arial"/>
        </w:rPr>
      </w:pPr>
      <w:r w:rsidRPr="007E1D9D">
        <w:rPr>
          <w:rFonts w:ascii="Arial" w:hAnsi="Arial" w:cs="Arial"/>
          <w:lang w:val="en-GB"/>
        </w:rPr>
        <w:t xml:space="preserve">Competency in </w:t>
      </w:r>
      <w:r w:rsidRPr="007E1D9D">
        <w:rPr>
          <w:rFonts w:ascii="Arial" w:hAnsi="Arial" w:cs="Arial"/>
          <w:color w:val="000000"/>
          <w:shd w:val="clear" w:color="auto" w:fill="FFFFFF"/>
        </w:rPr>
        <w:t>Word, Excel, Outlook, PowerPoint.</w:t>
      </w:r>
    </w:p>
    <w:p w:rsidR="00A2015D" w:rsidRPr="007E1D9D" w:rsidRDefault="00A2015D" w:rsidP="00A2015D">
      <w:pPr>
        <w:pStyle w:val="ListParagraph"/>
        <w:numPr>
          <w:ilvl w:val="0"/>
          <w:numId w:val="2"/>
        </w:numPr>
        <w:rPr>
          <w:rFonts w:ascii="Arial" w:hAnsi="Arial" w:cs="Arial"/>
          <w:b/>
          <w:sz w:val="24"/>
          <w:szCs w:val="24"/>
        </w:rPr>
      </w:pPr>
      <w:r w:rsidRPr="007E1D9D">
        <w:rPr>
          <w:rFonts w:ascii="Arial" w:hAnsi="Arial" w:cs="Arial"/>
          <w:b/>
        </w:rPr>
        <w:t xml:space="preserve">The </w:t>
      </w:r>
      <w:proofErr w:type="spellStart"/>
      <w:r w:rsidRPr="007E1D9D">
        <w:rPr>
          <w:rFonts w:ascii="Arial" w:hAnsi="Arial" w:cs="Arial"/>
          <w:b/>
        </w:rPr>
        <w:t>Safefood</w:t>
      </w:r>
      <w:proofErr w:type="spellEnd"/>
      <w:r w:rsidRPr="007E1D9D">
        <w:rPr>
          <w:rFonts w:ascii="Arial" w:hAnsi="Arial" w:cs="Arial"/>
          <w:b/>
        </w:rPr>
        <w:t xml:space="preserve"> for Life Programme </w:t>
      </w:r>
      <w:r w:rsidRPr="007E1D9D">
        <w:rPr>
          <w:rFonts w:ascii="Arial" w:hAnsi="Arial" w:cs="Arial"/>
        </w:rPr>
        <w:t xml:space="preserve">certified by The Environmental Health Officer’s Association (EHOA). </w:t>
      </w:r>
    </w:p>
    <w:p w:rsidR="00A2015D" w:rsidRPr="007E1D9D" w:rsidRDefault="00A2015D" w:rsidP="00A2015D">
      <w:pPr>
        <w:pStyle w:val="ListParagraph"/>
        <w:numPr>
          <w:ilvl w:val="0"/>
          <w:numId w:val="2"/>
        </w:numPr>
        <w:rPr>
          <w:rFonts w:ascii="Arial" w:hAnsi="Arial" w:cs="Arial"/>
        </w:rPr>
      </w:pPr>
      <w:r w:rsidRPr="007E1D9D">
        <w:rPr>
          <w:rFonts w:ascii="Arial" w:hAnsi="Arial" w:cs="Arial"/>
          <w:b/>
        </w:rPr>
        <w:t>IWS / ILAM - National Pool Lifeguard Award</w:t>
      </w:r>
      <w:r w:rsidRPr="007E1D9D">
        <w:rPr>
          <w:rFonts w:ascii="Arial" w:hAnsi="Arial" w:cs="Arial"/>
        </w:rPr>
        <w:t>: I completed my pool life guard training in 2010 which includes Basic Life Support and all the principles of First Aid.</w:t>
      </w:r>
    </w:p>
    <w:p w:rsidR="00A2015D" w:rsidRPr="007E1D9D" w:rsidRDefault="00A2015D" w:rsidP="00A2015D">
      <w:pPr>
        <w:pStyle w:val="ListParagraph"/>
        <w:numPr>
          <w:ilvl w:val="0"/>
          <w:numId w:val="2"/>
        </w:numPr>
        <w:rPr>
          <w:rFonts w:ascii="Arial" w:hAnsi="Arial" w:cs="Arial"/>
        </w:rPr>
      </w:pPr>
      <w:r w:rsidRPr="007E1D9D">
        <w:rPr>
          <w:rFonts w:ascii="Arial" w:hAnsi="Arial" w:cs="Arial"/>
          <w:b/>
        </w:rPr>
        <w:t xml:space="preserve">Speech and Drama Teaching Certificate: </w:t>
      </w:r>
      <w:r w:rsidRPr="007E1D9D">
        <w:rPr>
          <w:rFonts w:ascii="Arial" w:hAnsi="Arial" w:cs="Arial"/>
        </w:rPr>
        <w:t>Leinster</w:t>
      </w:r>
      <w:r w:rsidR="000663BC" w:rsidRPr="007E1D9D">
        <w:rPr>
          <w:rFonts w:ascii="Arial" w:hAnsi="Arial" w:cs="Arial"/>
        </w:rPr>
        <w:t xml:space="preserve"> School of Music and Drama Exam.</w:t>
      </w:r>
    </w:p>
    <w:p w:rsidR="00A2015D" w:rsidRPr="007E1D9D" w:rsidRDefault="00A2015D" w:rsidP="00A2015D">
      <w:pPr>
        <w:rPr>
          <w:rFonts w:ascii="Arial" w:hAnsi="Arial" w:cs="Arial"/>
        </w:rPr>
      </w:pPr>
    </w:p>
    <w:p w:rsidR="00877DBC" w:rsidRPr="007E1D9D" w:rsidRDefault="00877DBC">
      <w:pPr>
        <w:rPr>
          <w:rFonts w:ascii="Arial" w:hAnsi="Arial" w:cs="Arial"/>
        </w:rPr>
      </w:pPr>
    </w:p>
    <w:sectPr w:rsidR="00877DBC" w:rsidRPr="007E1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4676D"/>
    <w:multiLevelType w:val="hybridMultilevel"/>
    <w:tmpl w:val="341A45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C9721F2"/>
    <w:multiLevelType w:val="hybridMultilevel"/>
    <w:tmpl w:val="F294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1A5C67"/>
    <w:multiLevelType w:val="hybridMultilevel"/>
    <w:tmpl w:val="465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0E8"/>
    <w:rsid w:val="000663BC"/>
    <w:rsid w:val="000E5E41"/>
    <w:rsid w:val="000E5FB8"/>
    <w:rsid w:val="001429D7"/>
    <w:rsid w:val="00144A35"/>
    <w:rsid w:val="0016793D"/>
    <w:rsid w:val="001D03C3"/>
    <w:rsid w:val="002421D3"/>
    <w:rsid w:val="002D7E0A"/>
    <w:rsid w:val="002F70E8"/>
    <w:rsid w:val="003700B4"/>
    <w:rsid w:val="003E0916"/>
    <w:rsid w:val="003E1553"/>
    <w:rsid w:val="00404996"/>
    <w:rsid w:val="00424D17"/>
    <w:rsid w:val="004567C7"/>
    <w:rsid w:val="00473998"/>
    <w:rsid w:val="004A2922"/>
    <w:rsid w:val="004B1BE7"/>
    <w:rsid w:val="004E4F33"/>
    <w:rsid w:val="005179B6"/>
    <w:rsid w:val="00535A95"/>
    <w:rsid w:val="00567329"/>
    <w:rsid w:val="00626E23"/>
    <w:rsid w:val="0063647F"/>
    <w:rsid w:val="00654C9F"/>
    <w:rsid w:val="00710F9D"/>
    <w:rsid w:val="0074496E"/>
    <w:rsid w:val="00783753"/>
    <w:rsid w:val="00793118"/>
    <w:rsid w:val="007E1D9D"/>
    <w:rsid w:val="00877DBC"/>
    <w:rsid w:val="008C188A"/>
    <w:rsid w:val="00937709"/>
    <w:rsid w:val="0095732C"/>
    <w:rsid w:val="009E1A73"/>
    <w:rsid w:val="00A03106"/>
    <w:rsid w:val="00A1251C"/>
    <w:rsid w:val="00A2015D"/>
    <w:rsid w:val="00A44528"/>
    <w:rsid w:val="00AA0737"/>
    <w:rsid w:val="00AC3305"/>
    <w:rsid w:val="00AF381A"/>
    <w:rsid w:val="00B5125E"/>
    <w:rsid w:val="00BA6564"/>
    <w:rsid w:val="00BB4EC4"/>
    <w:rsid w:val="00CC17E4"/>
    <w:rsid w:val="00D020FA"/>
    <w:rsid w:val="00D468D9"/>
    <w:rsid w:val="00DB0CD6"/>
    <w:rsid w:val="00E722D6"/>
    <w:rsid w:val="00E81FFF"/>
    <w:rsid w:val="00F33981"/>
    <w:rsid w:val="00F96DA6"/>
    <w:rsid w:val="00FA50F6"/>
    <w:rsid w:val="00FF6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080F"/>
  <w15:chartTrackingRefBased/>
  <w15:docId w15:val="{35F10B3A-27FA-4BFE-8EA5-61C3F61F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0E8"/>
    <w:pPr>
      <w:spacing w:after="200" w:line="276" w:lineRule="auto"/>
    </w:pPr>
    <w:rPr>
      <w:rFonts w:eastAsiaTheme="minorEastAsia" w:cs="Times New Roman"/>
      <w:lang w:val="en-IE"/>
    </w:rPr>
  </w:style>
  <w:style w:type="paragraph" w:styleId="Heading1">
    <w:name w:val="heading 1"/>
    <w:basedOn w:val="Normal"/>
    <w:next w:val="Normal"/>
    <w:link w:val="Heading1Char"/>
    <w:uiPriority w:val="9"/>
    <w:qFormat/>
    <w:rsid w:val="002F70E8"/>
    <w:pPr>
      <w:keepNext/>
      <w:spacing w:after="0" w:line="240" w:lineRule="auto"/>
      <w:jc w:val="center"/>
      <w:outlineLvl w:val="0"/>
    </w:pPr>
    <w:rPr>
      <w:rFonts w:ascii="Times New Roman" w:hAnsi="Times New Roman"/>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0E8"/>
    <w:rPr>
      <w:rFonts w:ascii="Times New Roman" w:eastAsiaTheme="minorEastAsia" w:hAnsi="Times New Roman" w:cs="Times New Roman"/>
      <w:b/>
      <w:sz w:val="36"/>
      <w:szCs w:val="40"/>
      <w:lang w:val="en-US"/>
    </w:rPr>
  </w:style>
  <w:style w:type="paragraph" w:styleId="ListParagraph">
    <w:name w:val="List Paragraph"/>
    <w:basedOn w:val="Normal"/>
    <w:uiPriority w:val="34"/>
    <w:qFormat/>
    <w:rsid w:val="002F70E8"/>
    <w:pPr>
      <w:ind w:left="720"/>
      <w:contextualSpacing/>
    </w:pPr>
  </w:style>
  <w:style w:type="paragraph" w:styleId="NoSpacing">
    <w:name w:val="No Spacing"/>
    <w:uiPriority w:val="1"/>
    <w:qFormat/>
    <w:rsid w:val="002F70E8"/>
    <w:pPr>
      <w:spacing w:after="0" w:line="240" w:lineRule="auto"/>
    </w:pPr>
    <w:rPr>
      <w:rFonts w:eastAsiaTheme="minorEastAsia" w:cs="Times New Roman"/>
      <w:lang w:val="en-US"/>
    </w:rPr>
  </w:style>
  <w:style w:type="character" w:styleId="Hyperlink">
    <w:name w:val="Hyperlink"/>
    <w:basedOn w:val="DefaultParagraphFont"/>
    <w:uiPriority w:val="99"/>
    <w:unhideWhenUsed/>
    <w:rsid w:val="00B512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orgina.fordekinva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Forde</dc:creator>
  <cp:keywords/>
  <dc:description/>
  <cp:lastModifiedBy>Georgina Forde</cp:lastModifiedBy>
  <cp:revision>23</cp:revision>
  <dcterms:created xsi:type="dcterms:W3CDTF">2017-10-19T21:54:00Z</dcterms:created>
  <dcterms:modified xsi:type="dcterms:W3CDTF">2017-10-20T14:22:00Z</dcterms:modified>
</cp:coreProperties>
</file>