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
          <w:lang w:val="en-IE"/>
        </w:rPr>
        <w:id w:val="782002511"/>
        <w:docPartObj>
          <w:docPartGallery w:val="Cover Pages"/>
          <w:docPartUnique/>
        </w:docPartObj>
      </w:sdtPr>
      <w:sdtEndPr>
        <w:rPr>
          <w:color w:val="5B9BD5" w:themeColor="accent1"/>
          <w:sz w:val="22"/>
        </w:rPr>
      </w:sdtEndPr>
      <w:sdtContent>
        <w:p w:rsidR="003C058D" w:rsidRDefault="003C058D">
          <w:pPr>
            <w:pStyle w:val="NoSpacing"/>
            <w:rPr>
              <w:sz w:val="2"/>
            </w:rPr>
          </w:pPr>
        </w:p>
        <w:p w:rsidR="003C058D" w:rsidRDefault="003C058D">
          <w:r>
            <w:rPr>
              <w:noProof/>
              <w:color w:val="5B9BD5" w:themeColor="accent1"/>
              <w:sz w:val="36"/>
              <w:szCs w:val="36"/>
              <w:lang w:eastAsia="en-IE"/>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F920F8E"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eastAsia="en-I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058D" w:rsidRDefault="005A3174">
                                <w:pPr>
                                  <w:pStyle w:val="NoSpacing"/>
                                  <w:jc w:val="right"/>
                                  <w:rPr>
                                    <w:color w:val="5B9BD5" w:themeColor="accent1"/>
                                    <w:sz w:val="36"/>
                                    <w:szCs w:val="36"/>
                                  </w:rPr>
                                </w:pPr>
                                <w:sdt>
                                  <w:sdtPr>
                                    <w:rPr>
                                      <w:color w:val="5B9BD5"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466043">
                                      <w:rPr>
                                        <w:color w:val="5B9BD5" w:themeColor="accent1"/>
                                        <w:sz w:val="36"/>
                                        <w:szCs w:val="36"/>
                                      </w:rPr>
                                      <w:t xml:space="preserve">     </w:t>
                                    </w:r>
                                  </w:sdtContent>
                                </w:sdt>
                              </w:p>
                              <w:sdt>
                                <w:sdtPr>
                                  <w:rPr>
                                    <w:color w:val="5B9BD5"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3C058D" w:rsidRDefault="003C058D">
                                    <w:pPr>
                                      <w:pStyle w:val="NoSpacing"/>
                                      <w:jc w:val="right"/>
                                      <w:rPr>
                                        <w:color w:val="5B9BD5" w:themeColor="accent1"/>
                                        <w:sz w:val="36"/>
                                        <w:szCs w:val="36"/>
                                      </w:rPr>
                                    </w:pPr>
                                    <w:r>
                                      <w:rPr>
                                        <w:color w:val="5B9BD5"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RsdAIAAFQ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" filled="f" stroked="f" strokeweight=".5pt">
                    <v:textbox style="mso-fit-shape-to-text:t" inset="0,0,0,0">
                      <w:txbxContent>
                        <w:p w:rsidR="003C058D" w:rsidRDefault="005A3174">
                          <w:pPr>
                            <w:pStyle w:val="NoSpacing"/>
                            <w:jc w:val="right"/>
                            <w:rPr>
                              <w:color w:val="5B9BD5" w:themeColor="accent1"/>
                              <w:sz w:val="36"/>
                              <w:szCs w:val="36"/>
                            </w:rPr>
                          </w:pPr>
                          <w:sdt>
                            <w:sdtPr>
                              <w:rPr>
                                <w:color w:val="5B9BD5"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466043">
                                <w:rPr>
                                  <w:color w:val="5B9BD5" w:themeColor="accent1"/>
                                  <w:sz w:val="36"/>
                                  <w:szCs w:val="36"/>
                                </w:rPr>
                                <w:t xml:space="preserve">     </w:t>
                              </w:r>
                            </w:sdtContent>
                          </w:sdt>
                        </w:p>
                        <w:sdt>
                          <w:sdtPr>
                            <w:rPr>
                              <w:color w:val="5B9BD5"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3C058D" w:rsidRDefault="003C058D">
                              <w:pPr>
                                <w:pStyle w:val="NoSpacing"/>
                                <w:jc w:val="right"/>
                                <w:rPr>
                                  <w:color w:val="5B9BD5" w:themeColor="accent1"/>
                                  <w:sz w:val="36"/>
                                  <w:szCs w:val="36"/>
                                </w:rPr>
                              </w:pPr>
                              <w:r>
                                <w:rPr>
                                  <w:color w:val="5B9BD5" w:themeColor="accent1"/>
                                  <w:sz w:val="36"/>
                                  <w:szCs w:val="36"/>
                                </w:rPr>
                                <w:t xml:space="preserve">     </w:t>
                              </w:r>
                            </w:p>
                          </w:sdtContent>
                        </w:sdt>
                      </w:txbxContent>
                    </v:textbox>
                    <w10:wrap anchorx="page" anchory="margin"/>
                  </v:shape>
                </w:pict>
              </mc:Fallback>
            </mc:AlternateContent>
          </w:r>
        </w:p>
        <w:p w:rsidR="003C058D" w:rsidRDefault="00C27791">
          <w:pPr>
            <w:rPr>
              <w:rFonts w:eastAsiaTheme="minorEastAsia"/>
              <w:color w:val="5B9BD5" w:themeColor="accent1"/>
              <w:lang w:val="en-US"/>
            </w:rPr>
          </w:pPr>
          <w:r>
            <w:rPr>
              <w:noProof/>
              <w:lang w:eastAsia="en-IE"/>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posOffset>876300</wp:posOffset>
                    </wp:positionV>
                    <wp:extent cx="5943600" cy="914400"/>
                    <wp:effectExtent l="0" t="0" r="0" b="4445"/>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262626" w:themeColor="text1" w:themeTint="D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color w:val="262626" w:themeColor="text1" w:themeTint="D9"/>
                                    <w:sz w:val="68"/>
                                    <w:szCs w:val="68"/>
                                  </w:rPr>
                                </w:sdtEndPr>
                                <w:sdtContent>
                                  <w:p w:rsidR="003C058D" w:rsidRPr="00C27791" w:rsidRDefault="003C058D">
                                    <w:pPr>
                                      <w:pStyle w:val="NoSpacing"/>
                                      <w:rPr>
                                        <w:rFonts w:asciiTheme="majorHAnsi" w:eastAsiaTheme="majorEastAsia" w:hAnsiTheme="majorHAnsi" w:cstheme="majorBidi"/>
                                        <w:caps/>
                                        <w:color w:val="262626" w:themeColor="text1" w:themeTint="D9"/>
                                        <w:sz w:val="68"/>
                                        <w:szCs w:val="68"/>
                                      </w:rPr>
                                    </w:pPr>
                                    <w:r w:rsidRPr="00C27791">
                                      <w:rPr>
                                        <w:rFonts w:asciiTheme="majorHAnsi" w:eastAsiaTheme="majorEastAsia" w:hAnsiTheme="majorHAnsi" w:cstheme="majorBidi"/>
                                        <w:caps/>
                                        <w:color w:val="262626" w:themeColor="text1" w:themeTint="D9"/>
                                        <w:sz w:val="64"/>
                                        <w:szCs w:val="64"/>
                                      </w:rPr>
                                      <w:t>Grainne Keeling</w:t>
                                    </w:r>
                                  </w:p>
                                </w:sdtContent>
                              </w:sdt>
                              <w:p w:rsidR="003C058D" w:rsidRPr="00C27791" w:rsidRDefault="005A3174">
                                <w:pPr>
                                  <w:pStyle w:val="NoSpacing"/>
                                  <w:spacing w:before="120"/>
                                  <w:rPr>
                                    <w:noProof/>
                                    <w:color w:val="262626" w:themeColor="text1" w:themeTint="D9"/>
                                  </w:rPr>
                                </w:pPr>
                                <w:sdt>
                                  <w:sdtPr>
                                    <w:rPr>
                                      <w:color w:val="262626" w:themeColor="text1" w:themeTint="D9"/>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rPr>
                                      <w:color w:val="262626" w:themeColor="text1" w:themeTint="D9"/>
                                    </w:rPr>
                                  </w:sdtEndPr>
                                  <w:sdtContent>
                                    <w:r w:rsidR="003C058D" w:rsidRPr="00C27791">
                                      <w:rPr>
                                        <w:color w:val="262626" w:themeColor="text1" w:themeTint="D9"/>
                                        <w:sz w:val="36"/>
                                        <w:szCs w:val="36"/>
                                      </w:rPr>
                                      <w:t>Curriculum Vitae</w:t>
                                    </w:r>
                                  </w:sdtContent>
                                </w:sdt>
                                <w:r w:rsidR="003C058D" w:rsidRPr="00C27791">
                                  <w:rPr>
                                    <w:noProof/>
                                    <w:color w:val="262626" w:themeColor="text1" w:themeTint="D9"/>
                                  </w:rPr>
                                  <w:t xml:space="preserve"> </w:t>
                                </w:r>
                              </w:p>
                              <w:p w:rsidR="003C058D" w:rsidRPr="00C27791" w:rsidRDefault="00C27791">
                                <w:pPr>
                                  <w:pStyle w:val="NoSpacing"/>
                                  <w:spacing w:before="120"/>
                                  <w:rPr>
                                    <w:color w:val="262626" w:themeColor="text1" w:themeTint="D9"/>
                                    <w:sz w:val="36"/>
                                    <w:szCs w:val="36"/>
                                  </w:rPr>
                                </w:pPr>
                                <w:r>
                                  <w:rPr>
                                    <w:noProof/>
                                    <w:color w:val="262626" w:themeColor="text1" w:themeTint="D9"/>
                                  </w:rPr>
                                  <w:t>20</w:t>
                                </w:r>
                                <w:r w:rsidR="003C058D" w:rsidRPr="00C27791">
                                  <w:rPr>
                                    <w:noProof/>
                                    <w:color w:val="262626" w:themeColor="text1" w:themeTint="D9"/>
                                  </w:rPr>
                                  <w:t>/08/2017</w:t>
                                </w:r>
                              </w:p>
                              <w:p w:rsidR="003C058D" w:rsidRDefault="003C0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id="Text Box 62" o:spid="_x0000_s1027" type="#_x0000_t202" style="position:absolute;margin-left:0;margin-top:69pt;width:468pt;height:1in;z-index:251661312;visibility:visible;mso-wrap-style:square;mso-width-percent:765;mso-wrap-distance-left:9pt;mso-wrap-distance-top:0;mso-wrap-distance-right:9pt;mso-wrap-distance-bottom:0;mso-position-horizontal:center;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stfQIAAGs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" filled="f" stroked="f" strokeweight=".5pt">
                    <v:textbox style="mso-fit-shape-to-text:t">
                      <w:txbxContent>
                        <w:sdt>
                          <w:sdtPr>
                            <w:rPr>
                              <w:rFonts w:asciiTheme="majorHAnsi" w:eastAsiaTheme="majorEastAsia" w:hAnsiTheme="majorHAnsi" w:cstheme="majorBidi"/>
                              <w:caps/>
                              <w:color w:val="262626" w:themeColor="text1" w:themeTint="D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color w:val="262626" w:themeColor="text1" w:themeTint="D9"/>
                              <w:sz w:val="68"/>
                              <w:szCs w:val="68"/>
                            </w:rPr>
                          </w:sdtEndPr>
                          <w:sdtContent>
                            <w:p w:rsidR="003C058D" w:rsidRPr="00C27791" w:rsidRDefault="003C058D">
                              <w:pPr>
                                <w:pStyle w:val="NoSpacing"/>
                                <w:rPr>
                                  <w:rFonts w:asciiTheme="majorHAnsi" w:eastAsiaTheme="majorEastAsia" w:hAnsiTheme="majorHAnsi" w:cstheme="majorBidi"/>
                                  <w:caps/>
                                  <w:color w:val="262626" w:themeColor="text1" w:themeTint="D9"/>
                                  <w:sz w:val="68"/>
                                  <w:szCs w:val="68"/>
                                </w:rPr>
                              </w:pPr>
                              <w:r w:rsidRPr="00C27791">
                                <w:rPr>
                                  <w:rFonts w:asciiTheme="majorHAnsi" w:eastAsiaTheme="majorEastAsia" w:hAnsiTheme="majorHAnsi" w:cstheme="majorBidi"/>
                                  <w:caps/>
                                  <w:color w:val="262626" w:themeColor="text1" w:themeTint="D9"/>
                                  <w:sz w:val="64"/>
                                  <w:szCs w:val="64"/>
                                </w:rPr>
                                <w:t>Grainne Keeling</w:t>
                              </w:r>
                            </w:p>
                          </w:sdtContent>
                        </w:sdt>
                        <w:p w:rsidR="003C058D" w:rsidRPr="00C27791" w:rsidRDefault="005A3174">
                          <w:pPr>
                            <w:pStyle w:val="NoSpacing"/>
                            <w:spacing w:before="120"/>
                            <w:rPr>
                              <w:noProof/>
                              <w:color w:val="262626" w:themeColor="text1" w:themeTint="D9"/>
                            </w:rPr>
                          </w:pPr>
                          <w:sdt>
                            <w:sdtPr>
                              <w:rPr>
                                <w:color w:val="262626" w:themeColor="text1" w:themeTint="D9"/>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rPr>
                                <w:color w:val="262626" w:themeColor="text1" w:themeTint="D9"/>
                              </w:rPr>
                            </w:sdtEndPr>
                            <w:sdtContent>
                              <w:r w:rsidR="003C058D" w:rsidRPr="00C27791">
                                <w:rPr>
                                  <w:color w:val="262626" w:themeColor="text1" w:themeTint="D9"/>
                                  <w:sz w:val="36"/>
                                  <w:szCs w:val="36"/>
                                </w:rPr>
                                <w:t>Curriculum Vitae</w:t>
                              </w:r>
                            </w:sdtContent>
                          </w:sdt>
                          <w:r w:rsidR="003C058D" w:rsidRPr="00C27791">
                            <w:rPr>
                              <w:noProof/>
                              <w:color w:val="262626" w:themeColor="text1" w:themeTint="D9"/>
                            </w:rPr>
                            <w:t xml:space="preserve"> </w:t>
                          </w:r>
                        </w:p>
                        <w:p w:rsidR="003C058D" w:rsidRPr="00C27791" w:rsidRDefault="00C27791">
                          <w:pPr>
                            <w:pStyle w:val="NoSpacing"/>
                            <w:spacing w:before="120"/>
                            <w:rPr>
                              <w:color w:val="262626" w:themeColor="text1" w:themeTint="D9"/>
                              <w:sz w:val="36"/>
                              <w:szCs w:val="36"/>
                            </w:rPr>
                          </w:pPr>
                          <w:r>
                            <w:rPr>
                              <w:noProof/>
                              <w:color w:val="262626" w:themeColor="text1" w:themeTint="D9"/>
                            </w:rPr>
                            <w:t>20</w:t>
                          </w:r>
                          <w:r w:rsidR="003C058D" w:rsidRPr="00C27791">
                            <w:rPr>
                              <w:noProof/>
                              <w:color w:val="262626" w:themeColor="text1" w:themeTint="D9"/>
                            </w:rPr>
                            <w:t>/08/2017</w:t>
                          </w:r>
                        </w:p>
                        <w:p w:rsidR="003C058D" w:rsidRDefault="003C058D"/>
                      </w:txbxContent>
                    </v:textbox>
                    <w10:wrap anchorx="page" anchory="margin"/>
                  </v:shape>
                </w:pict>
              </mc:Fallback>
            </mc:AlternateContent>
          </w:r>
          <w:r w:rsidR="003C058D">
            <w:rPr>
              <w:rFonts w:eastAsiaTheme="minorEastAsia"/>
              <w:color w:val="5B9BD5" w:themeColor="accent1"/>
              <w:lang w:val="en-US"/>
            </w:rPr>
            <w:br w:type="page"/>
          </w:r>
        </w:p>
      </w:sdtContent>
    </w:sdt>
    <w:p w:rsidR="00563630" w:rsidRPr="00D91FD9" w:rsidRDefault="003C058D" w:rsidP="003C058D">
      <w:pPr>
        <w:spacing w:after="0" w:line="240" w:lineRule="auto"/>
        <w:jc w:val="center"/>
        <w:rPr>
          <w:rFonts w:ascii="Times New Roman" w:hAnsi="Times New Roman" w:cs="Times New Roman"/>
          <w:sz w:val="20"/>
          <w:szCs w:val="20"/>
        </w:rPr>
      </w:pPr>
      <w:r w:rsidRPr="00D91FD9">
        <w:rPr>
          <w:rFonts w:ascii="Times New Roman" w:hAnsi="Times New Roman" w:cs="Times New Roman"/>
          <w:sz w:val="20"/>
          <w:szCs w:val="20"/>
        </w:rPr>
        <w:lastRenderedPageBreak/>
        <w:t>Grainne Keeling</w:t>
      </w:r>
    </w:p>
    <w:p w:rsidR="003C058D" w:rsidRPr="00D91FD9" w:rsidRDefault="003C058D" w:rsidP="003C058D">
      <w:pPr>
        <w:spacing w:after="0" w:line="240" w:lineRule="auto"/>
        <w:jc w:val="center"/>
        <w:rPr>
          <w:rFonts w:ascii="Times New Roman" w:hAnsi="Times New Roman" w:cs="Times New Roman"/>
          <w:sz w:val="20"/>
          <w:szCs w:val="20"/>
        </w:rPr>
      </w:pPr>
      <w:proofErr w:type="spellStart"/>
      <w:r w:rsidRPr="00D91FD9">
        <w:rPr>
          <w:rFonts w:ascii="Times New Roman" w:hAnsi="Times New Roman" w:cs="Times New Roman"/>
          <w:sz w:val="20"/>
          <w:szCs w:val="20"/>
        </w:rPr>
        <w:t>Kishdigra</w:t>
      </w:r>
      <w:proofErr w:type="spellEnd"/>
      <w:r w:rsidRPr="00D91FD9">
        <w:rPr>
          <w:rFonts w:ascii="Times New Roman" w:hAnsi="Times New Roman" w:cs="Times New Roman"/>
          <w:sz w:val="20"/>
          <w:szCs w:val="20"/>
        </w:rPr>
        <w:t xml:space="preserve">, Blackhill, </w:t>
      </w:r>
      <w:proofErr w:type="spellStart"/>
      <w:r w:rsidRPr="00D91FD9">
        <w:rPr>
          <w:rFonts w:ascii="Times New Roman" w:hAnsi="Times New Roman" w:cs="Times New Roman"/>
          <w:sz w:val="20"/>
          <w:szCs w:val="20"/>
        </w:rPr>
        <w:t>Murrintown</w:t>
      </w:r>
      <w:proofErr w:type="spellEnd"/>
      <w:r w:rsidRPr="00D91FD9">
        <w:rPr>
          <w:rFonts w:ascii="Times New Roman" w:hAnsi="Times New Roman" w:cs="Times New Roman"/>
          <w:sz w:val="20"/>
          <w:szCs w:val="20"/>
        </w:rPr>
        <w:t>, Co Wexford</w:t>
      </w:r>
    </w:p>
    <w:p w:rsidR="003C058D" w:rsidRPr="00D91FD9" w:rsidRDefault="003C058D" w:rsidP="003C058D">
      <w:pPr>
        <w:spacing w:after="0" w:line="240" w:lineRule="auto"/>
        <w:jc w:val="center"/>
        <w:rPr>
          <w:rFonts w:ascii="Times New Roman" w:hAnsi="Times New Roman" w:cs="Times New Roman"/>
          <w:sz w:val="20"/>
          <w:szCs w:val="20"/>
        </w:rPr>
      </w:pPr>
      <w:r w:rsidRPr="00D91FD9">
        <w:rPr>
          <w:rFonts w:ascii="Times New Roman" w:hAnsi="Times New Roman" w:cs="Times New Roman"/>
          <w:sz w:val="20"/>
          <w:szCs w:val="20"/>
        </w:rPr>
        <w:t>Mobile Phone: 0860888126</w:t>
      </w:r>
    </w:p>
    <w:p w:rsidR="003C058D" w:rsidRPr="00D91FD9" w:rsidRDefault="005A3174" w:rsidP="003C058D">
      <w:pPr>
        <w:pBdr>
          <w:bottom w:val="single" w:sz="12" w:space="1" w:color="auto"/>
        </w:pBdr>
        <w:spacing w:after="0" w:line="240" w:lineRule="auto"/>
        <w:jc w:val="center"/>
        <w:rPr>
          <w:rFonts w:ascii="Times New Roman" w:hAnsi="Times New Roman" w:cs="Times New Roman"/>
          <w:sz w:val="20"/>
          <w:szCs w:val="20"/>
        </w:rPr>
      </w:pPr>
      <w:hyperlink r:id="rId5" w:history="1">
        <w:r w:rsidR="003C058D" w:rsidRPr="00D91FD9">
          <w:rPr>
            <w:rStyle w:val="Hyperlink"/>
            <w:rFonts w:ascii="Times New Roman" w:hAnsi="Times New Roman" w:cs="Times New Roman"/>
            <w:sz w:val="20"/>
            <w:szCs w:val="20"/>
          </w:rPr>
          <w:t>Grainnekeeling92@gmail.com</w:t>
        </w:r>
      </w:hyperlink>
    </w:p>
    <w:p w:rsidR="003C058D" w:rsidRDefault="003C058D" w:rsidP="003C058D">
      <w:pPr>
        <w:spacing w:after="0" w:line="240" w:lineRule="auto"/>
      </w:pPr>
    </w:p>
    <w:p w:rsidR="003C058D" w:rsidRPr="00C072F9" w:rsidRDefault="00466043" w:rsidP="00C072F9">
      <w:pPr>
        <w:pStyle w:val="Default"/>
        <w:rPr>
          <w:b/>
          <w:bCs/>
          <w:sz w:val="20"/>
          <w:szCs w:val="20"/>
        </w:rPr>
      </w:pPr>
      <w:r w:rsidRPr="00C072F9">
        <w:rPr>
          <w:b/>
          <w:bCs/>
          <w:sz w:val="20"/>
          <w:szCs w:val="20"/>
        </w:rPr>
        <w:t>Profile</w:t>
      </w:r>
    </w:p>
    <w:p w:rsidR="003C058D" w:rsidRPr="00C072F9" w:rsidRDefault="003C058D" w:rsidP="00E4087F">
      <w:pPr>
        <w:spacing w:after="0" w:line="240" w:lineRule="auto"/>
        <w:jc w:val="both"/>
        <w:rPr>
          <w:rFonts w:ascii="Times New Roman" w:hAnsi="Times New Roman" w:cs="Times New Roman"/>
          <w:sz w:val="20"/>
          <w:szCs w:val="20"/>
        </w:rPr>
      </w:pPr>
      <w:r w:rsidRPr="00C072F9">
        <w:rPr>
          <w:rFonts w:ascii="Times New Roman" w:hAnsi="Times New Roman" w:cs="Times New Roman"/>
          <w:sz w:val="20"/>
          <w:szCs w:val="20"/>
        </w:rPr>
        <w:t xml:space="preserve">I am an LLB </w:t>
      </w:r>
      <w:r w:rsidR="0072287D" w:rsidRPr="00C072F9">
        <w:rPr>
          <w:rFonts w:ascii="Times New Roman" w:hAnsi="Times New Roman" w:cs="Times New Roman"/>
          <w:sz w:val="20"/>
          <w:szCs w:val="20"/>
        </w:rPr>
        <w:t>graduate</w:t>
      </w:r>
      <w:r w:rsidRPr="00C072F9">
        <w:rPr>
          <w:rFonts w:ascii="Times New Roman" w:hAnsi="Times New Roman" w:cs="Times New Roman"/>
          <w:sz w:val="20"/>
          <w:szCs w:val="20"/>
        </w:rPr>
        <w:t xml:space="preserve"> from Maynooth University currently working in</w:t>
      </w:r>
      <w:r w:rsidR="001A6922" w:rsidRPr="00C072F9">
        <w:rPr>
          <w:rFonts w:ascii="Times New Roman" w:hAnsi="Times New Roman" w:cs="Times New Roman"/>
          <w:sz w:val="20"/>
          <w:szCs w:val="20"/>
        </w:rPr>
        <w:t xml:space="preserve"> the indirect taxes team in</w:t>
      </w:r>
      <w:r w:rsidRPr="00C072F9">
        <w:rPr>
          <w:rFonts w:ascii="Times New Roman" w:hAnsi="Times New Roman" w:cs="Times New Roman"/>
          <w:sz w:val="20"/>
          <w:szCs w:val="20"/>
        </w:rPr>
        <w:t xml:space="preserve"> EY. I have developed strong leadership </w:t>
      </w:r>
      <w:r w:rsidR="0072287D" w:rsidRPr="00C072F9">
        <w:rPr>
          <w:rFonts w:ascii="Times New Roman" w:hAnsi="Times New Roman" w:cs="Times New Roman"/>
          <w:sz w:val="20"/>
          <w:szCs w:val="20"/>
        </w:rPr>
        <w:t xml:space="preserve">and teamwork </w:t>
      </w:r>
      <w:r w:rsidRPr="00C072F9">
        <w:rPr>
          <w:rFonts w:ascii="Times New Roman" w:hAnsi="Times New Roman" w:cs="Times New Roman"/>
          <w:sz w:val="20"/>
          <w:szCs w:val="20"/>
        </w:rPr>
        <w:t>qualities through my role as President at ELSA Maynooth</w:t>
      </w:r>
      <w:r w:rsidR="0072287D" w:rsidRPr="00C072F9">
        <w:rPr>
          <w:rFonts w:ascii="Times New Roman" w:hAnsi="Times New Roman" w:cs="Times New Roman"/>
          <w:sz w:val="20"/>
          <w:szCs w:val="20"/>
        </w:rPr>
        <w:t>. Due to my involvement with the Irish Law Journal and ELSA Ireland I have developed</w:t>
      </w:r>
      <w:r w:rsidR="001A6922" w:rsidRPr="00C072F9">
        <w:rPr>
          <w:rFonts w:ascii="Times New Roman" w:hAnsi="Times New Roman" w:cs="Times New Roman"/>
          <w:sz w:val="20"/>
          <w:szCs w:val="20"/>
        </w:rPr>
        <w:t xml:space="preserve"> a</w:t>
      </w:r>
      <w:r w:rsidR="0072287D" w:rsidRPr="00C072F9">
        <w:rPr>
          <w:rFonts w:ascii="Times New Roman" w:hAnsi="Times New Roman" w:cs="Times New Roman"/>
          <w:sz w:val="20"/>
          <w:szCs w:val="20"/>
        </w:rPr>
        <w:t xml:space="preserve"> strong</w:t>
      </w:r>
      <w:r w:rsidR="001A6922" w:rsidRPr="00C072F9">
        <w:rPr>
          <w:rFonts w:ascii="Times New Roman" w:hAnsi="Times New Roman" w:cs="Times New Roman"/>
          <w:sz w:val="20"/>
          <w:szCs w:val="20"/>
        </w:rPr>
        <w:t xml:space="preserve"> interest in legal research which has been a vital aspect to my career in EY</w:t>
      </w:r>
      <w:r w:rsidR="0072287D" w:rsidRPr="00C072F9">
        <w:rPr>
          <w:rFonts w:ascii="Times New Roman" w:hAnsi="Times New Roman" w:cs="Times New Roman"/>
          <w:sz w:val="20"/>
          <w:szCs w:val="20"/>
        </w:rPr>
        <w:t>. I work well in a team which is evident from my many roles on commi</w:t>
      </w:r>
      <w:r w:rsidR="001A6922" w:rsidRPr="00C072F9">
        <w:rPr>
          <w:rFonts w:ascii="Times New Roman" w:hAnsi="Times New Roman" w:cs="Times New Roman"/>
          <w:sz w:val="20"/>
          <w:szCs w:val="20"/>
        </w:rPr>
        <w:t>ttees in Maynooth University but I am also c</w:t>
      </w:r>
      <w:r w:rsidR="00D91FD9" w:rsidRPr="00C072F9">
        <w:rPr>
          <w:rFonts w:ascii="Times New Roman" w:hAnsi="Times New Roman" w:cs="Times New Roman"/>
          <w:sz w:val="20"/>
          <w:szCs w:val="20"/>
        </w:rPr>
        <w:t>apable of working on my own initiati</w:t>
      </w:r>
      <w:r w:rsidR="001A6922" w:rsidRPr="00C072F9">
        <w:rPr>
          <w:rFonts w:ascii="Times New Roman" w:hAnsi="Times New Roman" w:cs="Times New Roman"/>
          <w:sz w:val="20"/>
          <w:szCs w:val="20"/>
        </w:rPr>
        <w:t xml:space="preserve">ve which is much needed in the </w:t>
      </w:r>
      <w:r w:rsidR="00D91FD9" w:rsidRPr="00C072F9">
        <w:rPr>
          <w:rFonts w:ascii="Times New Roman" w:hAnsi="Times New Roman" w:cs="Times New Roman"/>
          <w:sz w:val="20"/>
          <w:szCs w:val="20"/>
        </w:rPr>
        <w:t>fast-paced</w:t>
      </w:r>
      <w:r w:rsidR="001A6922" w:rsidRPr="00C072F9">
        <w:rPr>
          <w:rFonts w:ascii="Times New Roman" w:hAnsi="Times New Roman" w:cs="Times New Roman"/>
          <w:sz w:val="20"/>
          <w:szCs w:val="20"/>
        </w:rPr>
        <w:t xml:space="preserve"> environment of EY where deadlines and building client relationships are key to a strong career</w:t>
      </w:r>
      <w:r w:rsidR="0072287D" w:rsidRPr="00C072F9">
        <w:rPr>
          <w:rFonts w:ascii="Times New Roman" w:hAnsi="Times New Roman" w:cs="Times New Roman"/>
          <w:sz w:val="20"/>
          <w:szCs w:val="20"/>
        </w:rPr>
        <w:t>.</w:t>
      </w:r>
      <w:r w:rsidRPr="00C072F9">
        <w:rPr>
          <w:rFonts w:ascii="Times New Roman" w:hAnsi="Times New Roman" w:cs="Times New Roman"/>
          <w:sz w:val="20"/>
          <w:szCs w:val="20"/>
        </w:rPr>
        <w:t xml:space="preserve">  </w:t>
      </w:r>
    </w:p>
    <w:p w:rsidR="00D237E7" w:rsidRPr="00C072F9" w:rsidRDefault="00D237E7" w:rsidP="00C072F9">
      <w:pPr>
        <w:spacing w:after="0" w:line="240" w:lineRule="auto"/>
        <w:rPr>
          <w:rFonts w:ascii="Times New Roman" w:hAnsi="Times New Roman" w:cs="Times New Roman"/>
          <w:sz w:val="20"/>
          <w:szCs w:val="20"/>
        </w:rPr>
      </w:pPr>
    </w:p>
    <w:p w:rsidR="00D237E7" w:rsidRPr="00C072F9" w:rsidRDefault="00C072F9" w:rsidP="00C072F9">
      <w:pPr>
        <w:pStyle w:val="Default"/>
        <w:rPr>
          <w:sz w:val="20"/>
          <w:szCs w:val="20"/>
          <w:u w:val="single"/>
        </w:rPr>
      </w:pPr>
      <w:r w:rsidRPr="00C072F9">
        <w:rPr>
          <w:b/>
          <w:bCs/>
          <w:sz w:val="20"/>
          <w:szCs w:val="20"/>
          <w:u w:val="single"/>
        </w:rPr>
        <w:t>Key Achievements</w:t>
      </w:r>
    </w:p>
    <w:p w:rsidR="00D237E7" w:rsidRPr="00C072F9" w:rsidRDefault="00872998" w:rsidP="00E4087F">
      <w:pPr>
        <w:pStyle w:val="Default"/>
        <w:numPr>
          <w:ilvl w:val="0"/>
          <w:numId w:val="1"/>
        </w:numPr>
        <w:jc w:val="both"/>
        <w:rPr>
          <w:sz w:val="20"/>
          <w:szCs w:val="20"/>
        </w:rPr>
      </w:pPr>
      <w:r w:rsidRPr="00C072F9">
        <w:rPr>
          <w:sz w:val="20"/>
          <w:szCs w:val="20"/>
        </w:rPr>
        <w:t xml:space="preserve">Owning and running my own show kennels </w:t>
      </w:r>
      <w:r w:rsidR="00D237E7" w:rsidRPr="00C072F9">
        <w:rPr>
          <w:sz w:val="20"/>
          <w:szCs w:val="20"/>
        </w:rPr>
        <w:t xml:space="preserve">of Alaskan Malamutes. </w:t>
      </w:r>
    </w:p>
    <w:p w:rsidR="00D237E7" w:rsidRPr="00C072F9" w:rsidRDefault="00872998" w:rsidP="00E4087F">
      <w:pPr>
        <w:pStyle w:val="Default"/>
        <w:numPr>
          <w:ilvl w:val="0"/>
          <w:numId w:val="1"/>
        </w:numPr>
        <w:jc w:val="both"/>
        <w:rPr>
          <w:sz w:val="20"/>
          <w:szCs w:val="20"/>
        </w:rPr>
      </w:pPr>
      <w:r w:rsidRPr="00C072F9">
        <w:rPr>
          <w:sz w:val="20"/>
          <w:szCs w:val="20"/>
        </w:rPr>
        <w:t>Being awarded the Extra Curricular Activities Award</w:t>
      </w:r>
      <w:r w:rsidR="001A6922" w:rsidRPr="00C072F9">
        <w:rPr>
          <w:sz w:val="20"/>
          <w:szCs w:val="20"/>
        </w:rPr>
        <w:t xml:space="preserve"> for my year</w:t>
      </w:r>
      <w:r w:rsidRPr="00C072F9">
        <w:rPr>
          <w:sz w:val="20"/>
          <w:szCs w:val="20"/>
        </w:rPr>
        <w:t xml:space="preserve"> when I graduated from University.</w:t>
      </w:r>
    </w:p>
    <w:p w:rsidR="00872998" w:rsidRPr="00C072F9" w:rsidRDefault="00872998" w:rsidP="00E4087F">
      <w:pPr>
        <w:pStyle w:val="Default"/>
        <w:numPr>
          <w:ilvl w:val="0"/>
          <w:numId w:val="1"/>
        </w:numPr>
        <w:jc w:val="both"/>
        <w:rPr>
          <w:sz w:val="20"/>
          <w:szCs w:val="20"/>
        </w:rPr>
      </w:pPr>
      <w:r w:rsidRPr="00C072F9">
        <w:rPr>
          <w:sz w:val="20"/>
          <w:szCs w:val="20"/>
        </w:rPr>
        <w:t>Being a Finalist for the Wexford Rose competition in 2015</w:t>
      </w:r>
      <w:r w:rsidR="00D91FD9" w:rsidRPr="00C072F9">
        <w:rPr>
          <w:sz w:val="20"/>
          <w:szCs w:val="20"/>
        </w:rPr>
        <w:t>.</w:t>
      </w:r>
    </w:p>
    <w:p w:rsidR="00D237E7" w:rsidRPr="00C072F9" w:rsidRDefault="00D237E7" w:rsidP="00E4087F">
      <w:pPr>
        <w:pStyle w:val="Default"/>
        <w:numPr>
          <w:ilvl w:val="0"/>
          <w:numId w:val="1"/>
        </w:numPr>
        <w:jc w:val="both"/>
        <w:rPr>
          <w:sz w:val="20"/>
          <w:szCs w:val="20"/>
        </w:rPr>
      </w:pPr>
      <w:r w:rsidRPr="00C072F9">
        <w:rPr>
          <w:sz w:val="20"/>
          <w:szCs w:val="20"/>
        </w:rPr>
        <w:t xml:space="preserve">Being chosen by my peers as President of ELSA Maynooth for 2014/2015 </w:t>
      </w:r>
    </w:p>
    <w:p w:rsidR="00D237E7" w:rsidRPr="00C072F9" w:rsidRDefault="00D237E7" w:rsidP="00E4087F">
      <w:pPr>
        <w:pStyle w:val="Default"/>
        <w:numPr>
          <w:ilvl w:val="0"/>
          <w:numId w:val="1"/>
        </w:numPr>
        <w:jc w:val="both"/>
        <w:rPr>
          <w:sz w:val="20"/>
          <w:szCs w:val="20"/>
        </w:rPr>
      </w:pPr>
      <w:r w:rsidRPr="00C072F9">
        <w:rPr>
          <w:sz w:val="20"/>
          <w:szCs w:val="20"/>
        </w:rPr>
        <w:t xml:space="preserve">Being selected as one of the youngest delegates ever to take part in the Committee for the Rights of the Child with the United Nations through academic work in the area. </w:t>
      </w:r>
    </w:p>
    <w:p w:rsidR="00D237E7" w:rsidRPr="00C072F9" w:rsidRDefault="00D237E7" w:rsidP="00E4087F">
      <w:pPr>
        <w:pStyle w:val="Default"/>
        <w:numPr>
          <w:ilvl w:val="0"/>
          <w:numId w:val="1"/>
        </w:numPr>
        <w:jc w:val="both"/>
        <w:rPr>
          <w:sz w:val="20"/>
          <w:szCs w:val="20"/>
        </w:rPr>
      </w:pPr>
      <w:r w:rsidRPr="00C072F9">
        <w:rPr>
          <w:sz w:val="20"/>
          <w:szCs w:val="20"/>
        </w:rPr>
        <w:t xml:space="preserve">Receiving a scholarship towards my education for designing a new product to be introduced into McDonalds’ Restaurants across Ireland. </w:t>
      </w:r>
    </w:p>
    <w:p w:rsidR="00D237E7" w:rsidRPr="00C072F9" w:rsidRDefault="00D237E7" w:rsidP="00E4087F">
      <w:pPr>
        <w:pStyle w:val="Default"/>
        <w:numPr>
          <w:ilvl w:val="0"/>
          <w:numId w:val="1"/>
        </w:numPr>
        <w:jc w:val="both"/>
        <w:rPr>
          <w:sz w:val="20"/>
          <w:szCs w:val="20"/>
        </w:rPr>
      </w:pPr>
      <w:r w:rsidRPr="00C072F9">
        <w:rPr>
          <w:sz w:val="20"/>
          <w:szCs w:val="20"/>
        </w:rPr>
        <w:t xml:space="preserve">Representing Ireland as one of three delegates at the ELSA International Final Conference on Online Hate Speech where a guideline on dealing with Online Hate Speech was created for the Council of Europe. </w:t>
      </w:r>
    </w:p>
    <w:p w:rsidR="00D237E7" w:rsidRPr="00C072F9" w:rsidRDefault="00D237E7" w:rsidP="00E4087F">
      <w:pPr>
        <w:pStyle w:val="Default"/>
        <w:numPr>
          <w:ilvl w:val="0"/>
          <w:numId w:val="1"/>
        </w:numPr>
        <w:jc w:val="both"/>
        <w:rPr>
          <w:sz w:val="20"/>
          <w:szCs w:val="20"/>
        </w:rPr>
      </w:pPr>
      <w:r w:rsidRPr="00C072F9">
        <w:rPr>
          <w:sz w:val="20"/>
          <w:szCs w:val="20"/>
        </w:rPr>
        <w:t>Becoming a leading editor on the Irish Law Journal where</w:t>
      </w:r>
      <w:r w:rsidR="00D91FD9" w:rsidRPr="00C072F9">
        <w:rPr>
          <w:sz w:val="20"/>
          <w:szCs w:val="20"/>
        </w:rPr>
        <w:t xml:space="preserve"> I worked</w:t>
      </w:r>
      <w:r w:rsidRPr="00C072F9">
        <w:rPr>
          <w:sz w:val="20"/>
          <w:szCs w:val="20"/>
        </w:rPr>
        <w:t xml:space="preserve"> editing articles and supervising</w:t>
      </w:r>
      <w:r w:rsidR="00D91FD9" w:rsidRPr="00C072F9">
        <w:rPr>
          <w:sz w:val="20"/>
          <w:szCs w:val="20"/>
        </w:rPr>
        <w:t xml:space="preserve"> junior editors</w:t>
      </w:r>
      <w:r w:rsidRPr="00C072F9">
        <w:rPr>
          <w:sz w:val="20"/>
          <w:szCs w:val="20"/>
        </w:rPr>
        <w:t xml:space="preserve">. </w:t>
      </w:r>
    </w:p>
    <w:p w:rsidR="00D237E7" w:rsidRPr="00C072F9" w:rsidRDefault="00D237E7" w:rsidP="00E4087F">
      <w:pPr>
        <w:pStyle w:val="Default"/>
        <w:numPr>
          <w:ilvl w:val="0"/>
          <w:numId w:val="1"/>
        </w:numPr>
        <w:jc w:val="both"/>
        <w:rPr>
          <w:sz w:val="20"/>
          <w:szCs w:val="20"/>
        </w:rPr>
      </w:pPr>
      <w:r w:rsidRPr="00C072F9">
        <w:rPr>
          <w:sz w:val="20"/>
          <w:szCs w:val="20"/>
        </w:rPr>
        <w:t xml:space="preserve">Being Vice President for Academic Activities with ELSA Maynooth for two years where I organised key events such as guest speakers, workshops and essay competitions. </w:t>
      </w:r>
    </w:p>
    <w:p w:rsidR="00D237E7" w:rsidRPr="00C072F9" w:rsidRDefault="00D237E7" w:rsidP="00E4087F">
      <w:pPr>
        <w:pStyle w:val="Default"/>
        <w:numPr>
          <w:ilvl w:val="0"/>
          <w:numId w:val="1"/>
        </w:numPr>
        <w:jc w:val="both"/>
        <w:rPr>
          <w:sz w:val="20"/>
          <w:szCs w:val="20"/>
        </w:rPr>
      </w:pPr>
      <w:r w:rsidRPr="00C072F9">
        <w:rPr>
          <w:sz w:val="20"/>
          <w:szCs w:val="20"/>
        </w:rPr>
        <w:t xml:space="preserve">Working as class representative </w:t>
      </w:r>
      <w:r w:rsidR="00872998" w:rsidRPr="00C072F9">
        <w:rPr>
          <w:sz w:val="20"/>
          <w:szCs w:val="20"/>
        </w:rPr>
        <w:t>during my time in Maynooth</w:t>
      </w:r>
      <w:r w:rsidRPr="00C072F9">
        <w:rPr>
          <w:sz w:val="20"/>
          <w:szCs w:val="20"/>
        </w:rPr>
        <w:t xml:space="preserve"> where I act</w:t>
      </w:r>
      <w:r w:rsidR="00872998" w:rsidRPr="00C072F9">
        <w:rPr>
          <w:sz w:val="20"/>
          <w:szCs w:val="20"/>
        </w:rPr>
        <w:t>ed</w:t>
      </w:r>
      <w:r w:rsidRPr="00C072F9">
        <w:rPr>
          <w:sz w:val="20"/>
          <w:szCs w:val="20"/>
        </w:rPr>
        <w:t xml:space="preserve"> as mediator between students and the law department. </w:t>
      </w:r>
    </w:p>
    <w:p w:rsidR="00D237E7" w:rsidRPr="00C072F9" w:rsidRDefault="00D237E7" w:rsidP="00E4087F">
      <w:pPr>
        <w:pStyle w:val="Default"/>
        <w:numPr>
          <w:ilvl w:val="0"/>
          <w:numId w:val="1"/>
        </w:numPr>
        <w:jc w:val="both"/>
        <w:rPr>
          <w:sz w:val="20"/>
          <w:szCs w:val="20"/>
        </w:rPr>
      </w:pPr>
      <w:r w:rsidRPr="00C072F9">
        <w:rPr>
          <w:sz w:val="20"/>
          <w:szCs w:val="20"/>
        </w:rPr>
        <w:t xml:space="preserve">Achieving the Bronze </w:t>
      </w:r>
      <w:proofErr w:type="spellStart"/>
      <w:r w:rsidRPr="00C072F9">
        <w:rPr>
          <w:sz w:val="20"/>
          <w:szCs w:val="20"/>
        </w:rPr>
        <w:t>Gáisce</w:t>
      </w:r>
      <w:proofErr w:type="spellEnd"/>
      <w:r w:rsidRPr="00C072F9">
        <w:rPr>
          <w:sz w:val="20"/>
          <w:szCs w:val="20"/>
        </w:rPr>
        <w:t xml:space="preserve"> Award through charity work and personal development. </w:t>
      </w:r>
    </w:p>
    <w:p w:rsidR="00D237E7" w:rsidRPr="00C072F9" w:rsidRDefault="00D237E7" w:rsidP="00C072F9">
      <w:pPr>
        <w:pStyle w:val="Default"/>
        <w:rPr>
          <w:sz w:val="20"/>
          <w:szCs w:val="20"/>
        </w:rPr>
      </w:pPr>
    </w:p>
    <w:p w:rsidR="00D237E7" w:rsidRPr="00C072F9" w:rsidRDefault="00C072F9" w:rsidP="00C072F9">
      <w:pPr>
        <w:pStyle w:val="Default"/>
        <w:rPr>
          <w:sz w:val="20"/>
          <w:szCs w:val="20"/>
          <w:u w:val="single"/>
        </w:rPr>
      </w:pPr>
      <w:r w:rsidRPr="00C072F9">
        <w:rPr>
          <w:b/>
          <w:bCs/>
          <w:sz w:val="20"/>
          <w:szCs w:val="20"/>
          <w:u w:val="single"/>
        </w:rPr>
        <w:t>Transferable Skills</w:t>
      </w:r>
    </w:p>
    <w:p w:rsidR="00D237E7" w:rsidRPr="00C072F9" w:rsidRDefault="00D237E7" w:rsidP="00E4087F">
      <w:pPr>
        <w:pStyle w:val="Default"/>
        <w:numPr>
          <w:ilvl w:val="0"/>
          <w:numId w:val="2"/>
        </w:numPr>
        <w:jc w:val="both"/>
        <w:rPr>
          <w:sz w:val="20"/>
          <w:szCs w:val="20"/>
        </w:rPr>
      </w:pPr>
      <w:r w:rsidRPr="00C072F9">
        <w:rPr>
          <w:sz w:val="20"/>
          <w:szCs w:val="20"/>
        </w:rPr>
        <w:t xml:space="preserve">IT Skills – I have completed the ECDL, I use Microsoft office </w:t>
      </w:r>
      <w:r w:rsidR="001A6922" w:rsidRPr="00C072F9">
        <w:rPr>
          <w:sz w:val="20"/>
          <w:szCs w:val="20"/>
        </w:rPr>
        <w:t>daily</w:t>
      </w:r>
      <w:r w:rsidRPr="00C072F9">
        <w:rPr>
          <w:sz w:val="20"/>
          <w:szCs w:val="20"/>
        </w:rPr>
        <w:t xml:space="preserve"> in EY. </w:t>
      </w:r>
    </w:p>
    <w:p w:rsidR="00D237E7" w:rsidRPr="00C072F9" w:rsidRDefault="00D237E7" w:rsidP="00E4087F">
      <w:pPr>
        <w:pStyle w:val="Default"/>
        <w:numPr>
          <w:ilvl w:val="0"/>
          <w:numId w:val="2"/>
        </w:numPr>
        <w:jc w:val="both"/>
        <w:rPr>
          <w:sz w:val="20"/>
          <w:szCs w:val="20"/>
        </w:rPr>
      </w:pPr>
      <w:r w:rsidRPr="00C072F9">
        <w:rPr>
          <w:sz w:val="20"/>
          <w:szCs w:val="20"/>
        </w:rPr>
        <w:t xml:space="preserve">Driven – I am very ambitious and I enjoy working under pressure to get a task completed. </w:t>
      </w:r>
    </w:p>
    <w:p w:rsidR="00D237E7" w:rsidRPr="00C072F9" w:rsidRDefault="00D237E7" w:rsidP="00E4087F">
      <w:pPr>
        <w:pStyle w:val="Default"/>
        <w:numPr>
          <w:ilvl w:val="0"/>
          <w:numId w:val="2"/>
        </w:numPr>
        <w:jc w:val="both"/>
        <w:rPr>
          <w:sz w:val="20"/>
          <w:szCs w:val="20"/>
        </w:rPr>
      </w:pPr>
      <w:r w:rsidRPr="00C072F9">
        <w:rPr>
          <w:sz w:val="20"/>
          <w:szCs w:val="20"/>
        </w:rPr>
        <w:t>Teamwork – developed through my work as part of committees</w:t>
      </w:r>
      <w:r w:rsidR="00872998" w:rsidRPr="00C072F9">
        <w:rPr>
          <w:sz w:val="20"/>
          <w:szCs w:val="20"/>
        </w:rPr>
        <w:t xml:space="preserve"> at University</w:t>
      </w:r>
      <w:r w:rsidR="001A6922" w:rsidRPr="00C072F9">
        <w:rPr>
          <w:sz w:val="20"/>
          <w:szCs w:val="20"/>
        </w:rPr>
        <w:t>, my career in EY with the Indirect tax team and as a crew member in McDonalds.</w:t>
      </w:r>
      <w:r w:rsidRPr="00C072F9">
        <w:rPr>
          <w:sz w:val="20"/>
          <w:szCs w:val="20"/>
        </w:rPr>
        <w:t xml:space="preserve"> </w:t>
      </w:r>
    </w:p>
    <w:p w:rsidR="00D237E7" w:rsidRPr="00C072F9" w:rsidRDefault="00D237E7" w:rsidP="00E4087F">
      <w:pPr>
        <w:pStyle w:val="Default"/>
        <w:numPr>
          <w:ilvl w:val="0"/>
          <w:numId w:val="2"/>
        </w:numPr>
        <w:jc w:val="both"/>
        <w:rPr>
          <w:sz w:val="20"/>
          <w:szCs w:val="20"/>
        </w:rPr>
      </w:pPr>
      <w:r w:rsidRPr="00C072F9">
        <w:rPr>
          <w:sz w:val="20"/>
          <w:szCs w:val="20"/>
        </w:rPr>
        <w:t>Leadership Skills – developed through my role as President of ELSA Maynooth</w:t>
      </w:r>
      <w:r w:rsidR="001A6922" w:rsidRPr="00C072F9">
        <w:rPr>
          <w:sz w:val="20"/>
          <w:szCs w:val="20"/>
        </w:rPr>
        <w:t xml:space="preserve"> and during training provided to summer interns in EY.</w:t>
      </w:r>
      <w:r w:rsidRPr="00C072F9">
        <w:rPr>
          <w:sz w:val="20"/>
          <w:szCs w:val="20"/>
        </w:rPr>
        <w:t xml:space="preserve"> </w:t>
      </w:r>
    </w:p>
    <w:p w:rsidR="00D237E7" w:rsidRPr="00C072F9" w:rsidRDefault="00D237E7" w:rsidP="00E4087F">
      <w:pPr>
        <w:pStyle w:val="Default"/>
        <w:numPr>
          <w:ilvl w:val="0"/>
          <w:numId w:val="2"/>
        </w:numPr>
        <w:jc w:val="both"/>
        <w:rPr>
          <w:sz w:val="20"/>
          <w:szCs w:val="20"/>
        </w:rPr>
      </w:pPr>
      <w:r w:rsidRPr="00C072F9">
        <w:rPr>
          <w:sz w:val="20"/>
          <w:szCs w:val="20"/>
        </w:rPr>
        <w:t xml:space="preserve">Diversity – I enjoy </w:t>
      </w:r>
      <w:r w:rsidR="00872998" w:rsidRPr="00C072F9">
        <w:rPr>
          <w:sz w:val="20"/>
          <w:szCs w:val="20"/>
        </w:rPr>
        <w:t xml:space="preserve">my </w:t>
      </w:r>
      <w:r w:rsidRPr="00C072F9">
        <w:rPr>
          <w:sz w:val="20"/>
          <w:szCs w:val="20"/>
        </w:rPr>
        <w:t>days</w:t>
      </w:r>
      <w:r w:rsidR="00872998" w:rsidRPr="00C072F9">
        <w:rPr>
          <w:sz w:val="20"/>
          <w:szCs w:val="20"/>
        </w:rPr>
        <w:t xml:space="preserve"> to be different</w:t>
      </w:r>
      <w:r w:rsidRPr="00C072F9">
        <w:rPr>
          <w:sz w:val="20"/>
          <w:szCs w:val="20"/>
        </w:rPr>
        <w:t xml:space="preserve"> in my working environment and I thrive to work in diverse situations and with open minded people. </w:t>
      </w:r>
    </w:p>
    <w:p w:rsidR="00D237E7" w:rsidRPr="00C072F9" w:rsidRDefault="00D237E7" w:rsidP="00E4087F">
      <w:pPr>
        <w:pStyle w:val="Default"/>
        <w:numPr>
          <w:ilvl w:val="0"/>
          <w:numId w:val="2"/>
        </w:numPr>
        <w:jc w:val="both"/>
        <w:rPr>
          <w:sz w:val="20"/>
          <w:szCs w:val="20"/>
        </w:rPr>
      </w:pPr>
      <w:r w:rsidRPr="00C072F9">
        <w:rPr>
          <w:sz w:val="20"/>
          <w:szCs w:val="20"/>
        </w:rPr>
        <w:t xml:space="preserve">Innovation – </w:t>
      </w:r>
      <w:r w:rsidR="00872998" w:rsidRPr="00C072F9">
        <w:rPr>
          <w:sz w:val="20"/>
          <w:szCs w:val="20"/>
        </w:rPr>
        <w:t>during my time in McDonalds Wexford I was</w:t>
      </w:r>
      <w:r w:rsidRPr="00C072F9">
        <w:rPr>
          <w:sz w:val="20"/>
          <w:szCs w:val="20"/>
        </w:rPr>
        <w:t xml:space="preserve"> awarded a scholarship towards my education for an innovative idea in designing a new product for McDonald’s Ireland. </w:t>
      </w:r>
    </w:p>
    <w:p w:rsidR="00D237E7" w:rsidRPr="00C072F9" w:rsidRDefault="00872998" w:rsidP="00E4087F">
      <w:pPr>
        <w:pStyle w:val="Default"/>
        <w:numPr>
          <w:ilvl w:val="0"/>
          <w:numId w:val="2"/>
        </w:numPr>
        <w:jc w:val="both"/>
        <w:rPr>
          <w:sz w:val="20"/>
          <w:szCs w:val="20"/>
        </w:rPr>
      </w:pPr>
      <w:r w:rsidRPr="00C072F9">
        <w:rPr>
          <w:sz w:val="20"/>
          <w:szCs w:val="20"/>
        </w:rPr>
        <w:t>Legal writing and research</w:t>
      </w:r>
      <w:r w:rsidR="00D237E7" w:rsidRPr="00C072F9">
        <w:rPr>
          <w:sz w:val="20"/>
          <w:szCs w:val="20"/>
        </w:rPr>
        <w:t xml:space="preserve"> skills – developed through </w:t>
      </w:r>
      <w:r w:rsidRPr="00C072F9">
        <w:rPr>
          <w:sz w:val="20"/>
          <w:szCs w:val="20"/>
        </w:rPr>
        <w:t>my</w:t>
      </w:r>
      <w:r w:rsidR="001A6922" w:rsidRPr="00C072F9">
        <w:rPr>
          <w:sz w:val="20"/>
          <w:szCs w:val="20"/>
        </w:rPr>
        <w:t xml:space="preserve"> research project in final year of university and through working with diverse clients within EY and keeping up to date with Irish and European case law.</w:t>
      </w:r>
      <w:r w:rsidR="00D237E7" w:rsidRPr="00C072F9">
        <w:rPr>
          <w:sz w:val="20"/>
          <w:szCs w:val="20"/>
        </w:rPr>
        <w:t xml:space="preserve"> </w:t>
      </w:r>
    </w:p>
    <w:p w:rsidR="00D237E7" w:rsidRPr="00C072F9" w:rsidRDefault="00D237E7" w:rsidP="00E4087F">
      <w:pPr>
        <w:pStyle w:val="Default"/>
        <w:numPr>
          <w:ilvl w:val="0"/>
          <w:numId w:val="2"/>
        </w:numPr>
        <w:jc w:val="both"/>
        <w:rPr>
          <w:sz w:val="20"/>
          <w:szCs w:val="20"/>
        </w:rPr>
      </w:pPr>
      <w:r w:rsidRPr="00C072F9">
        <w:rPr>
          <w:sz w:val="20"/>
          <w:szCs w:val="20"/>
        </w:rPr>
        <w:t>Organisation skills – developed through</w:t>
      </w:r>
      <w:r w:rsidR="001A6922" w:rsidRPr="00C072F9">
        <w:rPr>
          <w:sz w:val="20"/>
          <w:szCs w:val="20"/>
        </w:rPr>
        <w:t xml:space="preserve"> managing compliance deadlines and VAT advisory work on a bi-monthly basis</w:t>
      </w:r>
      <w:r w:rsidRPr="00C072F9">
        <w:rPr>
          <w:sz w:val="20"/>
          <w:szCs w:val="20"/>
        </w:rPr>
        <w:t xml:space="preserve">. </w:t>
      </w:r>
      <w:r w:rsidR="001A6922" w:rsidRPr="00C072F9">
        <w:rPr>
          <w:sz w:val="20"/>
          <w:szCs w:val="20"/>
        </w:rPr>
        <w:t>Further developed as I am also enrolled as a member of the AITI while working.</w:t>
      </w:r>
    </w:p>
    <w:p w:rsidR="001D7417" w:rsidRPr="00C072F9" w:rsidRDefault="001D7417" w:rsidP="00C072F9">
      <w:pPr>
        <w:pStyle w:val="Default"/>
        <w:rPr>
          <w:sz w:val="20"/>
          <w:szCs w:val="20"/>
        </w:rPr>
      </w:pPr>
    </w:p>
    <w:p w:rsidR="001D7417" w:rsidRPr="00C072F9" w:rsidRDefault="00C072F9" w:rsidP="00C072F9">
      <w:pPr>
        <w:pStyle w:val="Default"/>
        <w:rPr>
          <w:b/>
          <w:sz w:val="20"/>
          <w:szCs w:val="20"/>
          <w:u w:val="single"/>
        </w:rPr>
      </w:pPr>
      <w:r w:rsidRPr="00C072F9">
        <w:rPr>
          <w:b/>
          <w:bCs/>
          <w:sz w:val="20"/>
          <w:szCs w:val="20"/>
          <w:u w:val="single"/>
        </w:rPr>
        <w:t>Education</w:t>
      </w:r>
    </w:p>
    <w:p w:rsidR="001D7417" w:rsidRPr="00C072F9" w:rsidRDefault="001D7417" w:rsidP="00C072F9">
      <w:pPr>
        <w:pStyle w:val="Default"/>
        <w:rPr>
          <w:sz w:val="20"/>
          <w:szCs w:val="20"/>
        </w:rPr>
      </w:pPr>
      <w:r w:rsidRPr="00C072F9">
        <w:rPr>
          <w:b/>
          <w:bCs/>
          <w:sz w:val="20"/>
          <w:szCs w:val="20"/>
        </w:rPr>
        <w:t xml:space="preserve">National University of Ireland Maynooth 2011 - 2015 LLB Law: 2.1 Honours Degree </w:t>
      </w:r>
    </w:p>
    <w:p w:rsidR="001D7417" w:rsidRPr="00C27791" w:rsidRDefault="001D7417" w:rsidP="00C072F9">
      <w:pPr>
        <w:pStyle w:val="Default"/>
        <w:rPr>
          <w:sz w:val="20"/>
          <w:szCs w:val="20"/>
          <w:u w:val="single"/>
        </w:rPr>
      </w:pPr>
      <w:r w:rsidRPr="00C27791">
        <w:rPr>
          <w:sz w:val="20"/>
          <w:szCs w:val="20"/>
          <w:u w:val="single"/>
        </w:rPr>
        <w:t>Fourth Year Modules:</w:t>
      </w:r>
    </w:p>
    <w:p w:rsidR="00065BF4" w:rsidRPr="00C072F9" w:rsidRDefault="006A0DA8" w:rsidP="00C072F9">
      <w:pPr>
        <w:pStyle w:val="Default"/>
        <w:rPr>
          <w:sz w:val="20"/>
          <w:szCs w:val="20"/>
        </w:rPr>
      </w:pPr>
      <w:r w:rsidRPr="00C072F9">
        <w:rPr>
          <w:sz w:val="20"/>
          <w:szCs w:val="20"/>
        </w:rPr>
        <w:t>Banking and Financial Law</w:t>
      </w:r>
      <w:r w:rsidR="00CD6AA8">
        <w:rPr>
          <w:sz w:val="20"/>
          <w:szCs w:val="20"/>
        </w:rPr>
        <w:t>:</w:t>
      </w:r>
      <w:r w:rsidRPr="00C072F9">
        <w:rPr>
          <w:sz w:val="20"/>
          <w:szCs w:val="20"/>
        </w:rPr>
        <w:t xml:space="preserve"> 66</w:t>
      </w:r>
      <w:r w:rsidRPr="00C072F9">
        <w:rPr>
          <w:sz w:val="20"/>
          <w:szCs w:val="20"/>
        </w:rPr>
        <w:tab/>
        <w:t>Information Privacy Law</w:t>
      </w:r>
      <w:r w:rsidR="00CD6AA8">
        <w:rPr>
          <w:sz w:val="20"/>
          <w:szCs w:val="20"/>
        </w:rPr>
        <w:t>:</w:t>
      </w:r>
      <w:r w:rsidRPr="00C072F9">
        <w:rPr>
          <w:sz w:val="20"/>
          <w:szCs w:val="20"/>
        </w:rPr>
        <w:t xml:space="preserve"> 64</w:t>
      </w:r>
      <w:r w:rsidR="00065BF4" w:rsidRPr="00C072F9">
        <w:rPr>
          <w:sz w:val="20"/>
          <w:szCs w:val="20"/>
        </w:rPr>
        <w:tab/>
      </w:r>
      <w:r w:rsidR="00C27791">
        <w:rPr>
          <w:sz w:val="20"/>
          <w:szCs w:val="20"/>
        </w:rPr>
        <w:tab/>
      </w:r>
      <w:r w:rsidR="00065BF4" w:rsidRPr="00C072F9">
        <w:rPr>
          <w:sz w:val="20"/>
          <w:szCs w:val="20"/>
        </w:rPr>
        <w:t>Research Project</w:t>
      </w:r>
      <w:r w:rsidR="00CD6AA8">
        <w:rPr>
          <w:sz w:val="20"/>
          <w:szCs w:val="20"/>
        </w:rPr>
        <w:t>:</w:t>
      </w:r>
      <w:r w:rsidR="00065BF4" w:rsidRPr="00C072F9">
        <w:rPr>
          <w:sz w:val="20"/>
          <w:szCs w:val="20"/>
        </w:rPr>
        <w:t xml:space="preserve"> 64</w:t>
      </w:r>
    </w:p>
    <w:p w:rsidR="006A0DA8" w:rsidRPr="00C072F9" w:rsidRDefault="00065BF4" w:rsidP="00C072F9">
      <w:pPr>
        <w:pStyle w:val="Default"/>
        <w:rPr>
          <w:sz w:val="20"/>
          <w:szCs w:val="20"/>
        </w:rPr>
      </w:pPr>
      <w:r w:rsidRPr="00C072F9">
        <w:rPr>
          <w:sz w:val="20"/>
          <w:szCs w:val="20"/>
        </w:rPr>
        <w:t>C</w:t>
      </w:r>
      <w:r w:rsidR="006A0DA8" w:rsidRPr="00C072F9">
        <w:rPr>
          <w:sz w:val="20"/>
          <w:szCs w:val="20"/>
        </w:rPr>
        <w:t>ompany Law II</w:t>
      </w:r>
      <w:r w:rsidR="00CD6AA8">
        <w:rPr>
          <w:sz w:val="20"/>
          <w:szCs w:val="20"/>
        </w:rPr>
        <w:t>:</w:t>
      </w:r>
      <w:r w:rsidR="006A0DA8" w:rsidRPr="00C072F9">
        <w:rPr>
          <w:sz w:val="20"/>
          <w:szCs w:val="20"/>
        </w:rPr>
        <w:t xml:space="preserve"> 67</w:t>
      </w:r>
      <w:r w:rsidRPr="00C072F9">
        <w:rPr>
          <w:sz w:val="20"/>
          <w:szCs w:val="20"/>
        </w:rPr>
        <w:tab/>
      </w:r>
      <w:r w:rsidRPr="00C072F9">
        <w:rPr>
          <w:sz w:val="20"/>
          <w:szCs w:val="20"/>
        </w:rPr>
        <w:tab/>
      </w:r>
      <w:r w:rsidR="006A0DA8" w:rsidRPr="00C072F9">
        <w:rPr>
          <w:sz w:val="20"/>
          <w:szCs w:val="20"/>
        </w:rPr>
        <w:t>Tax Law</w:t>
      </w:r>
      <w:r w:rsidR="00CD6AA8">
        <w:rPr>
          <w:sz w:val="20"/>
          <w:szCs w:val="20"/>
        </w:rPr>
        <w:t>:</w:t>
      </w:r>
      <w:r w:rsidR="006A0DA8" w:rsidRPr="00C072F9">
        <w:rPr>
          <w:sz w:val="20"/>
          <w:szCs w:val="20"/>
        </w:rPr>
        <w:t xml:space="preserve"> 62</w:t>
      </w:r>
      <w:r w:rsidRPr="00C072F9">
        <w:rPr>
          <w:sz w:val="20"/>
          <w:szCs w:val="20"/>
        </w:rPr>
        <w:tab/>
      </w:r>
      <w:r w:rsidRPr="00C072F9">
        <w:rPr>
          <w:sz w:val="20"/>
          <w:szCs w:val="20"/>
        </w:rPr>
        <w:tab/>
      </w:r>
      <w:r w:rsidRPr="00C072F9">
        <w:rPr>
          <w:sz w:val="20"/>
          <w:szCs w:val="20"/>
        </w:rPr>
        <w:tab/>
      </w:r>
      <w:r w:rsidR="00C27791">
        <w:rPr>
          <w:sz w:val="20"/>
          <w:szCs w:val="20"/>
        </w:rPr>
        <w:tab/>
      </w:r>
      <w:r w:rsidR="006A0DA8" w:rsidRPr="00C072F9">
        <w:rPr>
          <w:sz w:val="20"/>
          <w:szCs w:val="20"/>
        </w:rPr>
        <w:t>Economic</w:t>
      </w:r>
      <w:r w:rsidR="005A3174">
        <w:rPr>
          <w:sz w:val="20"/>
          <w:szCs w:val="20"/>
        </w:rPr>
        <w:t xml:space="preserve"> </w:t>
      </w:r>
      <w:bookmarkStart w:id="0" w:name="_GoBack"/>
      <w:bookmarkEnd w:id="0"/>
      <w:r w:rsidR="00C27791">
        <w:rPr>
          <w:sz w:val="20"/>
          <w:szCs w:val="20"/>
        </w:rPr>
        <w:t>&amp;</w:t>
      </w:r>
      <w:r w:rsidR="006A0DA8" w:rsidRPr="00C072F9">
        <w:rPr>
          <w:sz w:val="20"/>
          <w:szCs w:val="20"/>
        </w:rPr>
        <w:t xml:space="preserve"> Cultural Rights</w:t>
      </w:r>
      <w:r w:rsidR="00CD6AA8">
        <w:rPr>
          <w:sz w:val="20"/>
          <w:szCs w:val="20"/>
        </w:rPr>
        <w:t>:</w:t>
      </w:r>
      <w:r w:rsidR="006A0DA8" w:rsidRPr="00C072F9">
        <w:rPr>
          <w:sz w:val="20"/>
          <w:szCs w:val="20"/>
        </w:rPr>
        <w:t xml:space="preserve"> 68</w:t>
      </w:r>
      <w:r w:rsidR="00E4087F">
        <w:rPr>
          <w:sz w:val="20"/>
          <w:szCs w:val="20"/>
        </w:rPr>
        <w:t xml:space="preserve"> </w:t>
      </w:r>
      <w:r w:rsidR="006A0DA8" w:rsidRPr="00C072F9">
        <w:rPr>
          <w:sz w:val="20"/>
          <w:szCs w:val="20"/>
        </w:rPr>
        <w:t>Overall 2.1</w:t>
      </w:r>
    </w:p>
    <w:p w:rsidR="006A0DA8" w:rsidRPr="00C072F9" w:rsidRDefault="006A0DA8" w:rsidP="00C072F9">
      <w:pPr>
        <w:pStyle w:val="Default"/>
        <w:rPr>
          <w:sz w:val="20"/>
          <w:szCs w:val="20"/>
        </w:rPr>
      </w:pPr>
    </w:p>
    <w:p w:rsidR="00F7643D" w:rsidRPr="00C27791" w:rsidRDefault="001D7417" w:rsidP="00C072F9">
      <w:pPr>
        <w:pStyle w:val="Default"/>
        <w:rPr>
          <w:sz w:val="20"/>
          <w:szCs w:val="20"/>
          <w:u w:val="single"/>
        </w:rPr>
      </w:pPr>
      <w:r w:rsidRPr="00C27791">
        <w:rPr>
          <w:sz w:val="20"/>
          <w:szCs w:val="20"/>
          <w:u w:val="single"/>
        </w:rPr>
        <w:t xml:space="preserve">Third year: Modules: </w:t>
      </w:r>
    </w:p>
    <w:p w:rsidR="001A6922" w:rsidRPr="00C072F9" w:rsidRDefault="00E4087F" w:rsidP="00C072F9">
      <w:pPr>
        <w:pStyle w:val="Default"/>
        <w:rPr>
          <w:sz w:val="20"/>
          <w:szCs w:val="20"/>
        </w:rPr>
      </w:pPr>
      <w:r>
        <w:rPr>
          <w:sz w:val="20"/>
          <w:szCs w:val="20"/>
        </w:rPr>
        <w:t>Land Law I: 56</w:t>
      </w:r>
      <w:r>
        <w:rPr>
          <w:sz w:val="20"/>
          <w:szCs w:val="20"/>
        </w:rPr>
        <w:tab/>
      </w:r>
      <w:r>
        <w:rPr>
          <w:sz w:val="20"/>
          <w:szCs w:val="20"/>
        </w:rPr>
        <w:tab/>
      </w:r>
      <w:r>
        <w:rPr>
          <w:sz w:val="20"/>
          <w:szCs w:val="20"/>
        </w:rPr>
        <w:tab/>
        <w:t>Criminal Law II: 64</w:t>
      </w:r>
      <w:r w:rsidR="001A6922" w:rsidRPr="00C072F9">
        <w:rPr>
          <w:sz w:val="20"/>
          <w:szCs w:val="20"/>
        </w:rPr>
        <w:tab/>
      </w:r>
      <w:r>
        <w:rPr>
          <w:sz w:val="20"/>
          <w:szCs w:val="20"/>
        </w:rPr>
        <w:tab/>
      </w:r>
      <w:r w:rsidR="00C27791">
        <w:rPr>
          <w:sz w:val="20"/>
          <w:szCs w:val="20"/>
        </w:rPr>
        <w:tab/>
      </w:r>
      <w:r w:rsidR="001D7417" w:rsidRPr="00C072F9">
        <w:rPr>
          <w:sz w:val="20"/>
          <w:szCs w:val="20"/>
        </w:rPr>
        <w:t xml:space="preserve">Jurisprudence: 64 </w:t>
      </w:r>
    </w:p>
    <w:p w:rsidR="001D7417" w:rsidRPr="00C072F9" w:rsidRDefault="00E4087F" w:rsidP="00C072F9">
      <w:pPr>
        <w:pStyle w:val="Default"/>
        <w:rPr>
          <w:sz w:val="20"/>
          <w:szCs w:val="20"/>
        </w:rPr>
      </w:pPr>
      <w:r w:rsidRPr="00C072F9">
        <w:rPr>
          <w:sz w:val="20"/>
          <w:szCs w:val="20"/>
        </w:rPr>
        <w:t>Law of Equity and Trusts: 63</w:t>
      </w:r>
      <w:r>
        <w:rPr>
          <w:sz w:val="20"/>
          <w:szCs w:val="20"/>
        </w:rPr>
        <w:tab/>
      </w:r>
      <w:r w:rsidRPr="00C072F9">
        <w:rPr>
          <w:sz w:val="20"/>
          <w:szCs w:val="20"/>
        </w:rPr>
        <w:t xml:space="preserve">Law of Equity and Trusts Workshop: 73 </w:t>
      </w:r>
      <w:r>
        <w:rPr>
          <w:sz w:val="20"/>
          <w:szCs w:val="20"/>
        </w:rPr>
        <w:tab/>
      </w:r>
      <w:r w:rsidR="001D7417" w:rsidRPr="00C072F9">
        <w:rPr>
          <w:sz w:val="20"/>
          <w:szCs w:val="20"/>
        </w:rPr>
        <w:t xml:space="preserve">Company Law I: 68 </w:t>
      </w:r>
    </w:p>
    <w:p w:rsidR="00C27791" w:rsidRDefault="001D7417" w:rsidP="00C072F9">
      <w:pPr>
        <w:pStyle w:val="Default"/>
        <w:rPr>
          <w:sz w:val="20"/>
          <w:szCs w:val="20"/>
        </w:rPr>
      </w:pPr>
      <w:r w:rsidRPr="00C072F9">
        <w:rPr>
          <w:sz w:val="20"/>
          <w:szCs w:val="20"/>
        </w:rPr>
        <w:t xml:space="preserve">Land Law II: 67 </w:t>
      </w:r>
      <w:r w:rsidR="00F7643D" w:rsidRPr="00C072F9">
        <w:rPr>
          <w:sz w:val="20"/>
          <w:szCs w:val="20"/>
        </w:rPr>
        <w:tab/>
      </w:r>
      <w:r w:rsidR="00F7643D" w:rsidRPr="00C072F9">
        <w:rPr>
          <w:sz w:val="20"/>
          <w:szCs w:val="20"/>
        </w:rPr>
        <w:tab/>
        <w:t xml:space="preserve"> </w:t>
      </w:r>
      <w:r w:rsidR="00F7643D" w:rsidRPr="00C072F9">
        <w:rPr>
          <w:sz w:val="20"/>
          <w:szCs w:val="20"/>
        </w:rPr>
        <w:tab/>
      </w:r>
      <w:r w:rsidRPr="00C072F9">
        <w:rPr>
          <w:sz w:val="20"/>
          <w:szCs w:val="20"/>
        </w:rPr>
        <w:t xml:space="preserve">Intellectual Property: 50 </w:t>
      </w:r>
      <w:r w:rsidR="00C27791">
        <w:rPr>
          <w:sz w:val="20"/>
          <w:szCs w:val="20"/>
        </w:rPr>
        <w:tab/>
      </w:r>
      <w:r w:rsidR="00C27791">
        <w:rPr>
          <w:sz w:val="20"/>
          <w:szCs w:val="20"/>
        </w:rPr>
        <w:tab/>
      </w:r>
      <w:r w:rsidR="00C27791">
        <w:rPr>
          <w:sz w:val="20"/>
          <w:szCs w:val="20"/>
        </w:rPr>
        <w:tab/>
      </w:r>
      <w:r w:rsidRPr="00C072F9">
        <w:rPr>
          <w:sz w:val="20"/>
          <w:szCs w:val="20"/>
        </w:rPr>
        <w:t xml:space="preserve">Moot Court II: 63 </w:t>
      </w:r>
      <w:r w:rsidR="001A6922" w:rsidRPr="00C072F9">
        <w:rPr>
          <w:sz w:val="20"/>
          <w:szCs w:val="20"/>
        </w:rPr>
        <w:tab/>
      </w:r>
    </w:p>
    <w:p w:rsidR="001D7417" w:rsidRPr="00C072F9" w:rsidRDefault="00C27791" w:rsidP="00C072F9">
      <w:pPr>
        <w:pStyle w:val="Default"/>
        <w:rPr>
          <w:sz w:val="20"/>
          <w:szCs w:val="20"/>
        </w:rPr>
      </w:pPr>
      <w:r>
        <w:rPr>
          <w:sz w:val="20"/>
          <w:szCs w:val="20"/>
        </w:rPr>
        <w:t>Legal Writing &amp;</w:t>
      </w:r>
      <w:r w:rsidR="001D7417" w:rsidRPr="00C072F9">
        <w:rPr>
          <w:sz w:val="20"/>
          <w:szCs w:val="20"/>
        </w:rPr>
        <w:t xml:space="preserve"> Adv</w:t>
      </w:r>
      <w:r w:rsidR="006A0DA8" w:rsidRPr="00C072F9">
        <w:rPr>
          <w:sz w:val="20"/>
          <w:szCs w:val="20"/>
        </w:rPr>
        <w:t xml:space="preserve">ocacy skills II: 66 </w:t>
      </w:r>
      <w:r>
        <w:rPr>
          <w:sz w:val="20"/>
          <w:szCs w:val="20"/>
        </w:rPr>
        <w:tab/>
      </w:r>
      <w:r>
        <w:rPr>
          <w:sz w:val="20"/>
          <w:szCs w:val="20"/>
        </w:rPr>
        <w:tab/>
      </w:r>
      <w:r>
        <w:rPr>
          <w:sz w:val="20"/>
          <w:szCs w:val="20"/>
        </w:rPr>
        <w:tab/>
      </w:r>
      <w:r>
        <w:rPr>
          <w:sz w:val="20"/>
          <w:szCs w:val="20"/>
        </w:rPr>
        <w:tab/>
      </w:r>
      <w:r>
        <w:rPr>
          <w:sz w:val="20"/>
          <w:szCs w:val="20"/>
        </w:rPr>
        <w:tab/>
      </w:r>
      <w:r w:rsidR="001D7417" w:rsidRPr="00C072F9">
        <w:rPr>
          <w:sz w:val="20"/>
          <w:szCs w:val="20"/>
        </w:rPr>
        <w:t xml:space="preserve">Overall:2.1 </w:t>
      </w:r>
    </w:p>
    <w:p w:rsidR="00F7643D" w:rsidRDefault="00F7643D" w:rsidP="00C072F9">
      <w:pPr>
        <w:pStyle w:val="Default"/>
        <w:rPr>
          <w:sz w:val="20"/>
          <w:szCs w:val="20"/>
        </w:rPr>
      </w:pPr>
    </w:p>
    <w:p w:rsidR="00E4087F" w:rsidRDefault="00E4087F" w:rsidP="00C072F9">
      <w:pPr>
        <w:pStyle w:val="Default"/>
        <w:rPr>
          <w:sz w:val="20"/>
          <w:szCs w:val="20"/>
        </w:rPr>
      </w:pPr>
    </w:p>
    <w:p w:rsidR="00E4087F" w:rsidRPr="00C072F9" w:rsidRDefault="00E4087F" w:rsidP="00C072F9">
      <w:pPr>
        <w:pStyle w:val="Default"/>
        <w:rPr>
          <w:sz w:val="20"/>
          <w:szCs w:val="20"/>
        </w:rPr>
      </w:pPr>
    </w:p>
    <w:p w:rsidR="00F7643D" w:rsidRPr="00C27791" w:rsidRDefault="001D7417" w:rsidP="00C072F9">
      <w:pPr>
        <w:pStyle w:val="Default"/>
        <w:rPr>
          <w:sz w:val="20"/>
          <w:szCs w:val="20"/>
          <w:u w:val="single"/>
        </w:rPr>
      </w:pPr>
      <w:r w:rsidRPr="00C27791">
        <w:rPr>
          <w:sz w:val="20"/>
          <w:szCs w:val="20"/>
          <w:u w:val="single"/>
        </w:rPr>
        <w:t xml:space="preserve">Second year: Modules: </w:t>
      </w:r>
    </w:p>
    <w:p w:rsidR="00E4087F" w:rsidRDefault="001D7417" w:rsidP="00C072F9">
      <w:pPr>
        <w:pStyle w:val="Default"/>
        <w:rPr>
          <w:sz w:val="20"/>
          <w:szCs w:val="20"/>
        </w:rPr>
      </w:pPr>
      <w:r w:rsidRPr="00C072F9">
        <w:rPr>
          <w:sz w:val="20"/>
          <w:szCs w:val="20"/>
        </w:rPr>
        <w:t xml:space="preserve">Law of the European Union I: 63 </w:t>
      </w:r>
      <w:r w:rsidR="00F7643D" w:rsidRPr="00C072F9">
        <w:rPr>
          <w:sz w:val="20"/>
          <w:szCs w:val="20"/>
        </w:rPr>
        <w:tab/>
      </w:r>
      <w:r w:rsidRPr="00C072F9">
        <w:rPr>
          <w:sz w:val="20"/>
          <w:szCs w:val="20"/>
        </w:rPr>
        <w:t xml:space="preserve">Law of the European Union II: 65 </w:t>
      </w:r>
      <w:r w:rsidR="001A6922" w:rsidRPr="00C072F9">
        <w:rPr>
          <w:sz w:val="20"/>
          <w:szCs w:val="20"/>
        </w:rPr>
        <w:tab/>
      </w:r>
      <w:r w:rsidR="001A6922" w:rsidRPr="00C072F9">
        <w:rPr>
          <w:sz w:val="20"/>
          <w:szCs w:val="20"/>
        </w:rPr>
        <w:tab/>
      </w:r>
      <w:r w:rsidRPr="00C072F9">
        <w:rPr>
          <w:sz w:val="20"/>
          <w:szCs w:val="20"/>
        </w:rPr>
        <w:t xml:space="preserve">Constitutional Law I: 60 </w:t>
      </w:r>
    </w:p>
    <w:p w:rsidR="001D7417" w:rsidRPr="00C072F9" w:rsidRDefault="001D7417" w:rsidP="00C072F9">
      <w:pPr>
        <w:pStyle w:val="Default"/>
        <w:rPr>
          <w:sz w:val="20"/>
          <w:szCs w:val="20"/>
        </w:rPr>
      </w:pPr>
      <w:r w:rsidRPr="00C072F9">
        <w:rPr>
          <w:sz w:val="20"/>
          <w:szCs w:val="20"/>
        </w:rPr>
        <w:t xml:space="preserve">Constitutional Law II: 67 </w:t>
      </w:r>
      <w:r w:rsidR="001A6922" w:rsidRPr="00C072F9">
        <w:rPr>
          <w:sz w:val="20"/>
          <w:szCs w:val="20"/>
        </w:rPr>
        <w:tab/>
      </w:r>
      <w:r w:rsidR="001A6922" w:rsidRPr="00C072F9">
        <w:rPr>
          <w:sz w:val="20"/>
          <w:szCs w:val="20"/>
        </w:rPr>
        <w:tab/>
      </w:r>
      <w:r w:rsidRPr="00C072F9">
        <w:rPr>
          <w:sz w:val="20"/>
          <w:szCs w:val="20"/>
        </w:rPr>
        <w:t xml:space="preserve">Criminal Law I: 55 </w:t>
      </w:r>
      <w:r w:rsidR="00F7643D" w:rsidRPr="00C072F9">
        <w:rPr>
          <w:sz w:val="20"/>
          <w:szCs w:val="20"/>
        </w:rPr>
        <w:tab/>
      </w:r>
      <w:r w:rsidR="00F7643D" w:rsidRPr="00C072F9">
        <w:rPr>
          <w:sz w:val="20"/>
          <w:szCs w:val="20"/>
        </w:rPr>
        <w:tab/>
      </w:r>
      <w:r w:rsidR="001A6922" w:rsidRPr="00C072F9">
        <w:rPr>
          <w:sz w:val="20"/>
          <w:szCs w:val="20"/>
        </w:rPr>
        <w:tab/>
      </w:r>
      <w:r w:rsidRPr="00C072F9">
        <w:rPr>
          <w:sz w:val="20"/>
          <w:szCs w:val="20"/>
        </w:rPr>
        <w:t xml:space="preserve">Law of Evidence: 56 </w:t>
      </w:r>
    </w:p>
    <w:p w:rsidR="001A6922" w:rsidRPr="00C072F9" w:rsidRDefault="001D7417" w:rsidP="00C072F9">
      <w:pPr>
        <w:pStyle w:val="Default"/>
        <w:rPr>
          <w:sz w:val="20"/>
          <w:szCs w:val="20"/>
        </w:rPr>
      </w:pPr>
      <w:r w:rsidRPr="00C072F9">
        <w:rPr>
          <w:sz w:val="20"/>
          <w:szCs w:val="20"/>
        </w:rPr>
        <w:t xml:space="preserve">Administrative Law: 58 </w:t>
      </w:r>
      <w:r w:rsidR="00F7643D" w:rsidRPr="00C072F9">
        <w:rPr>
          <w:sz w:val="20"/>
          <w:szCs w:val="20"/>
        </w:rPr>
        <w:tab/>
      </w:r>
      <w:r w:rsidR="00F7643D" w:rsidRPr="00C072F9">
        <w:rPr>
          <w:sz w:val="20"/>
          <w:szCs w:val="20"/>
        </w:rPr>
        <w:tab/>
      </w:r>
      <w:r w:rsidRPr="00C072F9">
        <w:rPr>
          <w:sz w:val="20"/>
          <w:szCs w:val="20"/>
        </w:rPr>
        <w:t xml:space="preserve">Legal Writing and Advocacy skills I: 65 </w:t>
      </w:r>
      <w:r w:rsidR="001A6922" w:rsidRPr="00C072F9">
        <w:rPr>
          <w:sz w:val="20"/>
          <w:szCs w:val="20"/>
        </w:rPr>
        <w:tab/>
      </w:r>
      <w:r w:rsidRPr="00C072F9">
        <w:rPr>
          <w:sz w:val="20"/>
          <w:szCs w:val="20"/>
        </w:rPr>
        <w:t>Moot Court I: 63</w:t>
      </w:r>
      <w:r w:rsidR="001A6922" w:rsidRPr="00C072F9">
        <w:rPr>
          <w:sz w:val="20"/>
          <w:szCs w:val="20"/>
        </w:rPr>
        <w:tab/>
      </w:r>
    </w:p>
    <w:p w:rsidR="001D7417" w:rsidRPr="00C072F9" w:rsidRDefault="001D7417" w:rsidP="00C072F9">
      <w:pPr>
        <w:pStyle w:val="Default"/>
        <w:rPr>
          <w:sz w:val="20"/>
          <w:szCs w:val="20"/>
        </w:rPr>
      </w:pPr>
      <w:r w:rsidRPr="00C072F9">
        <w:rPr>
          <w:sz w:val="20"/>
          <w:szCs w:val="20"/>
        </w:rPr>
        <w:t xml:space="preserve">Overall: 2.1 </w:t>
      </w:r>
    </w:p>
    <w:p w:rsidR="00F7643D" w:rsidRPr="00C072F9" w:rsidRDefault="00F7643D" w:rsidP="00C072F9">
      <w:pPr>
        <w:pStyle w:val="Default"/>
        <w:rPr>
          <w:sz w:val="20"/>
          <w:szCs w:val="20"/>
        </w:rPr>
      </w:pPr>
    </w:p>
    <w:p w:rsidR="00F7643D" w:rsidRPr="00C27791" w:rsidRDefault="001D7417" w:rsidP="00C072F9">
      <w:pPr>
        <w:pStyle w:val="Default"/>
        <w:rPr>
          <w:sz w:val="20"/>
          <w:szCs w:val="20"/>
          <w:u w:val="single"/>
        </w:rPr>
      </w:pPr>
      <w:r w:rsidRPr="00C27791">
        <w:rPr>
          <w:sz w:val="20"/>
          <w:szCs w:val="20"/>
          <w:u w:val="single"/>
        </w:rPr>
        <w:t xml:space="preserve">First Year: Modules: </w:t>
      </w:r>
    </w:p>
    <w:p w:rsidR="001A6922" w:rsidRPr="00C072F9" w:rsidRDefault="001D7417" w:rsidP="00C072F9">
      <w:pPr>
        <w:pStyle w:val="Default"/>
        <w:rPr>
          <w:sz w:val="20"/>
          <w:szCs w:val="20"/>
        </w:rPr>
      </w:pPr>
      <w:r w:rsidRPr="00C072F9">
        <w:rPr>
          <w:sz w:val="20"/>
          <w:szCs w:val="20"/>
        </w:rPr>
        <w:t>Law of Torts I: 69</w:t>
      </w:r>
      <w:r w:rsidR="00F7643D" w:rsidRPr="00C072F9">
        <w:rPr>
          <w:sz w:val="20"/>
          <w:szCs w:val="20"/>
        </w:rPr>
        <w:tab/>
      </w:r>
      <w:r w:rsidR="00F7643D" w:rsidRPr="00C072F9">
        <w:rPr>
          <w:sz w:val="20"/>
          <w:szCs w:val="20"/>
        </w:rPr>
        <w:tab/>
      </w:r>
      <w:r w:rsidRPr="00C072F9">
        <w:rPr>
          <w:sz w:val="20"/>
          <w:szCs w:val="20"/>
        </w:rPr>
        <w:t xml:space="preserve">Law of Torts II: 61 </w:t>
      </w:r>
      <w:r w:rsidR="001A6922" w:rsidRPr="00C072F9">
        <w:rPr>
          <w:sz w:val="20"/>
          <w:szCs w:val="20"/>
        </w:rPr>
        <w:tab/>
      </w:r>
      <w:r w:rsidR="001A6922" w:rsidRPr="00C072F9">
        <w:rPr>
          <w:sz w:val="20"/>
          <w:szCs w:val="20"/>
        </w:rPr>
        <w:tab/>
      </w:r>
      <w:r w:rsidR="00E4087F">
        <w:rPr>
          <w:sz w:val="20"/>
          <w:szCs w:val="20"/>
        </w:rPr>
        <w:tab/>
      </w:r>
      <w:r w:rsidRPr="00C072F9">
        <w:rPr>
          <w:sz w:val="20"/>
          <w:szCs w:val="20"/>
        </w:rPr>
        <w:t xml:space="preserve">Law of Contracts I: 68 </w:t>
      </w:r>
    </w:p>
    <w:p w:rsidR="001D7417" w:rsidRDefault="001D7417" w:rsidP="00C072F9">
      <w:pPr>
        <w:pStyle w:val="Default"/>
        <w:rPr>
          <w:sz w:val="20"/>
          <w:szCs w:val="20"/>
        </w:rPr>
      </w:pPr>
      <w:r w:rsidRPr="00C072F9">
        <w:rPr>
          <w:sz w:val="20"/>
          <w:szCs w:val="20"/>
        </w:rPr>
        <w:t xml:space="preserve">Law of Contracts II: 60 </w:t>
      </w:r>
      <w:r w:rsidR="001A6922" w:rsidRPr="00C072F9">
        <w:rPr>
          <w:sz w:val="20"/>
          <w:szCs w:val="20"/>
        </w:rPr>
        <w:tab/>
      </w:r>
      <w:r w:rsidR="001A6922" w:rsidRPr="00C072F9">
        <w:rPr>
          <w:sz w:val="20"/>
          <w:szCs w:val="20"/>
        </w:rPr>
        <w:tab/>
      </w:r>
      <w:r w:rsidRPr="00C072F9">
        <w:rPr>
          <w:sz w:val="20"/>
          <w:szCs w:val="20"/>
        </w:rPr>
        <w:t xml:space="preserve">English: 60 </w:t>
      </w:r>
      <w:r w:rsidR="00F7643D" w:rsidRPr="00C072F9">
        <w:rPr>
          <w:sz w:val="20"/>
          <w:szCs w:val="20"/>
        </w:rPr>
        <w:tab/>
      </w:r>
      <w:r w:rsidR="00F7643D" w:rsidRPr="00C072F9">
        <w:rPr>
          <w:sz w:val="20"/>
          <w:szCs w:val="20"/>
        </w:rPr>
        <w:tab/>
      </w:r>
      <w:r w:rsidR="00F7643D" w:rsidRPr="00C072F9">
        <w:rPr>
          <w:sz w:val="20"/>
          <w:szCs w:val="20"/>
        </w:rPr>
        <w:tab/>
      </w:r>
      <w:r w:rsidR="00E4087F">
        <w:rPr>
          <w:sz w:val="20"/>
          <w:szCs w:val="20"/>
        </w:rPr>
        <w:tab/>
      </w:r>
      <w:r w:rsidR="00F7643D" w:rsidRPr="00C072F9">
        <w:rPr>
          <w:sz w:val="20"/>
          <w:szCs w:val="20"/>
        </w:rPr>
        <w:t>History: 64</w:t>
      </w:r>
      <w:r w:rsidRPr="00C072F9">
        <w:rPr>
          <w:sz w:val="20"/>
          <w:szCs w:val="20"/>
        </w:rPr>
        <w:t xml:space="preserve"> </w:t>
      </w:r>
    </w:p>
    <w:p w:rsidR="00E4087F" w:rsidRPr="00C072F9" w:rsidRDefault="00E4087F" w:rsidP="00C072F9">
      <w:pPr>
        <w:pStyle w:val="Default"/>
        <w:rPr>
          <w:sz w:val="20"/>
          <w:szCs w:val="20"/>
        </w:rPr>
      </w:pPr>
      <w:r>
        <w:rPr>
          <w:sz w:val="20"/>
          <w:szCs w:val="20"/>
        </w:rPr>
        <w:t>Overall: 2.1</w:t>
      </w:r>
    </w:p>
    <w:p w:rsidR="00F7643D" w:rsidRPr="00C072F9" w:rsidRDefault="00F7643D" w:rsidP="00C072F9">
      <w:pPr>
        <w:pStyle w:val="Default"/>
        <w:rPr>
          <w:b/>
          <w:bCs/>
          <w:sz w:val="20"/>
          <w:szCs w:val="20"/>
        </w:rPr>
      </w:pPr>
    </w:p>
    <w:p w:rsidR="001D7417" w:rsidRPr="00C072F9" w:rsidRDefault="001D7417" w:rsidP="00C072F9">
      <w:pPr>
        <w:pStyle w:val="Default"/>
        <w:rPr>
          <w:sz w:val="20"/>
          <w:szCs w:val="20"/>
        </w:rPr>
      </w:pPr>
      <w:r w:rsidRPr="00C072F9">
        <w:rPr>
          <w:b/>
          <w:bCs/>
          <w:sz w:val="20"/>
          <w:szCs w:val="20"/>
        </w:rPr>
        <w:t xml:space="preserve">Presentation Secondary School </w:t>
      </w:r>
      <w:r w:rsidR="00F7643D" w:rsidRPr="00C072F9">
        <w:rPr>
          <w:b/>
          <w:bCs/>
          <w:sz w:val="20"/>
          <w:szCs w:val="20"/>
        </w:rPr>
        <w:t>Wexford:</w:t>
      </w:r>
      <w:r w:rsidR="00F7643D" w:rsidRPr="00C072F9">
        <w:rPr>
          <w:sz w:val="20"/>
          <w:szCs w:val="20"/>
        </w:rPr>
        <w:t xml:space="preserve"> </w:t>
      </w:r>
      <w:r w:rsidRPr="00C072F9">
        <w:rPr>
          <w:sz w:val="20"/>
          <w:szCs w:val="20"/>
        </w:rPr>
        <w:t xml:space="preserve">Leaving Certificate </w:t>
      </w:r>
      <w:r w:rsidR="00065BF4" w:rsidRPr="00C072F9">
        <w:rPr>
          <w:bCs/>
          <w:sz w:val="20"/>
          <w:szCs w:val="20"/>
        </w:rPr>
        <w:t xml:space="preserve">2011 </w:t>
      </w:r>
      <w:r w:rsidRPr="00C072F9">
        <w:rPr>
          <w:sz w:val="20"/>
          <w:szCs w:val="20"/>
        </w:rPr>
        <w:t>Total Points: 425</w:t>
      </w:r>
    </w:p>
    <w:p w:rsidR="00D237E7" w:rsidRPr="00C072F9" w:rsidRDefault="00D237E7" w:rsidP="00C072F9">
      <w:pPr>
        <w:spacing w:after="0" w:line="240" w:lineRule="auto"/>
        <w:rPr>
          <w:rFonts w:ascii="Times New Roman" w:hAnsi="Times New Roman" w:cs="Times New Roman"/>
          <w:sz w:val="20"/>
          <w:szCs w:val="20"/>
        </w:rPr>
      </w:pPr>
    </w:p>
    <w:p w:rsidR="00D93009" w:rsidRPr="00E4087F" w:rsidRDefault="00E4087F" w:rsidP="00C072F9">
      <w:pPr>
        <w:autoSpaceDE w:val="0"/>
        <w:autoSpaceDN w:val="0"/>
        <w:adjustRightInd w:val="0"/>
        <w:spacing w:after="0" w:line="240" w:lineRule="auto"/>
        <w:rPr>
          <w:rFonts w:ascii="Times New Roman" w:hAnsi="Times New Roman" w:cs="Times New Roman"/>
          <w:b/>
          <w:bCs/>
          <w:color w:val="000000"/>
          <w:sz w:val="20"/>
          <w:szCs w:val="20"/>
          <w:u w:val="single"/>
        </w:rPr>
      </w:pPr>
      <w:r w:rsidRPr="00E4087F">
        <w:rPr>
          <w:rFonts w:ascii="Times New Roman" w:hAnsi="Times New Roman" w:cs="Times New Roman"/>
          <w:b/>
          <w:bCs/>
          <w:color w:val="000000"/>
          <w:sz w:val="20"/>
          <w:szCs w:val="20"/>
          <w:u w:val="single"/>
        </w:rPr>
        <w:t>Employment</w:t>
      </w:r>
    </w:p>
    <w:p w:rsidR="00D93009" w:rsidRPr="00C072F9" w:rsidRDefault="00D93009" w:rsidP="00C072F9">
      <w:pPr>
        <w:autoSpaceDE w:val="0"/>
        <w:autoSpaceDN w:val="0"/>
        <w:adjustRightInd w:val="0"/>
        <w:spacing w:after="0" w:line="240" w:lineRule="auto"/>
        <w:rPr>
          <w:rFonts w:ascii="Times New Roman" w:hAnsi="Times New Roman" w:cs="Times New Roman"/>
          <w:b/>
          <w:bCs/>
          <w:color w:val="000000"/>
          <w:sz w:val="20"/>
          <w:szCs w:val="20"/>
        </w:rPr>
      </w:pPr>
      <w:r w:rsidRPr="00C072F9">
        <w:rPr>
          <w:rFonts w:ascii="Times New Roman" w:hAnsi="Times New Roman" w:cs="Times New Roman"/>
          <w:b/>
          <w:bCs/>
          <w:color w:val="000000"/>
          <w:sz w:val="20"/>
          <w:szCs w:val="20"/>
        </w:rPr>
        <w:t>EY, Harcourt Centre, Harcourt Street, Dublin 2 – 2015 – ongoing</w:t>
      </w:r>
    </w:p>
    <w:p w:rsidR="003E1DB9" w:rsidRPr="00C072F9" w:rsidRDefault="0000496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Quasi Management role on both Irish and multi-national clients. Providing advice in relation to all aspec</w:t>
      </w:r>
      <w:r w:rsidR="00794EFA" w:rsidRPr="00C072F9">
        <w:rPr>
          <w:rFonts w:ascii="Times New Roman" w:hAnsi="Times New Roman" w:cs="Times New Roman"/>
          <w:color w:val="000000"/>
          <w:sz w:val="20"/>
          <w:szCs w:val="20"/>
        </w:rPr>
        <w:t>ts of Indirect taxes:</w:t>
      </w:r>
      <w:r w:rsidRPr="00C072F9">
        <w:rPr>
          <w:rFonts w:ascii="Times New Roman" w:hAnsi="Times New Roman" w:cs="Times New Roman"/>
          <w:color w:val="000000"/>
          <w:sz w:val="20"/>
          <w:szCs w:val="20"/>
        </w:rPr>
        <w:t xml:space="preserve"> including VAT compliance,</w:t>
      </w:r>
      <w:r w:rsidR="00794EFA" w:rsidRPr="00C072F9">
        <w:rPr>
          <w:rFonts w:ascii="Times New Roman" w:hAnsi="Times New Roman" w:cs="Times New Roman"/>
          <w:color w:val="000000"/>
          <w:sz w:val="20"/>
          <w:szCs w:val="20"/>
        </w:rPr>
        <w:t xml:space="preserve"> management of their tax risk within their</w:t>
      </w:r>
      <w:r w:rsidRPr="00C072F9">
        <w:rPr>
          <w:rFonts w:ascii="Times New Roman" w:hAnsi="Times New Roman" w:cs="Times New Roman"/>
          <w:color w:val="000000"/>
          <w:sz w:val="20"/>
          <w:szCs w:val="20"/>
        </w:rPr>
        <w:t xml:space="preserve"> supply chain</w:t>
      </w:r>
      <w:r w:rsidR="00794EFA" w:rsidRPr="00C072F9">
        <w:rPr>
          <w:rFonts w:ascii="Times New Roman" w:hAnsi="Times New Roman" w:cs="Times New Roman"/>
          <w:color w:val="000000"/>
          <w:sz w:val="20"/>
          <w:szCs w:val="20"/>
        </w:rPr>
        <w:t>s</w:t>
      </w:r>
      <w:r w:rsidRPr="00C072F9">
        <w:rPr>
          <w:rFonts w:ascii="Times New Roman" w:hAnsi="Times New Roman" w:cs="Times New Roman"/>
          <w:color w:val="000000"/>
          <w:sz w:val="20"/>
          <w:szCs w:val="20"/>
        </w:rPr>
        <w:t>, licencing</w:t>
      </w:r>
      <w:r w:rsidR="00794EFA" w:rsidRPr="00C072F9">
        <w:rPr>
          <w:rFonts w:ascii="Times New Roman" w:hAnsi="Times New Roman" w:cs="Times New Roman"/>
          <w:color w:val="000000"/>
          <w:sz w:val="20"/>
          <w:szCs w:val="20"/>
        </w:rPr>
        <w:t xml:space="preserve"> requirements</w:t>
      </w:r>
      <w:r w:rsidRPr="00C072F9">
        <w:rPr>
          <w:rFonts w:ascii="Times New Roman" w:hAnsi="Times New Roman" w:cs="Times New Roman"/>
          <w:color w:val="000000"/>
          <w:sz w:val="20"/>
          <w:szCs w:val="20"/>
        </w:rPr>
        <w:t>, national and international transactions, aircraft importations, construction companies, transportation and financial services.</w:t>
      </w:r>
    </w:p>
    <w:p w:rsidR="00004969" w:rsidRPr="00C072F9" w:rsidRDefault="0000496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Managing my own portfolio of clients with key responsibility for ensuring compliance deadlines are met.</w:t>
      </w:r>
    </w:p>
    <w:p w:rsidR="00065BF4" w:rsidRPr="00C072F9" w:rsidRDefault="00065BF4"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 xml:space="preserve">Providing VAT advice to </w:t>
      </w:r>
      <w:r w:rsidR="00E4087F" w:rsidRPr="00C072F9">
        <w:rPr>
          <w:rFonts w:ascii="Times New Roman" w:hAnsi="Times New Roman" w:cs="Times New Roman"/>
          <w:color w:val="000000"/>
          <w:sz w:val="20"/>
          <w:szCs w:val="20"/>
        </w:rPr>
        <w:t>diverse types</w:t>
      </w:r>
      <w:r w:rsidRPr="00C072F9">
        <w:rPr>
          <w:rFonts w:ascii="Times New Roman" w:hAnsi="Times New Roman" w:cs="Times New Roman"/>
          <w:color w:val="000000"/>
          <w:sz w:val="20"/>
          <w:szCs w:val="20"/>
        </w:rPr>
        <w:t xml:space="preserve"> of clients</w:t>
      </w:r>
      <w:r w:rsidR="00E4087F">
        <w:rPr>
          <w:rFonts w:ascii="Times New Roman" w:hAnsi="Times New Roman" w:cs="Times New Roman"/>
          <w:color w:val="000000"/>
          <w:sz w:val="20"/>
          <w:szCs w:val="20"/>
        </w:rPr>
        <w:t>. This</w:t>
      </w:r>
      <w:r w:rsidRPr="00C072F9">
        <w:rPr>
          <w:rFonts w:ascii="Times New Roman" w:hAnsi="Times New Roman" w:cs="Times New Roman"/>
          <w:color w:val="000000"/>
          <w:sz w:val="20"/>
          <w:szCs w:val="20"/>
        </w:rPr>
        <w:t xml:space="preserve"> require me to be up to date with nati</w:t>
      </w:r>
      <w:r w:rsidR="00E4087F">
        <w:rPr>
          <w:rFonts w:ascii="Times New Roman" w:hAnsi="Times New Roman" w:cs="Times New Roman"/>
          <w:color w:val="000000"/>
          <w:sz w:val="20"/>
          <w:szCs w:val="20"/>
        </w:rPr>
        <w:t>onal and EU VAT legislation; which</w:t>
      </w:r>
      <w:r w:rsidRPr="00C072F9">
        <w:rPr>
          <w:rFonts w:ascii="Times New Roman" w:hAnsi="Times New Roman" w:cs="Times New Roman"/>
          <w:color w:val="000000"/>
          <w:sz w:val="20"/>
          <w:szCs w:val="20"/>
        </w:rPr>
        <w:t xml:space="preserve"> requires constant research </w:t>
      </w:r>
      <w:r w:rsidR="00E4087F">
        <w:rPr>
          <w:rFonts w:ascii="Times New Roman" w:hAnsi="Times New Roman" w:cs="Times New Roman"/>
          <w:color w:val="000000"/>
          <w:sz w:val="20"/>
          <w:szCs w:val="20"/>
        </w:rPr>
        <w:t>into different areas of VAT. A</w:t>
      </w:r>
      <w:r w:rsidRPr="00C072F9">
        <w:rPr>
          <w:rFonts w:ascii="Times New Roman" w:hAnsi="Times New Roman" w:cs="Times New Roman"/>
          <w:color w:val="000000"/>
          <w:sz w:val="20"/>
          <w:szCs w:val="20"/>
        </w:rPr>
        <w:t>s such I</w:t>
      </w:r>
      <w:r w:rsidR="00E4087F">
        <w:rPr>
          <w:rFonts w:ascii="Times New Roman" w:hAnsi="Times New Roman" w:cs="Times New Roman"/>
          <w:color w:val="000000"/>
          <w:sz w:val="20"/>
          <w:szCs w:val="20"/>
        </w:rPr>
        <w:t xml:space="preserve"> have developed a keen</w:t>
      </w:r>
      <w:r w:rsidRPr="00C072F9">
        <w:rPr>
          <w:rFonts w:ascii="Times New Roman" w:hAnsi="Times New Roman" w:cs="Times New Roman"/>
          <w:color w:val="000000"/>
          <w:sz w:val="20"/>
          <w:szCs w:val="20"/>
        </w:rPr>
        <w:t xml:space="preserve"> interest</w:t>
      </w:r>
      <w:r w:rsidR="00E4087F">
        <w:rPr>
          <w:rFonts w:ascii="Times New Roman" w:hAnsi="Times New Roman" w:cs="Times New Roman"/>
          <w:color w:val="000000"/>
          <w:sz w:val="20"/>
          <w:szCs w:val="20"/>
        </w:rPr>
        <w:t xml:space="preserve"> in legal</w:t>
      </w:r>
      <w:r w:rsidRPr="00C072F9">
        <w:rPr>
          <w:rFonts w:ascii="Times New Roman" w:hAnsi="Times New Roman" w:cs="Times New Roman"/>
          <w:color w:val="000000"/>
          <w:sz w:val="20"/>
          <w:szCs w:val="20"/>
        </w:rPr>
        <w:t xml:space="preserve"> </w:t>
      </w:r>
      <w:r w:rsidR="00C27791" w:rsidRPr="00C072F9">
        <w:rPr>
          <w:rFonts w:ascii="Times New Roman" w:hAnsi="Times New Roman" w:cs="Times New Roman"/>
          <w:color w:val="000000"/>
          <w:sz w:val="20"/>
          <w:szCs w:val="20"/>
        </w:rPr>
        <w:t xml:space="preserve">research </w:t>
      </w:r>
      <w:r w:rsidR="00C27791">
        <w:rPr>
          <w:rFonts w:ascii="Times New Roman" w:hAnsi="Times New Roman" w:cs="Times New Roman"/>
          <w:color w:val="000000"/>
          <w:sz w:val="20"/>
          <w:szCs w:val="20"/>
        </w:rPr>
        <w:t>specifically</w:t>
      </w:r>
      <w:r w:rsidR="00E4087F">
        <w:rPr>
          <w:rFonts w:ascii="Times New Roman" w:hAnsi="Times New Roman" w:cs="Times New Roman"/>
          <w:color w:val="000000"/>
          <w:sz w:val="20"/>
          <w:szCs w:val="20"/>
        </w:rPr>
        <w:t xml:space="preserve"> in the </w:t>
      </w:r>
      <w:r w:rsidR="00C27791">
        <w:rPr>
          <w:rFonts w:ascii="Times New Roman" w:hAnsi="Times New Roman" w:cs="Times New Roman"/>
          <w:color w:val="000000"/>
          <w:sz w:val="20"/>
          <w:szCs w:val="20"/>
        </w:rPr>
        <w:t>areas</w:t>
      </w:r>
      <w:r w:rsidR="00E4087F">
        <w:rPr>
          <w:rFonts w:ascii="Times New Roman" w:hAnsi="Times New Roman" w:cs="Times New Roman"/>
          <w:color w:val="000000"/>
          <w:sz w:val="20"/>
          <w:szCs w:val="20"/>
        </w:rPr>
        <w:t xml:space="preserve"> of EU and </w:t>
      </w:r>
      <w:r w:rsidRPr="00C072F9">
        <w:rPr>
          <w:rFonts w:ascii="Times New Roman" w:hAnsi="Times New Roman" w:cs="Times New Roman"/>
          <w:color w:val="000000"/>
          <w:sz w:val="20"/>
          <w:szCs w:val="20"/>
        </w:rPr>
        <w:t>Irish caselaw</w:t>
      </w:r>
      <w:r w:rsidR="00E4087F">
        <w:rPr>
          <w:rFonts w:ascii="Times New Roman" w:hAnsi="Times New Roman" w:cs="Times New Roman"/>
          <w:color w:val="000000"/>
          <w:sz w:val="20"/>
          <w:szCs w:val="20"/>
        </w:rPr>
        <w:t>.</w:t>
      </w:r>
    </w:p>
    <w:p w:rsidR="00004969" w:rsidRPr="00C072F9" w:rsidRDefault="0000496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Review of invoices and SAP system downloads to ensure companies are meeting their VAT compliance requirements.</w:t>
      </w:r>
    </w:p>
    <w:p w:rsidR="00004969" w:rsidRPr="00C072F9" w:rsidRDefault="0000496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 xml:space="preserve">Collaborating with colleagues across the firm to prepare </w:t>
      </w:r>
      <w:r w:rsidR="00794EFA" w:rsidRPr="00C072F9">
        <w:rPr>
          <w:rFonts w:ascii="Times New Roman" w:hAnsi="Times New Roman" w:cs="Times New Roman"/>
          <w:color w:val="000000"/>
          <w:sz w:val="20"/>
          <w:szCs w:val="20"/>
        </w:rPr>
        <w:t>vendor</w:t>
      </w:r>
      <w:r w:rsidRPr="00C072F9">
        <w:rPr>
          <w:rFonts w:ascii="Times New Roman" w:hAnsi="Times New Roman" w:cs="Times New Roman"/>
          <w:color w:val="000000"/>
          <w:sz w:val="20"/>
          <w:szCs w:val="20"/>
        </w:rPr>
        <w:t xml:space="preserve"> due diligence reports on all aspects of VAT.</w:t>
      </w:r>
    </w:p>
    <w:p w:rsidR="00004969" w:rsidRPr="00C072F9" w:rsidRDefault="0000496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 xml:space="preserve">Preparation and </w:t>
      </w:r>
      <w:r w:rsidR="00794EFA" w:rsidRPr="00C072F9">
        <w:rPr>
          <w:rFonts w:ascii="Times New Roman" w:hAnsi="Times New Roman" w:cs="Times New Roman"/>
          <w:color w:val="000000"/>
          <w:sz w:val="20"/>
          <w:szCs w:val="20"/>
        </w:rPr>
        <w:t>deliverance of</w:t>
      </w:r>
      <w:r w:rsidRPr="00C072F9">
        <w:rPr>
          <w:rFonts w:ascii="Times New Roman" w:hAnsi="Times New Roman" w:cs="Times New Roman"/>
          <w:color w:val="000000"/>
          <w:sz w:val="20"/>
          <w:szCs w:val="20"/>
        </w:rPr>
        <w:t xml:space="preserve"> internal filing training </w:t>
      </w:r>
      <w:r w:rsidR="00794EFA" w:rsidRPr="00C072F9">
        <w:rPr>
          <w:rFonts w:ascii="Times New Roman" w:hAnsi="Times New Roman" w:cs="Times New Roman"/>
          <w:color w:val="000000"/>
          <w:sz w:val="20"/>
          <w:szCs w:val="20"/>
        </w:rPr>
        <w:t>to interns.</w:t>
      </w:r>
    </w:p>
    <w:p w:rsidR="00794EFA" w:rsidRPr="00C072F9" w:rsidRDefault="00794EFA"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Committee member of the EY Women’s Network where we organise networking events for level ones and level twos across EY.</w:t>
      </w:r>
    </w:p>
    <w:p w:rsidR="00E2408C" w:rsidRPr="00C072F9" w:rsidRDefault="00E2408C" w:rsidP="00C072F9">
      <w:pPr>
        <w:autoSpaceDE w:val="0"/>
        <w:autoSpaceDN w:val="0"/>
        <w:adjustRightInd w:val="0"/>
        <w:spacing w:after="0" w:line="240" w:lineRule="auto"/>
        <w:rPr>
          <w:rFonts w:ascii="Times New Roman" w:hAnsi="Times New Roman" w:cs="Times New Roman"/>
          <w:color w:val="000000"/>
          <w:sz w:val="20"/>
          <w:szCs w:val="20"/>
        </w:rPr>
      </w:pPr>
    </w:p>
    <w:p w:rsidR="003E1DB9" w:rsidRPr="003E1DB9" w:rsidRDefault="003E1DB9" w:rsidP="00C072F9">
      <w:pPr>
        <w:autoSpaceDE w:val="0"/>
        <w:autoSpaceDN w:val="0"/>
        <w:adjustRightInd w:val="0"/>
        <w:spacing w:after="0" w:line="240" w:lineRule="auto"/>
        <w:rPr>
          <w:rFonts w:ascii="Times New Roman" w:hAnsi="Times New Roman" w:cs="Times New Roman"/>
          <w:color w:val="000000"/>
          <w:sz w:val="20"/>
          <w:szCs w:val="20"/>
        </w:rPr>
      </w:pPr>
      <w:r w:rsidRPr="003E1DB9">
        <w:rPr>
          <w:rFonts w:ascii="Times New Roman" w:hAnsi="Times New Roman" w:cs="Times New Roman"/>
          <w:b/>
          <w:bCs/>
          <w:color w:val="000000"/>
          <w:sz w:val="20"/>
          <w:szCs w:val="20"/>
        </w:rPr>
        <w:t xml:space="preserve">Crew Member, McDonalds Wexford August 2010 - </w:t>
      </w:r>
      <w:r w:rsidR="00794EFA" w:rsidRPr="00C072F9">
        <w:rPr>
          <w:rFonts w:ascii="Times New Roman" w:hAnsi="Times New Roman" w:cs="Times New Roman"/>
          <w:b/>
          <w:bCs/>
          <w:color w:val="000000"/>
          <w:sz w:val="20"/>
          <w:szCs w:val="20"/>
        </w:rPr>
        <w:t>2015</w:t>
      </w:r>
      <w:r w:rsidRPr="003E1DB9">
        <w:rPr>
          <w:rFonts w:ascii="Times New Roman" w:hAnsi="Times New Roman" w:cs="Times New Roman"/>
          <w:b/>
          <w:bCs/>
          <w:color w:val="000000"/>
          <w:sz w:val="20"/>
          <w:szCs w:val="20"/>
        </w:rPr>
        <w:t xml:space="preserve"> </w:t>
      </w:r>
    </w:p>
    <w:p w:rsidR="003E1DB9" w:rsidRPr="00C072F9" w:rsidRDefault="00794EFA"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Customer Service: ensuring customers have an enjoyable and efficient visit within the restaurant through friendly and time sensitive service.</w:t>
      </w:r>
      <w:r w:rsidR="003E1DB9" w:rsidRPr="00C072F9">
        <w:rPr>
          <w:rFonts w:ascii="Times New Roman" w:hAnsi="Times New Roman" w:cs="Times New Roman"/>
          <w:color w:val="000000"/>
          <w:sz w:val="20"/>
          <w:szCs w:val="20"/>
        </w:rPr>
        <w:t xml:space="preserve"> </w:t>
      </w:r>
    </w:p>
    <w:p w:rsidR="003E1DB9" w:rsidRPr="00C072F9" w:rsidRDefault="003E1DB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Teamwork skills</w:t>
      </w:r>
      <w:r w:rsidR="00794EFA" w:rsidRPr="00C072F9">
        <w:rPr>
          <w:rFonts w:ascii="Times New Roman" w:hAnsi="Times New Roman" w:cs="Times New Roman"/>
          <w:color w:val="000000"/>
          <w:sz w:val="20"/>
          <w:szCs w:val="20"/>
        </w:rPr>
        <w:t xml:space="preserve"> were developed as it was a goal of McDonalds that all crew members would work together</w:t>
      </w:r>
      <w:r w:rsidRPr="00C072F9">
        <w:rPr>
          <w:rFonts w:ascii="Times New Roman" w:hAnsi="Times New Roman" w:cs="Times New Roman"/>
          <w:color w:val="000000"/>
          <w:sz w:val="20"/>
          <w:szCs w:val="20"/>
        </w:rPr>
        <w:t xml:space="preserve"> to maximise the customers experience. </w:t>
      </w:r>
    </w:p>
    <w:p w:rsidR="003E1DB9" w:rsidRPr="00C072F9" w:rsidRDefault="003E1DB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Reporting to the managers with problems</w:t>
      </w:r>
      <w:r w:rsidR="00794EFA" w:rsidRPr="00C072F9">
        <w:rPr>
          <w:rFonts w:ascii="Times New Roman" w:hAnsi="Times New Roman" w:cs="Times New Roman"/>
          <w:color w:val="000000"/>
          <w:sz w:val="20"/>
          <w:szCs w:val="20"/>
        </w:rPr>
        <w:t xml:space="preserve"> both from customers and staff</w:t>
      </w:r>
      <w:r w:rsidRPr="00C072F9">
        <w:rPr>
          <w:rFonts w:ascii="Times New Roman" w:hAnsi="Times New Roman" w:cs="Times New Roman"/>
          <w:color w:val="000000"/>
          <w:sz w:val="20"/>
          <w:szCs w:val="20"/>
        </w:rPr>
        <w:t xml:space="preserve"> and</w:t>
      </w:r>
      <w:r w:rsidR="00794EFA" w:rsidRPr="00C072F9">
        <w:rPr>
          <w:rFonts w:ascii="Times New Roman" w:hAnsi="Times New Roman" w:cs="Times New Roman"/>
          <w:color w:val="000000"/>
          <w:sz w:val="20"/>
          <w:szCs w:val="20"/>
        </w:rPr>
        <w:t xml:space="preserve"> receiving</w:t>
      </w:r>
      <w:r w:rsidRPr="00C072F9">
        <w:rPr>
          <w:rFonts w:ascii="Times New Roman" w:hAnsi="Times New Roman" w:cs="Times New Roman"/>
          <w:color w:val="000000"/>
          <w:sz w:val="20"/>
          <w:szCs w:val="20"/>
        </w:rPr>
        <w:t xml:space="preserve"> feedback</w:t>
      </w:r>
      <w:r w:rsidR="00794EFA" w:rsidRPr="00C072F9">
        <w:rPr>
          <w:rFonts w:ascii="Times New Roman" w:hAnsi="Times New Roman" w:cs="Times New Roman"/>
          <w:color w:val="000000"/>
          <w:sz w:val="20"/>
          <w:szCs w:val="20"/>
        </w:rPr>
        <w:t xml:space="preserve"> in this respect</w:t>
      </w:r>
      <w:r w:rsidRPr="00C072F9">
        <w:rPr>
          <w:rFonts w:ascii="Times New Roman" w:hAnsi="Times New Roman" w:cs="Times New Roman"/>
          <w:color w:val="000000"/>
          <w:sz w:val="20"/>
          <w:szCs w:val="20"/>
        </w:rPr>
        <w:t xml:space="preserve">. </w:t>
      </w:r>
    </w:p>
    <w:p w:rsidR="003E1DB9" w:rsidRPr="003E1DB9" w:rsidRDefault="003E1DB9" w:rsidP="00C072F9">
      <w:pPr>
        <w:autoSpaceDE w:val="0"/>
        <w:autoSpaceDN w:val="0"/>
        <w:adjustRightInd w:val="0"/>
        <w:spacing w:after="0" w:line="240" w:lineRule="auto"/>
        <w:rPr>
          <w:rFonts w:ascii="Times New Roman" w:hAnsi="Times New Roman" w:cs="Times New Roman"/>
          <w:color w:val="000000"/>
          <w:sz w:val="20"/>
          <w:szCs w:val="20"/>
        </w:rPr>
      </w:pPr>
    </w:p>
    <w:p w:rsidR="003E1DB9" w:rsidRPr="003E1DB9" w:rsidRDefault="00E4087F" w:rsidP="00C072F9">
      <w:pPr>
        <w:autoSpaceDE w:val="0"/>
        <w:autoSpaceDN w:val="0"/>
        <w:adjustRightInd w:val="0"/>
        <w:spacing w:after="0" w:line="240" w:lineRule="auto"/>
        <w:rPr>
          <w:rFonts w:ascii="Times New Roman" w:hAnsi="Times New Roman" w:cs="Times New Roman"/>
          <w:color w:val="000000"/>
          <w:sz w:val="20"/>
          <w:szCs w:val="20"/>
          <w:u w:val="single"/>
        </w:rPr>
      </w:pPr>
      <w:r w:rsidRPr="00E4087F">
        <w:rPr>
          <w:rFonts w:ascii="Times New Roman" w:hAnsi="Times New Roman" w:cs="Times New Roman"/>
          <w:b/>
          <w:bCs/>
          <w:color w:val="000000"/>
          <w:sz w:val="20"/>
          <w:szCs w:val="20"/>
          <w:u w:val="single"/>
        </w:rPr>
        <w:t>Work Experience</w:t>
      </w:r>
    </w:p>
    <w:p w:rsidR="003E1DB9" w:rsidRPr="003E1DB9" w:rsidRDefault="003E1DB9" w:rsidP="00C072F9">
      <w:pPr>
        <w:autoSpaceDE w:val="0"/>
        <w:autoSpaceDN w:val="0"/>
        <w:adjustRightInd w:val="0"/>
        <w:spacing w:after="0" w:line="240" w:lineRule="auto"/>
        <w:rPr>
          <w:rFonts w:ascii="Times New Roman" w:hAnsi="Times New Roman" w:cs="Times New Roman"/>
          <w:color w:val="000000"/>
          <w:sz w:val="20"/>
          <w:szCs w:val="20"/>
        </w:rPr>
      </w:pPr>
      <w:r w:rsidRPr="003E1DB9">
        <w:rPr>
          <w:rFonts w:ascii="Times New Roman" w:hAnsi="Times New Roman" w:cs="Times New Roman"/>
          <w:b/>
          <w:bCs/>
          <w:color w:val="000000"/>
          <w:sz w:val="20"/>
          <w:szCs w:val="20"/>
        </w:rPr>
        <w:t xml:space="preserve">Office assistant, Department of Forestry, Johnstown Castle, Co. Wexford 2010 </w:t>
      </w:r>
    </w:p>
    <w:p w:rsidR="003E1DB9" w:rsidRPr="00C072F9" w:rsidRDefault="00C27791"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Six-week</w:t>
      </w:r>
      <w:r>
        <w:rPr>
          <w:rFonts w:ascii="Times New Roman" w:hAnsi="Times New Roman" w:cs="Times New Roman"/>
          <w:color w:val="000000"/>
          <w:sz w:val="20"/>
          <w:szCs w:val="20"/>
        </w:rPr>
        <w:t xml:space="preserve"> p</w:t>
      </w:r>
      <w:r w:rsidR="003E1DB9" w:rsidRPr="00C072F9">
        <w:rPr>
          <w:rFonts w:ascii="Times New Roman" w:hAnsi="Times New Roman" w:cs="Times New Roman"/>
          <w:color w:val="000000"/>
          <w:sz w:val="20"/>
          <w:szCs w:val="20"/>
        </w:rPr>
        <w:t xml:space="preserve">rogramme during transition year in school. </w:t>
      </w:r>
    </w:p>
    <w:p w:rsidR="003E1DB9" w:rsidRPr="00C072F9" w:rsidRDefault="003E1DB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 xml:space="preserve">Basic office tasks such as answering phone calls, updating files on the computer system and writing memorandums. </w:t>
      </w:r>
    </w:p>
    <w:p w:rsidR="003E1DB9" w:rsidRPr="00C072F9" w:rsidRDefault="003E1DB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 xml:space="preserve">Organising the filing systems. </w:t>
      </w:r>
    </w:p>
    <w:p w:rsidR="003E1DB9" w:rsidRDefault="003E1DB9" w:rsidP="00E4087F">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C072F9">
        <w:rPr>
          <w:rFonts w:ascii="Times New Roman" w:hAnsi="Times New Roman" w:cs="Times New Roman"/>
          <w:color w:val="000000"/>
          <w:sz w:val="20"/>
          <w:szCs w:val="20"/>
        </w:rPr>
        <w:t xml:space="preserve">Dealing with post. </w:t>
      </w:r>
    </w:p>
    <w:p w:rsidR="00E4087F" w:rsidRPr="00E4087F" w:rsidRDefault="00E4087F" w:rsidP="00E4087F">
      <w:pPr>
        <w:autoSpaceDE w:val="0"/>
        <w:autoSpaceDN w:val="0"/>
        <w:adjustRightInd w:val="0"/>
        <w:spacing w:after="0" w:line="240" w:lineRule="auto"/>
        <w:ind w:left="360"/>
        <w:rPr>
          <w:rFonts w:ascii="Times New Roman" w:hAnsi="Times New Roman" w:cs="Times New Roman"/>
          <w:color w:val="000000"/>
          <w:sz w:val="20"/>
          <w:szCs w:val="20"/>
        </w:rPr>
      </w:pPr>
    </w:p>
    <w:p w:rsidR="00E4087F" w:rsidRPr="00E4087F" w:rsidRDefault="00E4087F" w:rsidP="00E4087F">
      <w:pPr>
        <w:autoSpaceDE w:val="0"/>
        <w:autoSpaceDN w:val="0"/>
        <w:adjustRightInd w:val="0"/>
        <w:spacing w:after="0" w:line="240" w:lineRule="auto"/>
        <w:rPr>
          <w:rFonts w:ascii="Times New Roman" w:hAnsi="Times New Roman" w:cs="Times New Roman"/>
          <w:color w:val="000000"/>
          <w:sz w:val="20"/>
          <w:szCs w:val="20"/>
          <w:u w:val="single"/>
        </w:rPr>
      </w:pPr>
      <w:r w:rsidRPr="00E4087F">
        <w:rPr>
          <w:rFonts w:ascii="Times New Roman" w:hAnsi="Times New Roman" w:cs="Times New Roman"/>
          <w:b/>
          <w:bCs/>
          <w:color w:val="000000"/>
          <w:sz w:val="20"/>
          <w:szCs w:val="20"/>
          <w:u w:val="single"/>
        </w:rPr>
        <w:t>Interests</w:t>
      </w:r>
    </w:p>
    <w:p w:rsidR="003E1DB9" w:rsidRPr="00E4087F" w:rsidRDefault="003E1DB9" w:rsidP="00E4087F">
      <w:pPr>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E4087F">
        <w:rPr>
          <w:rFonts w:ascii="Times New Roman" w:hAnsi="Times New Roman" w:cs="Times New Roman"/>
          <w:color w:val="000000"/>
          <w:sz w:val="20"/>
          <w:szCs w:val="20"/>
        </w:rPr>
        <w:t>Outside</w:t>
      </w:r>
      <w:r w:rsidR="00E4087F" w:rsidRPr="00E4087F">
        <w:rPr>
          <w:rFonts w:ascii="Times New Roman" w:hAnsi="Times New Roman" w:cs="Times New Roman"/>
          <w:color w:val="000000"/>
          <w:sz w:val="20"/>
          <w:szCs w:val="20"/>
        </w:rPr>
        <w:t xml:space="preserve"> of my professional life </w:t>
      </w:r>
      <w:r w:rsidRPr="00E4087F">
        <w:rPr>
          <w:rFonts w:ascii="Times New Roman" w:hAnsi="Times New Roman" w:cs="Times New Roman"/>
          <w:color w:val="000000"/>
          <w:sz w:val="20"/>
          <w:szCs w:val="20"/>
        </w:rPr>
        <w:t xml:space="preserve">I have a keen interest in dogs and dog showing. </w:t>
      </w:r>
      <w:r w:rsidR="00E4087F" w:rsidRPr="00E4087F">
        <w:rPr>
          <w:rFonts w:ascii="Times New Roman" w:hAnsi="Times New Roman" w:cs="Times New Roman"/>
          <w:color w:val="000000"/>
          <w:sz w:val="20"/>
          <w:szCs w:val="20"/>
        </w:rPr>
        <w:t xml:space="preserve"> In </w:t>
      </w:r>
      <w:r w:rsidR="00C27791" w:rsidRPr="00E4087F">
        <w:rPr>
          <w:rFonts w:ascii="Times New Roman" w:hAnsi="Times New Roman" w:cs="Times New Roman"/>
          <w:color w:val="000000"/>
          <w:sz w:val="20"/>
          <w:szCs w:val="20"/>
        </w:rPr>
        <w:t>2010,</w:t>
      </w:r>
      <w:r w:rsidR="00E4087F" w:rsidRPr="00E4087F">
        <w:rPr>
          <w:rFonts w:ascii="Times New Roman" w:hAnsi="Times New Roman" w:cs="Times New Roman"/>
          <w:color w:val="000000"/>
          <w:sz w:val="20"/>
          <w:szCs w:val="20"/>
        </w:rPr>
        <w:t xml:space="preserve"> I set up my own show kennels of Alaskan Malamutes. I continue to run and organise the kennels and have been granted the honour of judging my breed at national level. I have competed both nationally and internationally having qualified for Crufts on four separate occasions with two different breeds. It has taken me to</w:t>
      </w:r>
      <w:r w:rsidRPr="00E4087F">
        <w:rPr>
          <w:rFonts w:ascii="Times New Roman" w:hAnsi="Times New Roman" w:cs="Times New Roman"/>
          <w:color w:val="000000"/>
          <w:sz w:val="20"/>
          <w:szCs w:val="20"/>
        </w:rPr>
        <w:t xml:space="preserve"> many </w:t>
      </w:r>
      <w:r w:rsidR="00E4087F" w:rsidRPr="00E4087F">
        <w:rPr>
          <w:rFonts w:ascii="Times New Roman" w:hAnsi="Times New Roman" w:cs="Times New Roman"/>
          <w:color w:val="000000"/>
          <w:sz w:val="20"/>
          <w:szCs w:val="20"/>
        </w:rPr>
        <w:t>various locations</w:t>
      </w:r>
      <w:r w:rsidRPr="00E4087F">
        <w:rPr>
          <w:rFonts w:ascii="Times New Roman" w:hAnsi="Times New Roman" w:cs="Times New Roman"/>
          <w:color w:val="000000"/>
          <w:sz w:val="20"/>
          <w:szCs w:val="20"/>
        </w:rPr>
        <w:t xml:space="preserve"> and I have been fortunate to work with some fantastic people with it, both in setting up our local committee and to training young people with junior handling. </w:t>
      </w:r>
    </w:p>
    <w:p w:rsidR="003E1DB9" w:rsidRPr="00E4087F" w:rsidRDefault="003E1DB9" w:rsidP="00E4087F">
      <w:pPr>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E4087F">
        <w:rPr>
          <w:rFonts w:ascii="Times New Roman" w:hAnsi="Times New Roman" w:cs="Times New Roman"/>
          <w:color w:val="000000"/>
          <w:sz w:val="20"/>
          <w:szCs w:val="20"/>
        </w:rPr>
        <w:t xml:space="preserve">I enjoy all sports and I love to keep fit. I have competed internationally on the Irish </w:t>
      </w:r>
      <w:r w:rsidR="00E4087F" w:rsidRPr="00E4087F">
        <w:rPr>
          <w:rFonts w:ascii="Times New Roman" w:hAnsi="Times New Roman" w:cs="Times New Roman"/>
          <w:color w:val="000000"/>
          <w:sz w:val="20"/>
          <w:szCs w:val="20"/>
        </w:rPr>
        <w:t>tetrathlon</w:t>
      </w:r>
      <w:r w:rsidRPr="00E4087F">
        <w:rPr>
          <w:rFonts w:ascii="Times New Roman" w:hAnsi="Times New Roman" w:cs="Times New Roman"/>
          <w:color w:val="000000"/>
          <w:sz w:val="20"/>
          <w:szCs w:val="20"/>
        </w:rPr>
        <w:t xml:space="preserve"> team and I was captain of the school hockey t</w:t>
      </w:r>
      <w:r w:rsidR="00E4087F" w:rsidRPr="00E4087F">
        <w:rPr>
          <w:rFonts w:ascii="Times New Roman" w:hAnsi="Times New Roman" w:cs="Times New Roman"/>
          <w:color w:val="000000"/>
          <w:sz w:val="20"/>
          <w:szCs w:val="20"/>
        </w:rPr>
        <w:t>eam when we won the south-</w:t>
      </w:r>
      <w:r w:rsidRPr="00E4087F">
        <w:rPr>
          <w:rFonts w:ascii="Times New Roman" w:hAnsi="Times New Roman" w:cs="Times New Roman"/>
          <w:color w:val="000000"/>
          <w:sz w:val="20"/>
          <w:szCs w:val="20"/>
        </w:rPr>
        <w:t xml:space="preserve">eastern league. </w:t>
      </w:r>
    </w:p>
    <w:p w:rsidR="003E1DB9" w:rsidRPr="00E4087F" w:rsidRDefault="003E1DB9" w:rsidP="00E4087F">
      <w:pPr>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E4087F">
        <w:rPr>
          <w:rFonts w:ascii="Times New Roman" w:hAnsi="Times New Roman" w:cs="Times New Roman"/>
          <w:color w:val="000000"/>
          <w:sz w:val="20"/>
          <w:szCs w:val="20"/>
        </w:rPr>
        <w:t xml:space="preserve">I also enjoy travelling and I have seen some of the most beautiful of places such as Malta, Oslo and was lucky enough to see Geneva during my working visit to the United Nations. </w:t>
      </w:r>
    </w:p>
    <w:p w:rsidR="00E4087F" w:rsidRPr="00E4087F" w:rsidRDefault="00E4087F" w:rsidP="00E4087F">
      <w:pPr>
        <w:autoSpaceDE w:val="0"/>
        <w:autoSpaceDN w:val="0"/>
        <w:adjustRightInd w:val="0"/>
        <w:spacing w:after="0" w:line="240" w:lineRule="auto"/>
        <w:rPr>
          <w:rFonts w:ascii="Times New Roman" w:hAnsi="Times New Roman" w:cs="Times New Roman"/>
          <w:color w:val="000000"/>
          <w:sz w:val="20"/>
          <w:szCs w:val="20"/>
        </w:rPr>
      </w:pPr>
    </w:p>
    <w:p w:rsidR="00065BF4" w:rsidRPr="00C072F9" w:rsidRDefault="00065BF4" w:rsidP="00C072F9">
      <w:pPr>
        <w:spacing w:after="0" w:line="240" w:lineRule="auto"/>
        <w:rPr>
          <w:rFonts w:ascii="Times New Roman" w:hAnsi="Times New Roman" w:cs="Times New Roman"/>
          <w:b/>
          <w:sz w:val="20"/>
          <w:szCs w:val="20"/>
        </w:rPr>
      </w:pPr>
      <w:r w:rsidRPr="00C072F9">
        <w:rPr>
          <w:rFonts w:ascii="Times New Roman" w:hAnsi="Times New Roman" w:cs="Times New Roman"/>
          <w:b/>
          <w:sz w:val="20"/>
          <w:szCs w:val="20"/>
        </w:rPr>
        <w:t>References on request.</w:t>
      </w:r>
    </w:p>
    <w:sectPr w:rsidR="00065BF4" w:rsidRPr="00C072F9" w:rsidSect="00E4087F">
      <w:pgSz w:w="11906" w:h="16838"/>
      <w:pgMar w:top="709" w:right="991" w:bottom="1440" w:left="1276"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03181"/>
    <w:multiLevelType w:val="hybridMultilevel"/>
    <w:tmpl w:val="986E4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7B08BE"/>
    <w:multiLevelType w:val="hybridMultilevel"/>
    <w:tmpl w:val="04B85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EA1CE8"/>
    <w:multiLevelType w:val="hybridMultilevel"/>
    <w:tmpl w:val="38683B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773856"/>
    <w:multiLevelType w:val="hybridMultilevel"/>
    <w:tmpl w:val="16980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5CD27F1"/>
    <w:multiLevelType w:val="hybridMultilevel"/>
    <w:tmpl w:val="FEF6B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DF693B"/>
    <w:multiLevelType w:val="hybridMultilevel"/>
    <w:tmpl w:val="B14E9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3D4676"/>
    <w:multiLevelType w:val="hybridMultilevel"/>
    <w:tmpl w:val="9A16C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8D"/>
    <w:rsid w:val="00004969"/>
    <w:rsid w:val="00065BF4"/>
    <w:rsid w:val="001A0061"/>
    <w:rsid w:val="001A6922"/>
    <w:rsid w:val="001D7417"/>
    <w:rsid w:val="003C058D"/>
    <w:rsid w:val="003E1DB9"/>
    <w:rsid w:val="00466043"/>
    <w:rsid w:val="00563630"/>
    <w:rsid w:val="005A3174"/>
    <w:rsid w:val="006A0DA8"/>
    <w:rsid w:val="0072287D"/>
    <w:rsid w:val="00794EFA"/>
    <w:rsid w:val="00872998"/>
    <w:rsid w:val="00C072F9"/>
    <w:rsid w:val="00C27791"/>
    <w:rsid w:val="00CD6AA8"/>
    <w:rsid w:val="00D237E7"/>
    <w:rsid w:val="00D61D43"/>
    <w:rsid w:val="00D91FD9"/>
    <w:rsid w:val="00D93009"/>
    <w:rsid w:val="00E2408C"/>
    <w:rsid w:val="00E4087F"/>
    <w:rsid w:val="00F764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4C5A"/>
  <w15:chartTrackingRefBased/>
  <w15:docId w15:val="{3018357B-E36E-4320-8661-1A334FE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C05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058D"/>
    <w:rPr>
      <w:rFonts w:eastAsiaTheme="minorEastAsia"/>
      <w:lang w:val="en-US"/>
    </w:rPr>
  </w:style>
  <w:style w:type="character" w:styleId="Hyperlink">
    <w:name w:val="Hyperlink"/>
    <w:basedOn w:val="DefaultParagraphFont"/>
    <w:uiPriority w:val="99"/>
    <w:unhideWhenUsed/>
    <w:rsid w:val="003C058D"/>
    <w:rPr>
      <w:color w:val="0563C1" w:themeColor="hyperlink"/>
      <w:u w:val="single"/>
    </w:rPr>
  </w:style>
  <w:style w:type="paragraph" w:customStyle="1" w:styleId="Default">
    <w:name w:val="Default"/>
    <w:rsid w:val="00D237E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93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innekeeling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Grainne Keeling</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Grainne Keeling</dc:title>
  <dc:subject>Curriculum Vitae</dc:subject>
  <dc:creator>Grainne Keeling</dc:creator>
  <cp:keywords/>
  <dc:description/>
  <cp:lastModifiedBy>gra keeelo</cp:lastModifiedBy>
  <cp:revision>7</cp:revision>
  <cp:lastPrinted>2017-08-22T20:32:00Z</cp:lastPrinted>
  <dcterms:created xsi:type="dcterms:W3CDTF">2017-08-19T20:36:00Z</dcterms:created>
  <dcterms:modified xsi:type="dcterms:W3CDTF">2017-08-22T22:36:00Z</dcterms:modified>
</cp:coreProperties>
</file>