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5B227" w14:textId="77777777" w:rsidR="001E7EB9" w:rsidRPr="009E1920" w:rsidRDefault="001E7E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14:paraId="0BF0557E" w14:textId="2E45A1BE" w:rsidR="001E7EB9" w:rsidRPr="009E1920" w:rsidRDefault="00F41C2E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color w:val="4F81BD" w:themeColor="accent1"/>
        </w:rPr>
      </w:pPr>
      <w:r w:rsidRPr="009E1920">
        <w:rPr>
          <w:rFonts w:ascii="Times New Roman" w:hAnsi="Times New Roman"/>
          <w:b/>
          <w:color w:val="4F81BD" w:themeColor="accent1"/>
          <w:sz w:val="48"/>
          <w:szCs w:val="48"/>
        </w:rPr>
        <w:t>JAMIE HENNESSY</w:t>
      </w:r>
    </w:p>
    <w:p w14:paraId="1E0C75A7" w14:textId="67F5FCBF" w:rsidR="001E7EB9" w:rsidRPr="009E1920" w:rsidRDefault="00F41C2E">
      <w:pPr>
        <w:tabs>
          <w:tab w:val="left" w:pos="3600"/>
        </w:tabs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color w:val="000000" w:themeColor="text1"/>
          <w:lang w:val="en-US" w:eastAsia="en-IE"/>
        </w:rPr>
      </w:pPr>
      <w:r w:rsidRPr="009E1920">
        <w:rPr>
          <w:rFonts w:ascii="Times New Roman" w:eastAsia="Times New Roman" w:hAnsi="Times New Roman"/>
          <w:color w:val="000000" w:themeColor="text1"/>
          <w:lang w:val="en-US" w:eastAsia="en-IE"/>
        </w:rPr>
        <w:t>8 Hermitage Crescent, Lucan, Co. Dublin</w:t>
      </w:r>
    </w:p>
    <w:p w14:paraId="7A683547" w14:textId="0AD0DF4E" w:rsidR="00D131AC" w:rsidRPr="009E1920" w:rsidRDefault="00FD4CA4" w:rsidP="00D131AC">
      <w:pPr>
        <w:suppressAutoHyphens w:val="0"/>
        <w:jc w:val="center"/>
        <w:textAlignment w:val="auto"/>
        <w:rPr>
          <w:rFonts w:ascii="Times New Roman" w:hAnsi="Times New Roman"/>
          <w:color w:val="000000" w:themeColor="text1"/>
        </w:rPr>
      </w:pPr>
      <w:r w:rsidRPr="009E1920">
        <w:rPr>
          <w:rFonts w:ascii="Times New Roman" w:hAnsi="Times New Roman"/>
          <w:noProof/>
          <w:color w:val="000000" w:themeColor="text1"/>
          <w:sz w:val="20"/>
          <w:szCs w:val="20"/>
          <w:lang w:val="en-GB" w:eastAsia="en-GB"/>
        </w:rPr>
        <w:drawing>
          <wp:inline distT="0" distB="0" distL="0" distR="0" wp14:anchorId="7121B3A9" wp14:editId="34F65760">
            <wp:extent cx="120517" cy="120892"/>
            <wp:effectExtent l="0" t="0" r="0" b="0"/>
            <wp:docPr id="1" name="Picture 1" descr="C:\Users\User\AppData\Local\Microsoft\Windows\Temporary Internet Files\Content.IE5\Q95W2DGF\1346411694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17" cy="1208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E1920">
        <w:rPr>
          <w:rFonts w:ascii="Times New Roman" w:eastAsia="Times New Roman" w:hAnsi="Times New Roman"/>
          <w:color w:val="000000" w:themeColor="text1"/>
          <w:lang w:eastAsia="en-IE"/>
        </w:rPr>
        <w:t>: +353(</w:t>
      </w:r>
      <w:r w:rsidRPr="009E1920">
        <w:rPr>
          <w:rFonts w:ascii="Times New Roman" w:eastAsia="Times New Roman" w:hAnsi="Times New Roman"/>
          <w:color w:val="000000" w:themeColor="text1"/>
          <w:lang w:val="en-US" w:eastAsia="en-IE"/>
        </w:rPr>
        <w:t>0)</w:t>
      </w:r>
      <w:r w:rsidR="00277A72" w:rsidRPr="009E1920">
        <w:rPr>
          <w:rFonts w:ascii="Times New Roman" w:eastAsia="Times New Roman" w:hAnsi="Times New Roman"/>
          <w:color w:val="000000" w:themeColor="text1"/>
          <w:lang w:val="en-US" w:eastAsia="en-IE"/>
        </w:rPr>
        <w:t>8</w:t>
      </w:r>
      <w:r w:rsidR="00F41C2E" w:rsidRPr="009E1920">
        <w:rPr>
          <w:rFonts w:ascii="Times New Roman" w:eastAsia="Times New Roman" w:hAnsi="Times New Roman"/>
          <w:color w:val="000000" w:themeColor="text1"/>
          <w:lang w:val="en-US" w:eastAsia="en-IE"/>
        </w:rPr>
        <w:t>57066638</w:t>
      </w:r>
      <w:r w:rsidRPr="009E1920">
        <w:rPr>
          <w:rFonts w:ascii="Times New Roman" w:eastAsia="Times New Roman" w:hAnsi="Times New Roman"/>
          <w:color w:val="000000" w:themeColor="text1"/>
          <w:lang w:val="en-US" w:eastAsia="en-IE"/>
        </w:rPr>
        <w:t xml:space="preserve">   </w:t>
      </w:r>
      <w:r w:rsidRPr="009E1920">
        <w:rPr>
          <w:rFonts w:ascii="Times New Roman" w:hAnsi="Times New Roman"/>
          <w:noProof/>
          <w:color w:val="000000" w:themeColor="text1"/>
          <w:sz w:val="20"/>
          <w:szCs w:val="20"/>
          <w:u w:val="single"/>
          <w:lang w:val="en-GB" w:eastAsia="en-GB"/>
        </w:rPr>
        <w:drawing>
          <wp:inline distT="0" distB="0" distL="0" distR="0" wp14:anchorId="6982D6D0" wp14:editId="5B77DAB4">
            <wp:extent cx="152393" cy="145270"/>
            <wp:effectExtent l="0" t="0" r="7" b="7130"/>
            <wp:docPr id="2" name="Picture 2" descr="C:\Users\User\AppData\Local\Microsoft\Windows\Temporary Internet Files\Content.IE5\QPSW2W5A\square-email-icon-e1309479532463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93" cy="145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E1920">
        <w:rPr>
          <w:rFonts w:ascii="Times New Roman" w:eastAsia="Times New Roman" w:hAnsi="Times New Roman"/>
          <w:color w:val="000000" w:themeColor="text1"/>
          <w:lang w:val="en-US" w:eastAsia="en-IE"/>
        </w:rPr>
        <w:t xml:space="preserve">  </w:t>
      </w:r>
      <w:r w:rsidRPr="009E1920">
        <w:rPr>
          <w:rFonts w:ascii="Times New Roman" w:eastAsia="Times New Roman" w:hAnsi="Times New Roman"/>
          <w:color w:val="000000" w:themeColor="text1"/>
          <w:lang w:eastAsia="en-IE"/>
        </w:rPr>
        <w:t xml:space="preserve">E-mail: </w:t>
      </w:r>
      <w:hyperlink r:id="rId10" w:history="1">
        <w:r w:rsidR="00F41C2E" w:rsidRPr="009E1920">
          <w:rPr>
            <w:rStyle w:val="Hyperlink"/>
            <w:rFonts w:ascii="Times New Roman" w:eastAsia="Times New Roman" w:hAnsi="Times New Roman"/>
            <w:color w:val="000000" w:themeColor="text1"/>
            <w:lang w:eastAsia="en-IE"/>
          </w:rPr>
          <w:t>jamie.hennessy.2015@mumail.ie</w:t>
        </w:r>
      </w:hyperlink>
      <w:r w:rsidR="004D76BA" w:rsidRPr="009E1920">
        <w:rPr>
          <w:rFonts w:ascii="Times New Roman" w:eastAsia="Times New Roman" w:hAnsi="Times New Roman"/>
          <w:color w:val="000000" w:themeColor="text1"/>
          <w:lang w:eastAsia="en-IE"/>
        </w:rPr>
        <w:t xml:space="preserve"> </w:t>
      </w:r>
      <w:r w:rsidR="00CB46F1" w:rsidRPr="009E1920">
        <w:rPr>
          <w:rFonts w:ascii="Times New Roman" w:eastAsia="Times New Roman" w:hAnsi="Times New Roman"/>
          <w:color w:val="000000" w:themeColor="text1"/>
          <w:lang w:eastAsia="en-IE"/>
        </w:rPr>
        <w:t xml:space="preserve"> </w:t>
      </w:r>
    </w:p>
    <w:p w14:paraId="28775600" w14:textId="2A181EF4" w:rsidR="001E7EB9" w:rsidRPr="009E1920" w:rsidRDefault="00FD4CA4">
      <w:pPr>
        <w:shd w:val="clear" w:color="auto" w:fill="DBE5F1"/>
        <w:spacing w:after="0" w:line="240" w:lineRule="auto"/>
        <w:ind w:left="426" w:hanging="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1920">
        <w:rPr>
          <w:rFonts w:ascii="Times New Roman" w:hAnsi="Times New Roman"/>
          <w:b/>
          <w:color w:val="000000" w:themeColor="text1"/>
          <w:sz w:val="28"/>
          <w:szCs w:val="28"/>
        </w:rPr>
        <w:t>Education:</w:t>
      </w:r>
    </w:p>
    <w:p w14:paraId="052B093B" w14:textId="62B6A918" w:rsidR="001E7EB9" w:rsidRPr="009E1920" w:rsidRDefault="001E7EB9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60A6AAC" w14:textId="77777777" w:rsidR="00563ACF" w:rsidRPr="009E1920" w:rsidRDefault="00563ACF" w:rsidP="00856904">
      <w:pPr>
        <w:spacing w:after="0" w:line="240" w:lineRule="auto"/>
        <w:ind w:firstLine="284"/>
        <w:rPr>
          <w:rFonts w:ascii="Times New Roman" w:hAnsi="Times New Roman"/>
          <w:color w:val="000000" w:themeColor="text1"/>
        </w:rPr>
      </w:pPr>
    </w:p>
    <w:p w14:paraId="320A5701" w14:textId="2F4C152D" w:rsidR="001E7EB9" w:rsidRPr="009E1920" w:rsidRDefault="00FD4CA4" w:rsidP="00856904">
      <w:pPr>
        <w:spacing w:after="0" w:line="240" w:lineRule="auto"/>
        <w:ind w:firstLine="284"/>
        <w:rPr>
          <w:rFonts w:ascii="Times New Roman" w:hAnsi="Times New Roman"/>
          <w:color w:val="000000" w:themeColor="text1"/>
        </w:rPr>
      </w:pPr>
      <w:r w:rsidRPr="009E1920">
        <w:rPr>
          <w:rFonts w:ascii="Times New Roman" w:hAnsi="Times New Roman"/>
          <w:color w:val="000000" w:themeColor="text1"/>
        </w:rPr>
        <w:t>201</w:t>
      </w:r>
      <w:r w:rsidR="00277A72" w:rsidRPr="009E1920">
        <w:rPr>
          <w:rFonts w:ascii="Times New Roman" w:hAnsi="Times New Roman"/>
          <w:color w:val="000000" w:themeColor="text1"/>
          <w:lang w:val="ga-IE"/>
        </w:rPr>
        <w:t>4</w:t>
      </w:r>
      <w:r w:rsidRPr="009E1920">
        <w:rPr>
          <w:rFonts w:ascii="Times New Roman" w:hAnsi="Times New Roman"/>
          <w:color w:val="000000" w:themeColor="text1"/>
        </w:rPr>
        <w:t>-201</w:t>
      </w:r>
      <w:r w:rsidR="000260BE" w:rsidRPr="009E1920">
        <w:rPr>
          <w:rFonts w:ascii="Times New Roman" w:hAnsi="Times New Roman"/>
          <w:color w:val="000000" w:themeColor="text1"/>
        </w:rPr>
        <w:t>9</w:t>
      </w:r>
      <w:r w:rsidRPr="009E1920">
        <w:rPr>
          <w:rFonts w:ascii="Times New Roman" w:hAnsi="Times New Roman"/>
          <w:color w:val="000000" w:themeColor="text1"/>
        </w:rPr>
        <w:tab/>
      </w:r>
      <w:r w:rsidR="00856904" w:rsidRPr="009E1920">
        <w:rPr>
          <w:rFonts w:ascii="Times New Roman" w:hAnsi="Times New Roman"/>
          <w:color w:val="000000" w:themeColor="text1"/>
        </w:rPr>
        <w:t>Maynooth University, Kildare, Ireland</w:t>
      </w:r>
    </w:p>
    <w:p w14:paraId="51B89342" w14:textId="0E48B618" w:rsidR="001E7EB9" w:rsidRPr="009E1920" w:rsidRDefault="00856904" w:rsidP="00856904">
      <w:pPr>
        <w:spacing w:after="0" w:line="240" w:lineRule="auto"/>
        <w:ind w:firstLine="284"/>
        <w:rPr>
          <w:rFonts w:ascii="Times New Roman" w:hAnsi="Times New Roman"/>
          <w:b/>
          <w:color w:val="000000" w:themeColor="text1"/>
        </w:rPr>
      </w:pPr>
      <w:r w:rsidRPr="009E1920">
        <w:rPr>
          <w:rFonts w:ascii="Times New Roman" w:hAnsi="Times New Roman"/>
          <w:color w:val="000000" w:themeColor="text1"/>
        </w:rPr>
        <w:t xml:space="preserve">                     </w:t>
      </w:r>
      <w:r w:rsidRPr="009E1920">
        <w:rPr>
          <w:rFonts w:ascii="Times New Roman" w:hAnsi="Times New Roman"/>
          <w:b/>
          <w:color w:val="000000" w:themeColor="text1"/>
        </w:rPr>
        <w:t xml:space="preserve">Bachelor of Laws (LLB) </w:t>
      </w:r>
    </w:p>
    <w:p w14:paraId="30F63946" w14:textId="22BB9008" w:rsidR="00CB46F1" w:rsidRPr="009E1920" w:rsidRDefault="00277A72" w:rsidP="00CB46F1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/>
          <w:color w:val="000000" w:themeColor="text1"/>
        </w:rPr>
      </w:pPr>
      <w:r w:rsidRPr="009E1920">
        <w:rPr>
          <w:rFonts w:ascii="Times New Roman" w:hAnsi="Times New Roman"/>
          <w:color w:val="000000" w:themeColor="text1"/>
        </w:rPr>
        <w:t>Result to Date</w:t>
      </w:r>
      <w:r w:rsidR="00FD4CA4" w:rsidRPr="009E1920">
        <w:rPr>
          <w:rFonts w:ascii="Times New Roman" w:hAnsi="Times New Roman"/>
          <w:color w:val="000000" w:themeColor="text1"/>
        </w:rPr>
        <w:t>:</w:t>
      </w:r>
      <w:r w:rsidRPr="009E1920">
        <w:rPr>
          <w:rFonts w:ascii="Times New Roman" w:hAnsi="Times New Roman"/>
          <w:color w:val="000000" w:themeColor="text1"/>
        </w:rPr>
        <w:t xml:space="preserve"> Second Class Honours, Grade 1 (2H1)</w:t>
      </w:r>
    </w:p>
    <w:p w14:paraId="1A3AD85F" w14:textId="77777777" w:rsidR="00E30D9A" w:rsidRPr="009E1920" w:rsidRDefault="00E30D9A" w:rsidP="00856904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en-IE"/>
        </w:rPr>
      </w:pPr>
    </w:p>
    <w:p w14:paraId="5E8B6237" w14:textId="77777777" w:rsidR="00E30D9A" w:rsidRPr="009E1920" w:rsidRDefault="00E30D9A" w:rsidP="00E30D9A">
      <w:pPr>
        <w:spacing w:after="0" w:line="240" w:lineRule="auto"/>
        <w:ind w:firstLine="426"/>
        <w:rPr>
          <w:rFonts w:ascii="Times New Roman" w:hAnsi="Times New Roman"/>
          <w:b/>
          <w:color w:val="000000" w:themeColor="text1"/>
          <w:lang w:val="ga-IE"/>
        </w:rPr>
      </w:pPr>
      <w:r w:rsidRPr="009E1920">
        <w:rPr>
          <w:rFonts w:ascii="Times New Roman" w:hAnsi="Times New Roman"/>
          <w:b/>
          <w:color w:val="000000" w:themeColor="text1"/>
          <w:lang w:val="ga-IE"/>
        </w:rPr>
        <w:t>Key Modules</w:t>
      </w:r>
    </w:p>
    <w:tbl>
      <w:tblPr>
        <w:tblW w:w="10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7"/>
        <w:gridCol w:w="3297"/>
        <w:gridCol w:w="3581"/>
      </w:tblGrid>
      <w:tr w:rsidR="00563ACF" w:rsidRPr="009E1920" w14:paraId="1EBA37D7" w14:textId="77777777" w:rsidTr="00FA43F4">
        <w:tc>
          <w:tcPr>
            <w:tcW w:w="3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D08B" w14:textId="1966FC8D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5" w:firstLine="14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Banking</w:t>
            </w:r>
            <w:r w:rsidR="001A6BD2" w:rsidRPr="009E1920">
              <w:rPr>
                <w:rFonts w:ascii="Times New Roman" w:hAnsi="Times New Roman"/>
                <w:color w:val="000000" w:themeColor="text1"/>
              </w:rPr>
              <w:t xml:space="preserve"> and Financial</w:t>
            </w:r>
            <w:r w:rsidRPr="009E1920">
              <w:rPr>
                <w:rFonts w:ascii="Times New Roman" w:hAnsi="Times New Roman"/>
                <w:color w:val="000000" w:themeColor="text1"/>
              </w:rPr>
              <w:t xml:space="preserve"> La</w:t>
            </w:r>
            <w:r w:rsidR="008215CD" w:rsidRPr="009E1920">
              <w:rPr>
                <w:rFonts w:ascii="Times New Roman" w:hAnsi="Times New Roman"/>
                <w:color w:val="000000" w:themeColor="text1"/>
              </w:rPr>
              <w:t>w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21F0" w14:textId="77777777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Law of Equity</w:t>
            </w:r>
          </w:p>
        </w:tc>
        <w:tc>
          <w:tcPr>
            <w:tcW w:w="3581" w:type="dxa"/>
          </w:tcPr>
          <w:p w14:paraId="2BB6CBEE" w14:textId="77777777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5" w:firstLine="14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European Union Law</w:t>
            </w:r>
          </w:p>
        </w:tc>
      </w:tr>
      <w:tr w:rsidR="00563ACF" w:rsidRPr="009E1920" w14:paraId="7978841A" w14:textId="77777777" w:rsidTr="00FA43F4">
        <w:tc>
          <w:tcPr>
            <w:tcW w:w="3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E66E" w14:textId="77777777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5" w:firstLine="14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Jurisprudence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F40F" w14:textId="009E2900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Medi</w:t>
            </w:r>
            <w:r w:rsidR="008215CD" w:rsidRPr="009E1920">
              <w:rPr>
                <w:rFonts w:ascii="Times New Roman" w:hAnsi="Times New Roman"/>
                <w:color w:val="000000" w:themeColor="text1"/>
              </w:rPr>
              <w:t xml:space="preserve">a </w:t>
            </w:r>
            <w:r w:rsidRPr="009E1920">
              <w:rPr>
                <w:rFonts w:ascii="Times New Roman" w:hAnsi="Times New Roman"/>
                <w:color w:val="000000" w:themeColor="text1"/>
              </w:rPr>
              <w:t>Law</w:t>
            </w:r>
          </w:p>
        </w:tc>
        <w:tc>
          <w:tcPr>
            <w:tcW w:w="3581" w:type="dxa"/>
          </w:tcPr>
          <w:p w14:paraId="103FC516" w14:textId="77777777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5" w:firstLine="14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Family Law</w:t>
            </w:r>
          </w:p>
        </w:tc>
      </w:tr>
      <w:tr w:rsidR="00563ACF" w:rsidRPr="009E1920" w14:paraId="017E22AD" w14:textId="77777777" w:rsidTr="00FA43F4">
        <w:tc>
          <w:tcPr>
            <w:tcW w:w="3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D29B" w14:textId="63CAAF3F" w:rsidR="00FA43F4" w:rsidRPr="009E1920" w:rsidRDefault="008215CD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  <w:lang w:val="en-GB"/>
              </w:rPr>
              <w:t>Tax Law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5335" w14:textId="0C838425" w:rsidR="00FA43F4" w:rsidRPr="009E1920" w:rsidRDefault="008215CD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Land</w:t>
            </w:r>
            <w:r w:rsidR="00FA43F4" w:rsidRPr="009E1920">
              <w:rPr>
                <w:rFonts w:ascii="Times New Roman" w:hAnsi="Times New Roman"/>
                <w:color w:val="000000" w:themeColor="text1"/>
              </w:rPr>
              <w:t xml:space="preserve"> Law</w:t>
            </w:r>
          </w:p>
        </w:tc>
        <w:tc>
          <w:tcPr>
            <w:tcW w:w="3581" w:type="dxa"/>
          </w:tcPr>
          <w:p w14:paraId="7920FC5B" w14:textId="4BBCD8FB" w:rsidR="00FA43F4" w:rsidRPr="009E1920" w:rsidRDefault="008215CD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  <w:lang w:val="en-GB"/>
              </w:rPr>
              <w:t>Administrative Law</w:t>
            </w:r>
          </w:p>
        </w:tc>
      </w:tr>
      <w:tr w:rsidR="00FA43F4" w:rsidRPr="009E1920" w14:paraId="5EA5F4DA" w14:textId="77777777" w:rsidTr="00FA43F4">
        <w:trPr>
          <w:trHeight w:val="80"/>
        </w:trPr>
        <w:tc>
          <w:tcPr>
            <w:tcW w:w="3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04D0" w14:textId="069EBF5A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  <w:lang w:val="en-GB"/>
              </w:rPr>
              <w:t>Employment Law</w:t>
            </w:r>
          </w:p>
          <w:p w14:paraId="5E9681B8" w14:textId="77777777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b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 xml:space="preserve">Moot Court </w:t>
            </w:r>
          </w:p>
          <w:p w14:paraId="4EFB5333" w14:textId="77777777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b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Contract Law</w:t>
            </w:r>
          </w:p>
          <w:p w14:paraId="40EF7F03" w14:textId="77777777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b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Law of Torts</w:t>
            </w:r>
          </w:p>
          <w:p w14:paraId="2AB24912" w14:textId="77777777" w:rsidR="008215CD" w:rsidRPr="009E1920" w:rsidRDefault="008215CD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International Justice</w:t>
            </w:r>
          </w:p>
          <w:p w14:paraId="1AB39FD3" w14:textId="6C039C88" w:rsidR="001A6BD2" w:rsidRPr="009E1920" w:rsidRDefault="001A6BD2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Intellectual Property Law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2263" w14:textId="54D27112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Times New Roman" w:hAnsi="Times New Roman"/>
                <w:b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Com</w:t>
            </w:r>
            <w:r w:rsidR="008215CD" w:rsidRPr="009E1920">
              <w:rPr>
                <w:rFonts w:ascii="Times New Roman" w:hAnsi="Times New Roman"/>
                <w:color w:val="000000" w:themeColor="text1"/>
              </w:rPr>
              <w:t xml:space="preserve">pany </w:t>
            </w:r>
            <w:r w:rsidRPr="009E1920">
              <w:rPr>
                <w:rFonts w:ascii="Times New Roman" w:hAnsi="Times New Roman"/>
                <w:color w:val="000000" w:themeColor="text1"/>
              </w:rPr>
              <w:t>Law</w:t>
            </w:r>
          </w:p>
          <w:p w14:paraId="44BF2DC5" w14:textId="77777777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Times New Roman" w:hAnsi="Times New Roman"/>
                <w:b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Constitutional Law</w:t>
            </w:r>
          </w:p>
          <w:p w14:paraId="1EDB927A" w14:textId="77777777" w:rsidR="00FA43F4" w:rsidRPr="009E1920" w:rsidRDefault="008215CD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Times New Roman" w:hAnsi="Times New Roman"/>
                <w:b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Innovative Law</w:t>
            </w:r>
          </w:p>
          <w:p w14:paraId="175DFB94" w14:textId="77777777" w:rsidR="008215CD" w:rsidRPr="009E1920" w:rsidRDefault="008215CD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International Law</w:t>
            </w:r>
          </w:p>
          <w:p w14:paraId="45F9DEDF" w14:textId="77777777" w:rsidR="008215CD" w:rsidRPr="009E1920" w:rsidRDefault="008215CD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Civil Liberties</w:t>
            </w:r>
          </w:p>
          <w:p w14:paraId="754BB781" w14:textId="670AB64E" w:rsidR="001A6BD2" w:rsidRPr="009E1920" w:rsidRDefault="001A6BD2" w:rsidP="00FA4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403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Contemporary Issues with Medicine and the Law</w:t>
            </w:r>
          </w:p>
        </w:tc>
        <w:tc>
          <w:tcPr>
            <w:tcW w:w="3581" w:type="dxa"/>
          </w:tcPr>
          <w:p w14:paraId="74CBC101" w14:textId="77777777" w:rsidR="00FA43F4" w:rsidRPr="009E1920" w:rsidRDefault="00FA43F4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b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Criminal Law</w:t>
            </w:r>
          </w:p>
          <w:p w14:paraId="3973E814" w14:textId="77777777" w:rsidR="001A6BD2" w:rsidRPr="009E1920" w:rsidRDefault="008215CD" w:rsidP="001A6BD2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b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Evidence</w:t>
            </w:r>
          </w:p>
          <w:p w14:paraId="1AF888FE" w14:textId="46EAD180" w:rsidR="00FA43F4" w:rsidRPr="009E1920" w:rsidRDefault="008215CD" w:rsidP="001A6BD2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b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 xml:space="preserve">American </w:t>
            </w:r>
            <w:r w:rsidR="00FA43F4" w:rsidRPr="009E1920">
              <w:rPr>
                <w:rFonts w:ascii="Times New Roman" w:hAnsi="Times New Roman"/>
                <w:color w:val="000000" w:themeColor="text1"/>
              </w:rPr>
              <w:t>Legal System</w:t>
            </w:r>
          </w:p>
          <w:p w14:paraId="32C1C6B1" w14:textId="77777777" w:rsidR="008215CD" w:rsidRPr="009E1920" w:rsidRDefault="008215CD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Introduction to Criminology</w:t>
            </w:r>
          </w:p>
          <w:p w14:paraId="685D4ED3" w14:textId="21BB869D" w:rsidR="001A6BD2" w:rsidRPr="009E1920" w:rsidRDefault="001A6BD2" w:rsidP="00FA43F4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176" w:firstLine="142"/>
              <w:rPr>
                <w:rFonts w:ascii="Times New Roman" w:hAnsi="Times New Roman"/>
                <w:color w:val="000000" w:themeColor="text1"/>
              </w:rPr>
            </w:pPr>
            <w:r w:rsidRPr="009E1920">
              <w:rPr>
                <w:rFonts w:ascii="Times New Roman" w:hAnsi="Times New Roman"/>
                <w:color w:val="000000" w:themeColor="text1"/>
              </w:rPr>
              <w:t>Legal Skills and Processes</w:t>
            </w:r>
          </w:p>
        </w:tc>
      </w:tr>
    </w:tbl>
    <w:p w14:paraId="1FAF473C" w14:textId="77777777" w:rsidR="00E30D9A" w:rsidRPr="009E1920" w:rsidRDefault="00E30D9A" w:rsidP="00277A72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en-IE"/>
        </w:rPr>
      </w:pPr>
    </w:p>
    <w:p w14:paraId="224C7BD3" w14:textId="77777777" w:rsidR="00E30D9A" w:rsidRPr="009E1920" w:rsidRDefault="00E30D9A">
      <w:pPr>
        <w:spacing w:after="0" w:line="240" w:lineRule="auto"/>
        <w:ind w:left="426" w:hanging="66"/>
        <w:rPr>
          <w:rFonts w:ascii="Times New Roman" w:eastAsia="Times New Roman" w:hAnsi="Times New Roman"/>
          <w:color w:val="000000" w:themeColor="text1"/>
          <w:lang w:eastAsia="en-IE"/>
        </w:rPr>
      </w:pPr>
    </w:p>
    <w:p w14:paraId="6B371BE0" w14:textId="2124B31C" w:rsidR="00E30D9A" w:rsidRPr="009E1920" w:rsidRDefault="00277A72" w:rsidP="00E30D9A">
      <w:pPr>
        <w:pStyle w:val="NoSpacing"/>
        <w:ind w:firstLine="284"/>
        <w:rPr>
          <w:rFonts w:ascii="Times New Roman" w:hAnsi="Times New Roman"/>
          <w:color w:val="000000" w:themeColor="text1"/>
        </w:rPr>
      </w:pPr>
      <w:r w:rsidRPr="009E1920">
        <w:rPr>
          <w:rFonts w:ascii="Times New Roman" w:hAnsi="Times New Roman"/>
          <w:color w:val="000000" w:themeColor="text1"/>
        </w:rPr>
        <w:t>200</w:t>
      </w:r>
      <w:r w:rsidR="00F41C2E" w:rsidRPr="009E1920">
        <w:rPr>
          <w:rFonts w:ascii="Times New Roman" w:hAnsi="Times New Roman"/>
          <w:color w:val="000000" w:themeColor="text1"/>
        </w:rPr>
        <w:t>8</w:t>
      </w:r>
      <w:r w:rsidRPr="009E1920">
        <w:rPr>
          <w:rFonts w:ascii="Times New Roman" w:hAnsi="Times New Roman"/>
          <w:color w:val="000000" w:themeColor="text1"/>
        </w:rPr>
        <w:t xml:space="preserve"> – 201</w:t>
      </w:r>
      <w:r w:rsidR="001A6BD2" w:rsidRPr="009E1920">
        <w:rPr>
          <w:rFonts w:ascii="Times New Roman" w:hAnsi="Times New Roman"/>
          <w:color w:val="000000" w:themeColor="text1"/>
        </w:rPr>
        <w:t>4</w:t>
      </w:r>
      <w:r w:rsidR="00E30D9A" w:rsidRPr="009E1920">
        <w:rPr>
          <w:rFonts w:ascii="Times New Roman" w:hAnsi="Times New Roman"/>
          <w:color w:val="000000" w:themeColor="text1"/>
        </w:rPr>
        <w:tab/>
      </w:r>
      <w:r w:rsidR="000260BE" w:rsidRPr="009E1920">
        <w:rPr>
          <w:rFonts w:ascii="Times New Roman" w:hAnsi="Times New Roman"/>
          <w:color w:val="000000" w:themeColor="text1"/>
        </w:rPr>
        <w:t xml:space="preserve">  </w:t>
      </w:r>
      <w:r w:rsidR="00E30D9A" w:rsidRPr="009E1920">
        <w:rPr>
          <w:rFonts w:ascii="Times New Roman" w:hAnsi="Times New Roman"/>
          <w:b/>
          <w:color w:val="000000" w:themeColor="text1"/>
        </w:rPr>
        <w:t xml:space="preserve">Leaving Certificate </w:t>
      </w:r>
      <w:r w:rsidRPr="009E1920">
        <w:rPr>
          <w:rFonts w:ascii="Times New Roman" w:hAnsi="Times New Roman"/>
          <w:color w:val="000000" w:themeColor="text1"/>
        </w:rPr>
        <w:t xml:space="preserve">– </w:t>
      </w:r>
      <w:r w:rsidR="00F41C2E" w:rsidRPr="009E1920">
        <w:rPr>
          <w:rFonts w:ascii="Times New Roman" w:hAnsi="Times New Roman"/>
          <w:color w:val="000000" w:themeColor="text1"/>
        </w:rPr>
        <w:t>470</w:t>
      </w:r>
      <w:r w:rsidRPr="009E1920">
        <w:rPr>
          <w:rFonts w:ascii="Times New Roman" w:hAnsi="Times New Roman"/>
          <w:color w:val="000000" w:themeColor="text1"/>
        </w:rPr>
        <w:t xml:space="preserve"> Points</w:t>
      </w:r>
      <w:r w:rsidR="008E0E33" w:rsidRPr="009E1920">
        <w:rPr>
          <w:rFonts w:ascii="Times New Roman" w:hAnsi="Times New Roman"/>
          <w:color w:val="000000" w:themeColor="text1"/>
        </w:rPr>
        <w:t xml:space="preserve"> </w:t>
      </w:r>
    </w:p>
    <w:p w14:paraId="3C35527E" w14:textId="4FB4F02E" w:rsidR="00E30D9A" w:rsidRPr="009E1920" w:rsidRDefault="00E30D9A" w:rsidP="00E30D9A">
      <w:pPr>
        <w:pStyle w:val="NoSpacing"/>
        <w:rPr>
          <w:rFonts w:ascii="Times New Roman" w:hAnsi="Times New Roman"/>
          <w:color w:val="000000" w:themeColor="text1"/>
        </w:rPr>
      </w:pPr>
      <w:r w:rsidRPr="009E1920">
        <w:rPr>
          <w:rFonts w:ascii="Times New Roman" w:hAnsi="Times New Roman"/>
          <w:color w:val="000000" w:themeColor="text1"/>
        </w:rPr>
        <w:t xml:space="preserve">   </w:t>
      </w:r>
      <w:r w:rsidRPr="009E1920">
        <w:rPr>
          <w:rFonts w:ascii="Times New Roman" w:hAnsi="Times New Roman"/>
          <w:color w:val="000000" w:themeColor="text1"/>
        </w:rPr>
        <w:tab/>
      </w:r>
      <w:r w:rsidRPr="009E1920">
        <w:rPr>
          <w:rFonts w:ascii="Times New Roman" w:hAnsi="Times New Roman"/>
          <w:color w:val="000000" w:themeColor="text1"/>
        </w:rPr>
        <w:tab/>
      </w:r>
      <w:r w:rsidR="000260BE" w:rsidRPr="009E1920">
        <w:rPr>
          <w:rFonts w:ascii="Times New Roman" w:hAnsi="Times New Roman"/>
          <w:color w:val="000000" w:themeColor="text1"/>
        </w:rPr>
        <w:t xml:space="preserve">  </w:t>
      </w:r>
      <w:r w:rsidR="00277A72" w:rsidRPr="009E1920">
        <w:rPr>
          <w:rFonts w:ascii="Times New Roman" w:hAnsi="Times New Roman"/>
          <w:color w:val="000000" w:themeColor="text1"/>
        </w:rPr>
        <w:t xml:space="preserve">St </w:t>
      </w:r>
      <w:r w:rsidR="00F41C2E" w:rsidRPr="009E1920">
        <w:rPr>
          <w:rFonts w:ascii="Times New Roman" w:hAnsi="Times New Roman"/>
          <w:color w:val="000000" w:themeColor="text1"/>
        </w:rPr>
        <w:t>Vincent’s Castleknock</w:t>
      </w:r>
      <w:r w:rsidR="00277A72" w:rsidRPr="009E1920">
        <w:rPr>
          <w:rFonts w:ascii="Times New Roman" w:hAnsi="Times New Roman"/>
          <w:color w:val="000000" w:themeColor="text1"/>
        </w:rPr>
        <w:t xml:space="preserve"> College,</w:t>
      </w:r>
    </w:p>
    <w:p w14:paraId="64AA77D3" w14:textId="20DFF875" w:rsidR="00277A72" w:rsidRPr="009E1920" w:rsidRDefault="00277A72" w:rsidP="00E30D9A">
      <w:pPr>
        <w:pStyle w:val="NoSpacing"/>
        <w:rPr>
          <w:rFonts w:ascii="Times New Roman" w:hAnsi="Times New Roman"/>
          <w:color w:val="000000" w:themeColor="text1"/>
        </w:rPr>
      </w:pPr>
      <w:r w:rsidRPr="009E1920">
        <w:rPr>
          <w:rFonts w:ascii="Times New Roman" w:hAnsi="Times New Roman"/>
          <w:color w:val="000000" w:themeColor="text1"/>
        </w:rPr>
        <w:tab/>
      </w:r>
      <w:r w:rsidRPr="009E1920">
        <w:rPr>
          <w:rFonts w:ascii="Times New Roman" w:hAnsi="Times New Roman"/>
          <w:color w:val="000000" w:themeColor="text1"/>
        </w:rPr>
        <w:tab/>
      </w:r>
      <w:r w:rsidR="000260BE" w:rsidRPr="009E1920">
        <w:rPr>
          <w:rFonts w:ascii="Times New Roman" w:hAnsi="Times New Roman"/>
          <w:color w:val="000000" w:themeColor="text1"/>
        </w:rPr>
        <w:t xml:space="preserve">  </w:t>
      </w:r>
      <w:r w:rsidR="00F41C2E" w:rsidRPr="009E1920">
        <w:rPr>
          <w:rFonts w:ascii="Times New Roman" w:hAnsi="Times New Roman"/>
          <w:color w:val="000000" w:themeColor="text1"/>
        </w:rPr>
        <w:t>Castleknock</w:t>
      </w:r>
      <w:r w:rsidRPr="009E1920">
        <w:rPr>
          <w:rFonts w:ascii="Times New Roman" w:hAnsi="Times New Roman"/>
          <w:color w:val="000000" w:themeColor="text1"/>
        </w:rPr>
        <w:t>,</w:t>
      </w:r>
    </w:p>
    <w:p w14:paraId="36194999" w14:textId="71719C74" w:rsidR="00D131AC" w:rsidRPr="009E1920" w:rsidRDefault="00277A72" w:rsidP="00D131AC">
      <w:pPr>
        <w:pStyle w:val="NoSpacing"/>
        <w:rPr>
          <w:rFonts w:ascii="Times New Roman" w:hAnsi="Times New Roman"/>
          <w:color w:val="000000" w:themeColor="text1"/>
        </w:rPr>
      </w:pPr>
      <w:r w:rsidRPr="009E1920">
        <w:rPr>
          <w:rFonts w:ascii="Times New Roman" w:hAnsi="Times New Roman"/>
          <w:color w:val="000000" w:themeColor="text1"/>
        </w:rPr>
        <w:tab/>
      </w:r>
      <w:r w:rsidRPr="009E1920">
        <w:rPr>
          <w:rFonts w:ascii="Times New Roman" w:hAnsi="Times New Roman"/>
          <w:color w:val="000000" w:themeColor="text1"/>
        </w:rPr>
        <w:tab/>
      </w:r>
      <w:r w:rsidR="000260BE" w:rsidRPr="009E1920">
        <w:rPr>
          <w:rFonts w:ascii="Times New Roman" w:hAnsi="Times New Roman"/>
          <w:color w:val="000000" w:themeColor="text1"/>
        </w:rPr>
        <w:t xml:space="preserve">  </w:t>
      </w:r>
      <w:r w:rsidR="00F41C2E" w:rsidRPr="009E1920">
        <w:rPr>
          <w:rFonts w:ascii="Times New Roman" w:hAnsi="Times New Roman"/>
          <w:color w:val="000000" w:themeColor="text1"/>
        </w:rPr>
        <w:t>Dubli</w:t>
      </w:r>
      <w:r w:rsidR="00D131AC" w:rsidRPr="009E1920">
        <w:rPr>
          <w:rFonts w:ascii="Times New Roman" w:hAnsi="Times New Roman"/>
          <w:color w:val="000000" w:themeColor="text1"/>
        </w:rPr>
        <w:t>n</w:t>
      </w:r>
    </w:p>
    <w:p w14:paraId="2E8BF46B" w14:textId="4A2C8476" w:rsidR="00D131AC" w:rsidRPr="009E1920" w:rsidRDefault="00D131AC" w:rsidP="00D131AC">
      <w:pPr>
        <w:pStyle w:val="NoSpacing"/>
        <w:rPr>
          <w:rFonts w:ascii="Times New Roman" w:hAnsi="Times New Roman"/>
          <w:color w:val="000000" w:themeColor="text1"/>
        </w:rPr>
      </w:pPr>
    </w:p>
    <w:p w14:paraId="3F5AA712" w14:textId="77777777" w:rsidR="00D131AC" w:rsidRPr="009E1920" w:rsidRDefault="00D131AC" w:rsidP="00D131AC">
      <w:pPr>
        <w:pStyle w:val="NoSpacing"/>
        <w:rPr>
          <w:rFonts w:ascii="Times New Roman" w:hAnsi="Times New Roman"/>
          <w:color w:val="000000" w:themeColor="text1"/>
        </w:rPr>
      </w:pPr>
    </w:p>
    <w:p w14:paraId="61D5A2D9" w14:textId="6232DAA6" w:rsidR="00D0668C" w:rsidRPr="009E1920" w:rsidRDefault="00C85D8B" w:rsidP="001A6BD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lang w:val="en-GB" w:eastAsia="en-GB"/>
        </w:rPr>
      </w:pPr>
      <w:r w:rsidRPr="009E1920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</w:t>
      </w:r>
    </w:p>
    <w:p w14:paraId="5BD54675" w14:textId="77777777" w:rsidR="00E30D9A" w:rsidRPr="009E1920" w:rsidRDefault="00E30D9A" w:rsidP="000260BE">
      <w:pPr>
        <w:shd w:val="clear" w:color="auto" w:fill="DBE5F1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IE"/>
        </w:rPr>
      </w:pPr>
      <w:r w:rsidRPr="009E19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IE"/>
        </w:rPr>
        <w:t>Legal Work Experience</w:t>
      </w:r>
    </w:p>
    <w:p w14:paraId="1FFCD85D" w14:textId="77777777" w:rsidR="001E7EB9" w:rsidRPr="009E1920" w:rsidRDefault="001E7EB9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color w:val="000000" w:themeColor="text1"/>
          <w:lang w:eastAsia="en-IE"/>
        </w:rPr>
      </w:pPr>
    </w:p>
    <w:p w14:paraId="420523CE" w14:textId="757ACF91" w:rsidR="00E30D9A" w:rsidRPr="009E1920" w:rsidRDefault="00E30D9A">
      <w:pPr>
        <w:suppressAutoHyphens w:val="0"/>
        <w:spacing w:after="0" w:line="240" w:lineRule="auto"/>
        <w:ind w:firstLine="426"/>
        <w:textAlignment w:val="auto"/>
        <w:rPr>
          <w:rFonts w:ascii="Times New Roman" w:eastAsia="Times New Roman" w:hAnsi="Times New Roman"/>
          <w:bCs/>
          <w:color w:val="000000" w:themeColor="text1"/>
          <w:u w:val="single"/>
          <w:lang w:val="en-GB" w:eastAsia="en-IE"/>
        </w:rPr>
      </w:pPr>
    </w:p>
    <w:p w14:paraId="2C2D03F1" w14:textId="77777777" w:rsidR="00813947" w:rsidRPr="00CB4C7B" w:rsidRDefault="00FE513D" w:rsidP="001A6BD2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 w:themeColor="text1"/>
          <w:lang w:val="en-GB" w:eastAsia="en-GB"/>
        </w:rPr>
      </w:pPr>
      <w:r w:rsidRPr="009E1920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    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June</w:t>
      </w:r>
      <w:r w:rsidR="00D92937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- 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September 2016: </w:t>
      </w:r>
    </w:p>
    <w:p w14:paraId="4392A5C6" w14:textId="55FD120F" w:rsidR="001A6BD2" w:rsidRPr="00CB4C7B" w:rsidRDefault="001A6BD2" w:rsidP="00813947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b/>
          <w:color w:val="000000" w:themeColor="text1"/>
          <w:lang w:val="en-GB" w:eastAsia="en-GB"/>
        </w:rPr>
        <w:t xml:space="preserve">Equity, Commercial Evaluation &amp; Legal </w:t>
      </w:r>
      <w:r w:rsidR="00D92937" w:rsidRPr="00CB4C7B">
        <w:rPr>
          <w:rFonts w:ascii="Times New Roman" w:eastAsia="Times New Roman" w:hAnsi="Times New Roman"/>
          <w:b/>
          <w:color w:val="000000" w:themeColor="text1"/>
          <w:lang w:val="en-GB" w:eastAsia="en-GB"/>
        </w:rPr>
        <w:t>Intern</w:t>
      </w:r>
    </w:p>
    <w:p w14:paraId="16F82D07" w14:textId="68AABDA9" w:rsidR="00D92937" w:rsidRPr="00CB4C7B" w:rsidRDefault="00D92937" w:rsidP="00813947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Enterprise Ireland, East Point Business Park, Dublin 3.</w:t>
      </w:r>
    </w:p>
    <w:p w14:paraId="483301B6" w14:textId="77777777" w:rsidR="00D92937" w:rsidRPr="00CB4C7B" w:rsidRDefault="00D92937" w:rsidP="001A6BD2">
      <w:pPr>
        <w:suppressAutoHyphens w:val="0"/>
        <w:autoSpaceDN/>
        <w:spacing w:after="0"/>
        <w:textAlignment w:val="auto"/>
        <w:rPr>
          <w:rFonts w:ascii="Times New Roman" w:hAnsi="Times New Roman"/>
          <w:color w:val="000000" w:themeColor="text1"/>
          <w:lang w:val="en-GB" w:eastAsia="en-GB"/>
        </w:rPr>
      </w:pPr>
    </w:p>
    <w:p w14:paraId="29EE7AFC" w14:textId="77777777" w:rsidR="00FE513D" w:rsidRPr="00CB4C7B" w:rsidRDefault="001A6BD2" w:rsidP="00B602D8">
      <w:pPr>
        <w:pStyle w:val="ListParagraph"/>
        <w:numPr>
          <w:ilvl w:val="0"/>
          <w:numId w:val="32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b/>
          <w:color w:val="000000" w:themeColor="text1"/>
          <w:lang w:val="en-GB" w:eastAsia="en-GB"/>
        </w:rPr>
        <w:t>Equity Administrator</w:t>
      </w: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</w:t>
      </w:r>
    </w:p>
    <w:p w14:paraId="26E85259" w14:textId="77777777" w:rsidR="00FE513D" w:rsidRPr="00CB4C7B" w:rsidRDefault="00FE513D" w:rsidP="00FE513D">
      <w:pPr>
        <w:pStyle w:val="ListParagraph"/>
        <w:numPr>
          <w:ilvl w:val="0"/>
          <w:numId w:val="2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R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esponsible for assigning Commercial Evaluators to projects for the Investment Committees</w:t>
      </w: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.</w:t>
      </w:r>
    </w:p>
    <w:p w14:paraId="6F71FC7F" w14:textId="77777777" w:rsidR="00FE513D" w:rsidRPr="00CB4C7B" w:rsidRDefault="00FE513D" w:rsidP="00FE513D">
      <w:pPr>
        <w:pStyle w:val="ListParagraph"/>
        <w:numPr>
          <w:ilvl w:val="0"/>
          <w:numId w:val="2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D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eeming </w:t>
      </w:r>
      <w:r w:rsidR="00AF7A0D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v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alidations successful or unsuccessful, approving projects on the appropriate systems</w:t>
      </w: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.</w:t>
      </w:r>
    </w:p>
    <w:p w14:paraId="6BEE88AD" w14:textId="5E33507F" w:rsidR="001A6BD2" w:rsidRPr="00CB4C7B" w:rsidRDefault="00FE513D" w:rsidP="00FE513D">
      <w:pPr>
        <w:pStyle w:val="ListParagraph"/>
        <w:numPr>
          <w:ilvl w:val="0"/>
          <w:numId w:val="2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C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ontacting Development Advisors and Managers </w:t>
      </w:r>
      <w:r w:rsidR="00D92937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via phone or email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and</w:t>
      </w:r>
      <w:r w:rsidR="00D92937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printing documentation.</w:t>
      </w:r>
    </w:p>
    <w:p w14:paraId="4D7342EE" w14:textId="1067E2E8" w:rsidR="002E4B1B" w:rsidRPr="00CB4C7B" w:rsidRDefault="001A6BD2" w:rsidP="002E4B1B">
      <w:pPr>
        <w:pStyle w:val="ListParagraph"/>
        <w:numPr>
          <w:ilvl w:val="0"/>
          <w:numId w:val="32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b/>
          <w:color w:val="000000" w:themeColor="text1"/>
          <w:lang w:val="en-GB" w:eastAsia="en-GB"/>
        </w:rPr>
        <w:t>Commercial Evaluation</w:t>
      </w:r>
    </w:p>
    <w:p w14:paraId="59C8E236" w14:textId="7025BFB4" w:rsidR="00FE513D" w:rsidRPr="00CB4C7B" w:rsidRDefault="00FE513D" w:rsidP="00FE513D">
      <w:pPr>
        <w:pStyle w:val="ListParagraph"/>
        <w:numPr>
          <w:ilvl w:val="0"/>
          <w:numId w:val="2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A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ssisted in the research of projects before meeting the clients in preparation for the project to be sent to the Board. </w:t>
      </w:r>
    </w:p>
    <w:p w14:paraId="7AA4E739" w14:textId="4D5D6ED0" w:rsidR="0028533E" w:rsidRPr="00CB4C7B" w:rsidRDefault="0028533E" w:rsidP="00FE513D">
      <w:pPr>
        <w:pStyle w:val="ListParagraph"/>
        <w:numPr>
          <w:ilvl w:val="0"/>
          <w:numId w:val="2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color w:val="000000" w:themeColor="text1"/>
          <w:lang w:val="en-GB" w:eastAsia="en-GB"/>
        </w:rPr>
      </w:pPr>
      <w:r w:rsidRPr="00CB4C7B">
        <w:rPr>
          <w:rFonts w:ascii="Times New Roman" w:hAnsi="Times New Roman"/>
          <w:color w:val="000000" w:themeColor="text1"/>
          <w:lang w:val="en-GB" w:eastAsia="en-GB"/>
        </w:rPr>
        <w:t xml:space="preserve">Kinesis Health Technologies and SIREN are two examples. </w:t>
      </w:r>
    </w:p>
    <w:p w14:paraId="4F5A711B" w14:textId="77777777" w:rsidR="00927110" w:rsidRPr="00CB4C7B" w:rsidRDefault="002E4B1B" w:rsidP="00FE513D">
      <w:pPr>
        <w:pStyle w:val="ListParagraph"/>
        <w:numPr>
          <w:ilvl w:val="0"/>
          <w:numId w:val="2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hAnsi="Times New Roman"/>
          <w:color w:val="000000" w:themeColor="text1"/>
        </w:rPr>
        <w:t xml:space="preserve">Undertook financial analysis of trends based on E.I financial due diligence documentation. </w:t>
      </w:r>
    </w:p>
    <w:p w14:paraId="3B67EF86" w14:textId="24DFF253" w:rsidR="002E4B1B" w:rsidRPr="00CB4C7B" w:rsidRDefault="00927110" w:rsidP="00FE513D">
      <w:pPr>
        <w:pStyle w:val="ListParagraph"/>
        <w:numPr>
          <w:ilvl w:val="0"/>
          <w:numId w:val="2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hAnsi="Times New Roman"/>
          <w:color w:val="000000" w:themeColor="text1"/>
        </w:rPr>
        <w:t xml:space="preserve">Reviewed </w:t>
      </w:r>
      <w:r w:rsidR="002E4B1B" w:rsidRPr="00CB4C7B">
        <w:rPr>
          <w:rFonts w:ascii="Times New Roman" w:hAnsi="Times New Roman"/>
          <w:color w:val="000000" w:themeColor="text1"/>
        </w:rPr>
        <w:t>HPSU Investments</w:t>
      </w:r>
      <w:r w:rsidRPr="00CB4C7B">
        <w:rPr>
          <w:rFonts w:ascii="Times New Roman" w:hAnsi="Times New Roman"/>
          <w:color w:val="000000" w:themeColor="text1"/>
        </w:rPr>
        <w:t xml:space="preserve"> and a</w:t>
      </w:r>
      <w:r w:rsidR="002E4B1B" w:rsidRPr="00CB4C7B">
        <w:rPr>
          <w:rFonts w:ascii="Times New Roman" w:hAnsi="Times New Roman"/>
          <w:color w:val="000000" w:themeColor="text1"/>
        </w:rPr>
        <w:t>ssisted with the research and analysis of trend projects.</w:t>
      </w:r>
    </w:p>
    <w:p w14:paraId="3E2EC8E0" w14:textId="77777777" w:rsidR="00FE513D" w:rsidRPr="00CB4C7B" w:rsidRDefault="001A6BD2" w:rsidP="00813947">
      <w:pPr>
        <w:pStyle w:val="ListParagraph"/>
        <w:numPr>
          <w:ilvl w:val="0"/>
          <w:numId w:val="32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b/>
          <w:color w:val="000000" w:themeColor="text1"/>
          <w:lang w:val="en-GB" w:eastAsia="en-GB"/>
        </w:rPr>
        <w:t>Legal</w:t>
      </w:r>
    </w:p>
    <w:p w14:paraId="556E05F1" w14:textId="3298B217" w:rsidR="00FE513D" w:rsidRPr="00CB4C7B" w:rsidRDefault="00FE513D" w:rsidP="00FE513D">
      <w:pPr>
        <w:pStyle w:val="ListParagraph"/>
        <w:numPr>
          <w:ilvl w:val="0"/>
          <w:numId w:val="2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W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orked alongside the legal</w:t>
      </w:r>
      <w:r w:rsidR="00AF7A0D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team</w:t>
      </w: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gain</w:t>
      </w: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ing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vast knowledge of how contracts are </w:t>
      </w:r>
      <w:r w:rsidR="00AF7A0D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drafted</w:t>
      </w:r>
      <w:r w:rsidR="001A6BD2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for each project approved by the Board</w:t>
      </w:r>
      <w:bookmarkStart w:id="0" w:name="_gjdgxs" w:colFirst="0" w:colLast="0"/>
      <w:bookmarkEnd w:id="0"/>
      <w:r w:rsidR="0028533E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in a challenging environment. </w:t>
      </w:r>
    </w:p>
    <w:p w14:paraId="214E1B29" w14:textId="2EE2CF98" w:rsidR="00FE513D" w:rsidRPr="00CB4C7B" w:rsidRDefault="00AF7A0D" w:rsidP="00FE513D">
      <w:pPr>
        <w:pStyle w:val="ListParagraph"/>
        <w:numPr>
          <w:ilvl w:val="0"/>
          <w:numId w:val="2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A liaison with Beauchamps gave vast insight into the </w:t>
      </w:r>
      <w:r w:rsidR="00FE513D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role of the Legal Executive - </w:t>
      </w: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organisation of investment</w:t>
      </w:r>
      <w:r w:rsidR="00FE513D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s</w:t>
      </w: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 and cheque re</w:t>
      </w:r>
      <w:r w:rsidR="00FE513D"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>q</w:t>
      </w:r>
      <w:r w:rsidRPr="00CB4C7B">
        <w:rPr>
          <w:rFonts w:ascii="Times New Roman" w:eastAsia="Times New Roman" w:hAnsi="Times New Roman"/>
          <w:color w:val="000000" w:themeColor="text1"/>
          <w:lang w:val="en-GB" w:eastAsia="en-GB"/>
        </w:rPr>
        <w:t xml:space="preserve">uests on the internal systems. </w:t>
      </w:r>
    </w:p>
    <w:p w14:paraId="66B6679C" w14:textId="7018C60C" w:rsidR="009E1920" w:rsidRPr="00CB4C7B" w:rsidRDefault="00927110" w:rsidP="009E1920">
      <w:pPr>
        <w:pStyle w:val="ListParagraph"/>
        <w:numPr>
          <w:ilvl w:val="0"/>
          <w:numId w:val="2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  <w:r w:rsidRPr="00CB4C7B">
        <w:rPr>
          <w:rFonts w:ascii="Times New Roman" w:hAnsi="Times New Roman"/>
          <w:color w:val="000000" w:themeColor="text1"/>
        </w:rPr>
        <w:t>Assisted with the legal process of investing in client companies, responded to legal notices received by E.I investee companies, drafted documentation from templates, filed and maintained legal documentation.</w:t>
      </w:r>
      <w:r w:rsidR="009E1920" w:rsidRPr="00CB4C7B">
        <w:rPr>
          <w:rFonts w:ascii="Times New Roman" w:hAnsi="Times New Roman"/>
          <w:color w:val="000000" w:themeColor="text1"/>
        </w:rPr>
        <w:t xml:space="preserve"> </w:t>
      </w:r>
    </w:p>
    <w:p w14:paraId="0172B4B9" w14:textId="288BC226" w:rsidR="009E1920" w:rsidRPr="009E1920" w:rsidRDefault="009E1920" w:rsidP="009E1920">
      <w:pPr>
        <w:pStyle w:val="ListParagraph"/>
        <w:suppressAutoHyphens w:val="0"/>
        <w:autoSpaceDN/>
        <w:spacing w:after="0"/>
        <w:ind w:left="180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</w:p>
    <w:p w14:paraId="14A3F457" w14:textId="70E165FD" w:rsidR="009E1920" w:rsidRPr="009E1920" w:rsidRDefault="009E1920" w:rsidP="009E1920">
      <w:pPr>
        <w:pStyle w:val="ListParagraph"/>
        <w:suppressAutoHyphens w:val="0"/>
        <w:autoSpaceDN/>
        <w:spacing w:after="0"/>
        <w:ind w:left="180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</w:p>
    <w:p w14:paraId="12127BD5" w14:textId="77777777" w:rsidR="009E1920" w:rsidRPr="009E1920" w:rsidRDefault="009E1920" w:rsidP="009E1920">
      <w:pPr>
        <w:pStyle w:val="ListParagraph"/>
        <w:suppressAutoHyphens w:val="0"/>
        <w:autoSpaceDN/>
        <w:spacing w:after="0"/>
        <w:ind w:left="1800"/>
        <w:contextualSpacing/>
        <w:textAlignment w:val="auto"/>
        <w:rPr>
          <w:rFonts w:ascii="Times New Roman" w:hAnsi="Times New Roman"/>
          <w:b/>
          <w:color w:val="000000" w:themeColor="text1"/>
          <w:lang w:val="en-GB" w:eastAsia="en-GB"/>
        </w:rPr>
      </w:pPr>
    </w:p>
    <w:p w14:paraId="2EFB7729" w14:textId="76C4607C" w:rsidR="001E7EB9" w:rsidRPr="009E1920" w:rsidRDefault="00FD4CA4" w:rsidP="009E1920">
      <w:pPr>
        <w:shd w:val="clear" w:color="auto" w:fill="DBE5F1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IE"/>
        </w:rPr>
      </w:pPr>
      <w:r w:rsidRPr="009E19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IE"/>
        </w:rPr>
        <w:t>Other Work Experience:</w:t>
      </w:r>
    </w:p>
    <w:p w14:paraId="00172462" w14:textId="77777777" w:rsidR="001E7EB9" w:rsidRPr="009E1920" w:rsidRDefault="001E7EB9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color w:val="000000" w:themeColor="text1"/>
          <w:lang w:eastAsia="en-IE"/>
        </w:rPr>
      </w:pPr>
    </w:p>
    <w:p w14:paraId="613E6DD8" w14:textId="77777777" w:rsidR="00563ACF" w:rsidRPr="00CB4C7B" w:rsidRDefault="004A6A33" w:rsidP="00D319B5">
      <w:pPr>
        <w:spacing w:after="0"/>
        <w:rPr>
          <w:rFonts w:ascii="Times New Roman" w:hAnsi="Times New Roman"/>
          <w:color w:val="000000" w:themeColor="text1"/>
        </w:rPr>
      </w:pPr>
      <w:r w:rsidRPr="00CB4C7B">
        <w:rPr>
          <w:rFonts w:ascii="Times New Roman" w:hAnsi="Times New Roman"/>
          <w:color w:val="000000" w:themeColor="text1"/>
        </w:rPr>
        <w:t>October 2016</w:t>
      </w:r>
      <w:r w:rsidR="00563ACF" w:rsidRPr="00CB4C7B">
        <w:rPr>
          <w:rFonts w:ascii="Times New Roman" w:hAnsi="Times New Roman"/>
          <w:color w:val="000000" w:themeColor="text1"/>
        </w:rPr>
        <w:t xml:space="preserve"> - </w:t>
      </w:r>
      <w:r w:rsidRPr="00CB4C7B">
        <w:rPr>
          <w:rFonts w:ascii="Times New Roman" w:hAnsi="Times New Roman"/>
          <w:color w:val="000000" w:themeColor="text1"/>
        </w:rPr>
        <w:t>Present:</w:t>
      </w:r>
    </w:p>
    <w:p w14:paraId="270BA1F5" w14:textId="3308F354" w:rsidR="004A6A33" w:rsidRPr="00CB4C7B" w:rsidRDefault="004A6A33" w:rsidP="00563ACF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CB4C7B">
        <w:rPr>
          <w:rFonts w:ascii="Times New Roman" w:hAnsi="Times New Roman"/>
          <w:b/>
          <w:color w:val="000000" w:themeColor="text1"/>
        </w:rPr>
        <w:t>Sales and Marketing Representative</w:t>
      </w:r>
    </w:p>
    <w:p w14:paraId="05C3D37A" w14:textId="1037B495" w:rsidR="004A6A33" w:rsidRPr="00CB4C7B" w:rsidRDefault="004A6A33" w:rsidP="00563ACF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CB4C7B">
        <w:rPr>
          <w:rFonts w:ascii="Times New Roman" w:hAnsi="Times New Roman"/>
          <w:color w:val="000000" w:themeColor="text1"/>
        </w:rPr>
        <w:t>Valero Marketing</w:t>
      </w:r>
      <w:r w:rsidR="00934EE2" w:rsidRPr="00CB4C7B">
        <w:rPr>
          <w:rFonts w:ascii="Times New Roman" w:hAnsi="Times New Roman"/>
          <w:color w:val="000000" w:themeColor="text1"/>
        </w:rPr>
        <w:t xml:space="preserve"> Ireland </w:t>
      </w:r>
      <w:r w:rsidR="002E4B1B" w:rsidRPr="00CB4C7B">
        <w:rPr>
          <w:rFonts w:ascii="Times New Roman" w:hAnsi="Times New Roman"/>
          <w:color w:val="000000" w:themeColor="text1"/>
        </w:rPr>
        <w:t>Limited;</w:t>
      </w:r>
      <w:r w:rsidR="00934EE2" w:rsidRPr="00CB4C7B">
        <w:rPr>
          <w:rFonts w:ascii="Times New Roman" w:hAnsi="Times New Roman"/>
          <w:color w:val="000000" w:themeColor="text1"/>
        </w:rPr>
        <w:t xml:space="preserve"> </w:t>
      </w:r>
      <w:bookmarkStart w:id="1" w:name="_Hlk526961802"/>
      <w:r w:rsidR="00934EE2" w:rsidRPr="00CB4C7B">
        <w:rPr>
          <w:rFonts w:ascii="Times New Roman" w:hAnsi="Times New Roman"/>
          <w:color w:val="000000" w:themeColor="text1"/>
        </w:rPr>
        <w:t xml:space="preserve">Block B </w:t>
      </w:r>
      <w:r w:rsidRPr="00CB4C7B">
        <w:rPr>
          <w:rFonts w:ascii="Times New Roman" w:hAnsi="Times New Roman"/>
          <w:color w:val="000000" w:themeColor="text1"/>
        </w:rPr>
        <w:t>Liffey Valley Office Campus</w:t>
      </w:r>
      <w:r w:rsidR="00934EE2" w:rsidRPr="00CB4C7B">
        <w:rPr>
          <w:rFonts w:ascii="Times New Roman" w:hAnsi="Times New Roman"/>
          <w:color w:val="000000" w:themeColor="text1"/>
        </w:rPr>
        <w:t>, Quarryvale, Dublin 22</w:t>
      </w:r>
      <w:bookmarkEnd w:id="1"/>
    </w:p>
    <w:p w14:paraId="2381CE4B" w14:textId="77777777" w:rsidR="004A6A33" w:rsidRPr="00CB4C7B" w:rsidRDefault="004A6A33" w:rsidP="004A6A33">
      <w:pPr>
        <w:spacing w:after="0"/>
        <w:rPr>
          <w:rFonts w:ascii="Times New Roman" w:hAnsi="Times New Roman"/>
          <w:color w:val="000000" w:themeColor="text1"/>
        </w:rPr>
      </w:pPr>
    </w:p>
    <w:p w14:paraId="68396618" w14:textId="77777777" w:rsidR="00CB4C7B" w:rsidRPr="00CB4C7B" w:rsidRDefault="0060167C" w:rsidP="0060167C">
      <w:pPr>
        <w:pStyle w:val="ListParagraph"/>
        <w:numPr>
          <w:ilvl w:val="0"/>
          <w:numId w:val="3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lang w:eastAsia="en-IE"/>
        </w:rPr>
      </w:pPr>
      <w:r w:rsidRPr="00CB4C7B">
        <w:rPr>
          <w:rFonts w:ascii="Times New Roman" w:eastAsia="Times New Roman" w:hAnsi="Times New Roman"/>
          <w:lang w:eastAsia="en-IE"/>
        </w:rPr>
        <w:t xml:space="preserve">Provide customers with high quality fuels such as marked gas oil, road diesel and kerosene to customers in domestic sectors and as of recent, I have been given extra responsibility to deal with commercials. </w:t>
      </w:r>
    </w:p>
    <w:p w14:paraId="30CAFD2E" w14:textId="4E42801B" w:rsidR="0060167C" w:rsidRPr="00CB4C7B" w:rsidRDefault="0060167C" w:rsidP="0060167C">
      <w:pPr>
        <w:pStyle w:val="ListParagraph"/>
        <w:numPr>
          <w:ilvl w:val="0"/>
          <w:numId w:val="3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lang w:eastAsia="en-IE"/>
        </w:rPr>
      </w:pPr>
      <w:r w:rsidRPr="00CB4C7B">
        <w:rPr>
          <w:rFonts w:ascii="Times New Roman" w:eastAsia="Times New Roman" w:hAnsi="Times New Roman"/>
          <w:lang w:eastAsia="en-IE"/>
        </w:rPr>
        <w:t xml:space="preserve">Promote quality and trust factors associated with these fuels, delivering a reliable service </w:t>
      </w:r>
      <w:proofErr w:type="gramStart"/>
      <w:r w:rsidRPr="00CB4C7B">
        <w:rPr>
          <w:rFonts w:ascii="Times New Roman" w:eastAsia="Times New Roman" w:hAnsi="Times New Roman"/>
          <w:lang w:eastAsia="en-IE"/>
        </w:rPr>
        <w:t>at all times</w:t>
      </w:r>
      <w:proofErr w:type="gramEnd"/>
      <w:r w:rsidRPr="00CB4C7B">
        <w:rPr>
          <w:rFonts w:ascii="Times New Roman" w:eastAsia="Times New Roman" w:hAnsi="Times New Roman"/>
          <w:lang w:eastAsia="en-IE"/>
        </w:rPr>
        <w:t xml:space="preserve">. </w:t>
      </w:r>
    </w:p>
    <w:p w14:paraId="71E2ED9B" w14:textId="77777777" w:rsidR="0060167C" w:rsidRPr="00CB4C7B" w:rsidRDefault="0060167C" w:rsidP="0060167C">
      <w:pPr>
        <w:pStyle w:val="ListParagraph"/>
        <w:numPr>
          <w:ilvl w:val="0"/>
          <w:numId w:val="3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lang w:eastAsia="en-IE"/>
        </w:rPr>
      </w:pPr>
      <w:r w:rsidRPr="00CB4C7B">
        <w:rPr>
          <w:rFonts w:ascii="Times New Roman" w:eastAsia="Times New Roman" w:hAnsi="Times New Roman"/>
          <w:lang w:eastAsia="en-IE"/>
        </w:rPr>
        <w:t xml:space="preserve">Use product knowledge to generate sales and interest. Carry out market research through surveying and investigate existing customers by informing them about promotions in their area. </w:t>
      </w:r>
    </w:p>
    <w:p w14:paraId="43118C9F" w14:textId="4B80441F" w:rsidR="004A6A33" w:rsidRPr="00CB4C7B" w:rsidRDefault="0060167C" w:rsidP="00473310">
      <w:pPr>
        <w:pStyle w:val="ListParagraph"/>
        <w:numPr>
          <w:ilvl w:val="0"/>
          <w:numId w:val="3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lang w:eastAsia="en-IE"/>
        </w:rPr>
      </w:pPr>
      <w:r w:rsidRPr="00CB4C7B">
        <w:rPr>
          <w:rFonts w:ascii="Times New Roman" w:eastAsia="Times New Roman" w:hAnsi="Times New Roman"/>
          <w:lang w:eastAsia="en-IE"/>
        </w:rPr>
        <w:t>T</w:t>
      </w:r>
      <w:r w:rsidRPr="00CB4C7B">
        <w:rPr>
          <w:rFonts w:ascii="Times New Roman" w:eastAsia="Times New Roman" w:hAnsi="Times New Roman"/>
          <w:lang w:eastAsia="en-IE"/>
        </w:rPr>
        <w:t>rained onto various systems and excelled in my communication skills, providing a loyal and enjoyable customer service.</w:t>
      </w:r>
      <w:r w:rsidRPr="00CB4C7B">
        <w:rPr>
          <w:rFonts w:ascii="Times New Roman" w:eastAsia="Times New Roman" w:hAnsi="Times New Roman"/>
          <w:lang w:eastAsia="en-IE"/>
        </w:rPr>
        <w:t xml:space="preserve"> R</w:t>
      </w:r>
      <w:r w:rsidRPr="00CB4C7B">
        <w:rPr>
          <w:rFonts w:ascii="Times New Roman" w:eastAsia="Times New Roman" w:hAnsi="Times New Roman"/>
          <w:lang w:eastAsia="en-IE"/>
        </w:rPr>
        <w:t>eceived positive feedback from many customers and have</w:t>
      </w:r>
      <w:r w:rsidRPr="00CB4C7B">
        <w:rPr>
          <w:rFonts w:ascii="Times New Roman" w:eastAsia="Times New Roman" w:hAnsi="Times New Roman"/>
          <w:lang w:eastAsia="en-IE"/>
        </w:rPr>
        <w:t xml:space="preserve"> </w:t>
      </w:r>
      <w:r w:rsidRPr="00CB4C7B">
        <w:rPr>
          <w:rFonts w:ascii="Times New Roman" w:eastAsia="Times New Roman" w:hAnsi="Times New Roman"/>
          <w:lang w:eastAsia="en-IE"/>
        </w:rPr>
        <w:t>built strong relationships, whereby they ask to speak with me to order.</w:t>
      </w:r>
    </w:p>
    <w:p w14:paraId="6CABA8A3" w14:textId="77777777" w:rsidR="004A6A33" w:rsidRPr="00CB4C7B" w:rsidRDefault="004A6A33" w:rsidP="004A6A33">
      <w:pPr>
        <w:spacing w:after="0"/>
        <w:rPr>
          <w:rFonts w:ascii="Times New Roman" w:hAnsi="Times New Roman"/>
          <w:color w:val="000000" w:themeColor="text1"/>
        </w:rPr>
      </w:pPr>
    </w:p>
    <w:p w14:paraId="4A524646" w14:textId="39F6A6F3" w:rsidR="00563ACF" w:rsidRPr="00CB4C7B" w:rsidRDefault="004A6A33" w:rsidP="00D319B5">
      <w:pPr>
        <w:spacing w:after="0"/>
        <w:rPr>
          <w:rFonts w:ascii="Times New Roman" w:hAnsi="Times New Roman"/>
          <w:b/>
          <w:color w:val="000000" w:themeColor="text1"/>
        </w:rPr>
      </w:pPr>
      <w:r w:rsidRPr="00CB4C7B">
        <w:rPr>
          <w:rFonts w:ascii="Times New Roman" w:hAnsi="Times New Roman"/>
          <w:color w:val="000000" w:themeColor="text1"/>
        </w:rPr>
        <w:t>July - September 2018</w:t>
      </w:r>
      <w:r w:rsidR="00563ACF" w:rsidRPr="00CB4C7B">
        <w:rPr>
          <w:rFonts w:ascii="Times New Roman" w:hAnsi="Times New Roman"/>
          <w:b/>
          <w:color w:val="000000" w:themeColor="text1"/>
        </w:rPr>
        <w:t>:</w:t>
      </w:r>
    </w:p>
    <w:p w14:paraId="7375193B" w14:textId="30190143" w:rsidR="004A6A33" w:rsidRPr="00CB4C7B" w:rsidRDefault="004A6A33" w:rsidP="00563ACF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CB4C7B">
        <w:rPr>
          <w:rFonts w:ascii="Times New Roman" w:hAnsi="Times New Roman"/>
          <w:b/>
          <w:color w:val="000000" w:themeColor="text1"/>
        </w:rPr>
        <w:t>Production Operator</w:t>
      </w:r>
    </w:p>
    <w:p w14:paraId="134C7945" w14:textId="1F193846" w:rsidR="004A6A33" w:rsidRPr="00CB4C7B" w:rsidRDefault="004A6A33" w:rsidP="00563ACF">
      <w:pPr>
        <w:spacing w:after="0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CB4C7B">
        <w:rPr>
          <w:rFonts w:ascii="Times New Roman" w:hAnsi="Times New Roman"/>
          <w:color w:val="000000" w:themeColor="text1"/>
        </w:rPr>
        <w:t xml:space="preserve">Freshways Food </w:t>
      </w:r>
      <w:r w:rsidR="002E4B1B" w:rsidRPr="00CB4C7B">
        <w:rPr>
          <w:rFonts w:ascii="Times New Roman" w:hAnsi="Times New Roman"/>
          <w:color w:val="000000" w:themeColor="text1"/>
        </w:rPr>
        <w:t>Co; Poppintree</w:t>
      </w:r>
      <w:r w:rsidRPr="00CB4C7B">
        <w:rPr>
          <w:rFonts w:ascii="Times New Roman" w:hAnsi="Times New Roman"/>
          <w:color w:val="000000" w:themeColor="text1"/>
          <w:shd w:val="clear" w:color="auto" w:fill="FFFFFF"/>
        </w:rPr>
        <w:t>, Ballymun, Dublin 1</w:t>
      </w:r>
    </w:p>
    <w:p w14:paraId="6B3C80FE" w14:textId="77777777" w:rsidR="004A6A33" w:rsidRPr="00CB4C7B" w:rsidRDefault="004A6A33" w:rsidP="004A6A33">
      <w:pPr>
        <w:spacing w:after="0"/>
        <w:rPr>
          <w:rFonts w:ascii="Times New Roman" w:hAnsi="Times New Roman"/>
          <w:color w:val="000000" w:themeColor="text1"/>
          <w:shd w:val="clear" w:color="auto" w:fill="FFFFFF"/>
        </w:rPr>
      </w:pPr>
    </w:p>
    <w:p w14:paraId="358E0E61" w14:textId="77777777" w:rsidR="00000379" w:rsidRPr="00CB4C7B" w:rsidRDefault="00000379" w:rsidP="00000379">
      <w:pPr>
        <w:pStyle w:val="ListParagraph"/>
        <w:numPr>
          <w:ilvl w:val="0"/>
          <w:numId w:val="43"/>
        </w:numPr>
        <w:spacing w:after="0"/>
        <w:rPr>
          <w:rFonts w:ascii="Times New Roman" w:eastAsia="Times New Roman" w:hAnsi="Times New Roman"/>
          <w:color w:val="000000" w:themeColor="text1"/>
          <w:lang w:eastAsia="en-IE"/>
        </w:rPr>
      </w:pP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>Delivery</w:t>
      </w: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 xml:space="preserve"> van driver which produced a quality product: sandwiches, wraps, and salads. </w:t>
      </w:r>
    </w:p>
    <w:p w14:paraId="78C0FC19" w14:textId="64B9559D" w:rsidR="00000379" w:rsidRPr="00CB4C7B" w:rsidRDefault="00473310" w:rsidP="00000379">
      <w:pPr>
        <w:pStyle w:val="ListParagraph"/>
        <w:numPr>
          <w:ilvl w:val="0"/>
          <w:numId w:val="43"/>
        </w:numPr>
        <w:spacing w:after="0"/>
        <w:rPr>
          <w:rFonts w:ascii="Times New Roman" w:eastAsia="Times New Roman" w:hAnsi="Times New Roman"/>
          <w:color w:val="000000" w:themeColor="text1"/>
          <w:lang w:eastAsia="en-IE"/>
        </w:rPr>
      </w:pP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>S</w:t>
      </w:r>
      <w:r w:rsidR="00000379" w:rsidRPr="00CB4C7B">
        <w:rPr>
          <w:rFonts w:ascii="Times New Roman" w:eastAsia="Times New Roman" w:hAnsi="Times New Roman"/>
          <w:color w:val="000000" w:themeColor="text1"/>
          <w:lang w:eastAsia="en-IE"/>
        </w:rPr>
        <w:t xml:space="preserve">upported the shift supervisor to achieve targets according to the production plan and hit deadlines, delivering to clients on time. </w:t>
      </w:r>
    </w:p>
    <w:p w14:paraId="242A29B9" w14:textId="77777777" w:rsidR="00473310" w:rsidRPr="00CB4C7B" w:rsidRDefault="00000379" w:rsidP="00473310">
      <w:pPr>
        <w:pStyle w:val="ListParagraph"/>
        <w:numPr>
          <w:ilvl w:val="0"/>
          <w:numId w:val="43"/>
        </w:numPr>
        <w:spacing w:after="0"/>
        <w:rPr>
          <w:rFonts w:ascii="Times New Roman" w:eastAsia="Times New Roman" w:hAnsi="Times New Roman"/>
          <w:color w:val="000000" w:themeColor="text1"/>
          <w:lang w:eastAsia="en-IE"/>
        </w:rPr>
      </w:pP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 xml:space="preserve">Cross-departmental flexibility enabled me to gain vast experience and be more value to the firm. </w:t>
      </w:r>
    </w:p>
    <w:p w14:paraId="5C38CFB6" w14:textId="6E5C696A" w:rsidR="00000379" w:rsidRPr="00CB4C7B" w:rsidRDefault="00473310" w:rsidP="00473310">
      <w:pPr>
        <w:pStyle w:val="ListParagraph"/>
        <w:numPr>
          <w:ilvl w:val="0"/>
          <w:numId w:val="43"/>
        </w:numPr>
        <w:spacing w:after="0"/>
        <w:rPr>
          <w:rFonts w:ascii="Times New Roman" w:eastAsia="Times New Roman" w:hAnsi="Times New Roman"/>
          <w:color w:val="000000" w:themeColor="text1"/>
          <w:lang w:eastAsia="en-IE"/>
        </w:rPr>
      </w:pP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>G</w:t>
      </w:r>
      <w:r w:rsidR="00000379" w:rsidRPr="00CB4C7B">
        <w:rPr>
          <w:rFonts w:ascii="Times New Roman" w:eastAsia="Times New Roman" w:hAnsi="Times New Roman"/>
          <w:color w:val="000000" w:themeColor="text1"/>
          <w:lang w:eastAsia="en-IE"/>
        </w:rPr>
        <w:t>iven extra responsibilities, delivering</w:t>
      </w: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 xml:space="preserve"> </w:t>
      </w:r>
      <w:r w:rsidR="00000379" w:rsidRPr="00CB4C7B">
        <w:rPr>
          <w:rFonts w:ascii="Times New Roman" w:eastAsia="Times New Roman" w:hAnsi="Times New Roman"/>
          <w:color w:val="000000" w:themeColor="text1"/>
          <w:lang w:eastAsia="en-IE"/>
        </w:rPr>
        <w:t>to Erasmus students in universities around and to the helpers of the World Family of Meetings.</w:t>
      </w:r>
      <w:r w:rsidR="009E1920" w:rsidRPr="00CB4C7B">
        <w:rPr>
          <w:rFonts w:ascii="Times New Roman" w:eastAsia="Times New Roman" w:hAnsi="Times New Roman"/>
          <w:color w:val="000000" w:themeColor="text1"/>
          <w:lang w:eastAsia="en-IE"/>
        </w:rPr>
        <w:t xml:space="preserve"> </w:t>
      </w:r>
      <w:r w:rsidR="00CB4C7B">
        <w:rPr>
          <w:rFonts w:ascii="Times New Roman" w:eastAsia="Times New Roman" w:hAnsi="Times New Roman"/>
          <w:color w:val="000000" w:themeColor="text1"/>
          <w:lang w:eastAsia="en-IE"/>
        </w:rPr>
        <w:t>S</w:t>
      </w:r>
      <w:r w:rsidR="00000379" w:rsidRPr="00CB4C7B">
        <w:rPr>
          <w:rFonts w:ascii="Times New Roman" w:eastAsia="Times New Roman" w:hAnsi="Times New Roman"/>
          <w:color w:val="000000" w:themeColor="text1"/>
          <w:lang w:eastAsia="en-IE"/>
        </w:rPr>
        <w:t>elected to work for the Papal Visit in the Phoenix Park</w:t>
      </w:r>
      <w:r w:rsidR="00000379" w:rsidRPr="00CB4C7B">
        <w:rPr>
          <w:rFonts w:ascii="Times New Roman" w:eastAsia="Times New Roman" w:hAnsi="Times New Roman"/>
          <w:color w:val="000000" w:themeColor="text1"/>
          <w:lang w:eastAsia="en-IE"/>
        </w:rPr>
        <w:t>.</w:t>
      </w:r>
    </w:p>
    <w:p w14:paraId="0A89D829" w14:textId="15317634" w:rsidR="00000379" w:rsidRPr="00CB4C7B" w:rsidRDefault="009E1920" w:rsidP="00000379">
      <w:pPr>
        <w:pStyle w:val="ListParagraph"/>
        <w:numPr>
          <w:ilvl w:val="0"/>
          <w:numId w:val="43"/>
        </w:numPr>
        <w:spacing w:after="0"/>
        <w:rPr>
          <w:rFonts w:ascii="Times New Roman" w:eastAsia="Times New Roman" w:hAnsi="Times New Roman"/>
          <w:color w:val="000000" w:themeColor="text1"/>
          <w:lang w:eastAsia="en-IE"/>
        </w:rPr>
      </w:pP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>A</w:t>
      </w:r>
      <w:r w:rsidR="00000379" w:rsidRPr="00CB4C7B">
        <w:rPr>
          <w:rFonts w:ascii="Times New Roman" w:eastAsia="Times New Roman" w:hAnsi="Times New Roman"/>
          <w:color w:val="000000" w:themeColor="text1"/>
          <w:lang w:eastAsia="en-IE"/>
        </w:rPr>
        <w:t>bility to work under pressure, confidence of facing challenges and overcoming problems, excellent time management skills and</w:t>
      </w: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 xml:space="preserve"> c</w:t>
      </w:r>
      <w:r w:rsidR="00000379" w:rsidRPr="00CB4C7B">
        <w:rPr>
          <w:rFonts w:ascii="Times New Roman" w:eastAsia="Times New Roman" w:hAnsi="Times New Roman"/>
          <w:color w:val="000000" w:themeColor="text1"/>
          <w:lang w:eastAsia="en-IE"/>
        </w:rPr>
        <w:t>reate</w:t>
      </w: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 xml:space="preserve">d </w:t>
      </w:r>
      <w:r w:rsidR="00000379" w:rsidRPr="00CB4C7B">
        <w:rPr>
          <w:rFonts w:ascii="Times New Roman" w:eastAsia="Times New Roman" w:hAnsi="Times New Roman"/>
          <w:color w:val="000000" w:themeColor="text1"/>
          <w:lang w:eastAsia="en-IE"/>
        </w:rPr>
        <w:t xml:space="preserve">an in-dept knowledge of procedures. </w:t>
      </w:r>
    </w:p>
    <w:p w14:paraId="30B27908" w14:textId="77777777" w:rsidR="00413F50" w:rsidRPr="00CB4C7B" w:rsidRDefault="00413F50" w:rsidP="00413F50">
      <w:pPr>
        <w:pStyle w:val="ListParagraph"/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29CFC07F" w14:textId="4ACB73AD" w:rsidR="00413F50" w:rsidRPr="00CB4C7B" w:rsidRDefault="00413F5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4DE3BF49" w14:textId="6B32551E" w:rsidR="00563ACF" w:rsidRPr="00CB4C7B" w:rsidRDefault="00413F50" w:rsidP="00413F50">
      <w:pPr>
        <w:spacing w:after="0"/>
        <w:rPr>
          <w:rFonts w:ascii="Times New Roman" w:eastAsia="Times New Roman" w:hAnsi="Times New Roman"/>
          <w:color w:val="000000" w:themeColor="text1"/>
        </w:rPr>
      </w:pPr>
      <w:r w:rsidRPr="00CB4C7B">
        <w:rPr>
          <w:rFonts w:ascii="Times New Roman" w:eastAsia="Times New Roman" w:hAnsi="Times New Roman"/>
          <w:color w:val="000000" w:themeColor="text1"/>
        </w:rPr>
        <w:t>November 2014</w:t>
      </w:r>
      <w:r w:rsidR="00563ACF" w:rsidRPr="00CB4C7B">
        <w:rPr>
          <w:rFonts w:ascii="Times New Roman" w:eastAsia="Times New Roman" w:hAnsi="Times New Roman"/>
          <w:color w:val="000000" w:themeColor="text1"/>
        </w:rPr>
        <w:t xml:space="preserve"> - </w:t>
      </w:r>
      <w:r w:rsidRPr="00CB4C7B">
        <w:rPr>
          <w:rFonts w:ascii="Times New Roman" w:eastAsia="Times New Roman" w:hAnsi="Times New Roman"/>
          <w:color w:val="000000" w:themeColor="text1"/>
        </w:rPr>
        <w:t>May 2016</w:t>
      </w:r>
      <w:r w:rsidR="00563ACF" w:rsidRPr="00CB4C7B">
        <w:rPr>
          <w:rFonts w:ascii="Times New Roman" w:eastAsia="Times New Roman" w:hAnsi="Times New Roman"/>
          <w:color w:val="000000" w:themeColor="text1"/>
        </w:rPr>
        <w:t>:</w:t>
      </w:r>
    </w:p>
    <w:p w14:paraId="00F30412" w14:textId="3C8ED08F" w:rsidR="00413F50" w:rsidRPr="00CB4C7B" w:rsidRDefault="00413F50" w:rsidP="00563ACF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CB4C7B">
        <w:rPr>
          <w:rFonts w:ascii="Times New Roman" w:eastAsia="Times New Roman" w:hAnsi="Times New Roman"/>
          <w:b/>
          <w:color w:val="000000" w:themeColor="text1"/>
        </w:rPr>
        <w:t>Sales Executive</w:t>
      </w:r>
    </w:p>
    <w:p w14:paraId="7420234A" w14:textId="352E3C58" w:rsidR="00413F50" w:rsidRPr="00CB4C7B" w:rsidRDefault="00413F50" w:rsidP="00563ACF">
      <w:pPr>
        <w:spacing w:after="0"/>
        <w:jc w:val="center"/>
        <w:rPr>
          <w:rFonts w:ascii="Times New Roman" w:eastAsia="Times New Roman" w:hAnsi="Times New Roman"/>
          <w:color w:val="000000" w:themeColor="text1"/>
        </w:rPr>
      </w:pPr>
      <w:r w:rsidRPr="00CB4C7B">
        <w:rPr>
          <w:rFonts w:ascii="Times New Roman" w:eastAsia="Times New Roman" w:hAnsi="Times New Roman"/>
          <w:color w:val="000000" w:themeColor="text1"/>
        </w:rPr>
        <w:t>Best Menswear, Liffey Valley Shopping Centre, Dublin.</w:t>
      </w:r>
    </w:p>
    <w:p w14:paraId="00D99387" w14:textId="77777777" w:rsidR="00413F50" w:rsidRPr="00CB4C7B" w:rsidRDefault="00413F50" w:rsidP="00413F50">
      <w:p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color w:val="000000" w:themeColor="text1"/>
        </w:rPr>
      </w:pPr>
      <w:r w:rsidRPr="00CB4C7B">
        <w:rPr>
          <w:rFonts w:ascii="Times New Roman" w:eastAsia="Times New Roman" w:hAnsi="Times New Roman"/>
          <w:color w:val="000000" w:themeColor="text1"/>
        </w:rPr>
        <w:t xml:space="preserve">      </w:t>
      </w:r>
    </w:p>
    <w:p w14:paraId="0F130B66" w14:textId="77777777" w:rsidR="00000379" w:rsidRPr="00CB4C7B" w:rsidRDefault="00000379" w:rsidP="0000037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>Responsible for supporting and promoting the sales of leading menswear product brands through interaction daily with many customers on the shop floor. Responsible for stock and cash management.</w:t>
      </w:r>
    </w:p>
    <w:p w14:paraId="66A26B4C" w14:textId="77777777" w:rsidR="00000379" w:rsidRPr="00CB4C7B" w:rsidRDefault="00000379" w:rsidP="0000037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>As the store is a medium sized independent retailer, I became an integral part of a close knit and multi-functional team.</w:t>
      </w:r>
    </w:p>
    <w:p w14:paraId="4B16BECC" w14:textId="77777777" w:rsidR="009E1920" w:rsidRPr="00CB4C7B" w:rsidRDefault="00000379" w:rsidP="0000037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 xml:space="preserve">Greeting customers proved excellent for the development of my communication, inter-personal and negotiation skills. Developed a relationship of mutual respect with management. </w:t>
      </w:r>
    </w:p>
    <w:p w14:paraId="5DFF7F98" w14:textId="63C9ADA0" w:rsidR="00000379" w:rsidRPr="00CB4C7B" w:rsidRDefault="00000379" w:rsidP="0000037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 xml:space="preserve">Received training on all aspects of customer service, selling and the product knowledge of both the formal and casual business. </w:t>
      </w:r>
    </w:p>
    <w:p w14:paraId="7A218CB6" w14:textId="7BA6A16D" w:rsidR="00413F50" w:rsidRPr="009E1920" w:rsidRDefault="00413F5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428BD233" w14:textId="090BD542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2600F994" w14:textId="0E7369E0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7CB1784F" w14:textId="3F6168E8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17027003" w14:textId="538FF3DD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548B37C8" w14:textId="7BE7CCF8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06AF33B8" w14:textId="0A5FC36F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16D92589" w14:textId="2381B2B1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41B0F370" w14:textId="6A255F3C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36C37E3A" w14:textId="04CE5376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7A6487EB" w14:textId="77777777" w:rsidR="009E1920" w:rsidRPr="009E1920" w:rsidRDefault="009E1920" w:rsidP="00413F50">
      <w:pPr>
        <w:suppressAutoHyphens w:val="0"/>
        <w:autoSpaceDN/>
        <w:spacing w:after="0"/>
        <w:contextualSpacing/>
        <w:textAlignment w:val="auto"/>
        <w:rPr>
          <w:rFonts w:ascii="Times New Roman" w:hAnsi="Times New Roman"/>
          <w:b/>
          <w:color w:val="000000" w:themeColor="text1"/>
        </w:rPr>
      </w:pPr>
    </w:p>
    <w:p w14:paraId="68E3DD83" w14:textId="31C5FB1B" w:rsidR="004A6A33" w:rsidRPr="009E1920" w:rsidRDefault="004A6A33" w:rsidP="00933C8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</w:p>
    <w:p w14:paraId="0D347AB2" w14:textId="04D4DA04" w:rsidR="001E7EB9" w:rsidRPr="00CB4C7B" w:rsidRDefault="00FD4CA4" w:rsidP="000260BE">
      <w:pPr>
        <w:shd w:val="clear" w:color="auto" w:fill="DBE5F1"/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CB4C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IE"/>
        </w:rPr>
        <w:t>Interests/Achievements</w:t>
      </w:r>
    </w:p>
    <w:p w14:paraId="70A6F7DD" w14:textId="77777777" w:rsidR="000260BE" w:rsidRPr="00CB4C7B" w:rsidRDefault="000260BE" w:rsidP="000260BE">
      <w:pPr>
        <w:suppressAutoHyphens w:val="0"/>
        <w:autoSpaceDN/>
        <w:spacing w:after="0"/>
        <w:contextualSpacing/>
        <w:textAlignment w:val="auto"/>
        <w:rPr>
          <w:rFonts w:ascii="Times New Roman" w:eastAsia="Times New Roman" w:hAnsi="Times New Roman"/>
          <w:color w:val="000000" w:themeColor="text1"/>
          <w:lang w:val="ga-IE" w:eastAsia="en-IE"/>
        </w:rPr>
      </w:pPr>
    </w:p>
    <w:p w14:paraId="7668246B" w14:textId="0A7870D8" w:rsidR="00607979" w:rsidRPr="00CB4C7B" w:rsidRDefault="00607979" w:rsidP="00607979">
      <w:pPr>
        <w:pStyle w:val="ListParagraph"/>
        <w:numPr>
          <w:ilvl w:val="0"/>
          <w:numId w:val="3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color w:val="000000"/>
          <w:lang w:val="en-GB" w:eastAsia="en-GB"/>
        </w:rPr>
      </w:pPr>
      <w:r w:rsidRPr="00CB4C7B">
        <w:rPr>
          <w:rFonts w:ascii="Times New Roman" w:eastAsia="Times New Roman" w:hAnsi="Times New Roman"/>
          <w:color w:val="000000"/>
          <w:lang w:val="en-GB" w:eastAsia="en-GB"/>
        </w:rPr>
        <w:t>Music:</w:t>
      </w:r>
    </w:p>
    <w:p w14:paraId="4F76879D" w14:textId="08245803" w:rsidR="000260BE" w:rsidRPr="00CB4C7B" w:rsidRDefault="000260BE" w:rsidP="00607979">
      <w:pPr>
        <w:pStyle w:val="ListParagraph"/>
        <w:numPr>
          <w:ilvl w:val="0"/>
          <w:numId w:val="34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color w:val="000000"/>
          <w:lang w:val="en-GB" w:eastAsia="en-GB"/>
        </w:rPr>
      </w:pPr>
      <w:r w:rsidRPr="00CB4C7B">
        <w:rPr>
          <w:rFonts w:ascii="Times New Roman" w:eastAsia="Times New Roman" w:hAnsi="Times New Roman"/>
          <w:color w:val="000000"/>
          <w:lang w:val="en-GB" w:eastAsia="en-GB"/>
        </w:rPr>
        <w:t>Leixlip Musical &amp; Variety Group</w:t>
      </w:r>
      <w:r w:rsidR="00607979" w:rsidRPr="00CB4C7B">
        <w:rPr>
          <w:rFonts w:ascii="Times New Roman" w:eastAsia="Times New Roman" w:hAnsi="Times New Roman"/>
          <w:color w:val="000000"/>
          <w:lang w:val="en-GB" w:eastAsia="en-GB"/>
        </w:rPr>
        <w:t xml:space="preserve"> - </w:t>
      </w:r>
      <w:r w:rsidRPr="00CB4C7B">
        <w:rPr>
          <w:rFonts w:ascii="Times New Roman" w:eastAsia="Times New Roman" w:hAnsi="Times New Roman"/>
          <w:color w:val="000000"/>
          <w:lang w:val="en-GB" w:eastAsia="en-GB"/>
        </w:rPr>
        <w:t>Winner of Best Overall Show at the Association of Irish Musicals (AIMS) - Legally Blonde 2017 &amp; West Side Story 2018</w:t>
      </w:r>
      <w:r w:rsidR="00607979" w:rsidRPr="00CB4C7B">
        <w:rPr>
          <w:rFonts w:ascii="Times New Roman" w:eastAsia="Times New Roman" w:hAnsi="Times New Roman"/>
          <w:color w:val="000000"/>
          <w:lang w:val="en-GB" w:eastAsia="en-GB"/>
        </w:rPr>
        <w:t xml:space="preserve">. </w:t>
      </w:r>
    </w:p>
    <w:p w14:paraId="7A9FD638" w14:textId="0702510F" w:rsidR="000260BE" w:rsidRPr="00CB4C7B" w:rsidRDefault="00607979" w:rsidP="00607979">
      <w:pPr>
        <w:pStyle w:val="ListParagraph"/>
        <w:numPr>
          <w:ilvl w:val="0"/>
          <w:numId w:val="34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/>
          <w:color w:val="000000"/>
          <w:lang w:val="en-GB" w:eastAsia="en-GB"/>
        </w:rPr>
      </w:pPr>
      <w:r w:rsidRPr="00CB4C7B">
        <w:rPr>
          <w:rFonts w:ascii="Times New Roman" w:eastAsia="Times New Roman" w:hAnsi="Times New Roman"/>
          <w:color w:val="000000"/>
          <w:lang w:val="en-GB" w:eastAsia="en-GB"/>
        </w:rPr>
        <w:t xml:space="preserve">South Eastern Theatre Group Waterford - </w:t>
      </w:r>
      <w:r w:rsidR="000260BE" w:rsidRPr="00CB4C7B">
        <w:rPr>
          <w:rFonts w:ascii="Times New Roman" w:hAnsi="Times New Roman"/>
          <w:color w:val="000000"/>
          <w:lang w:val="en-GB" w:eastAsia="en-GB"/>
        </w:rPr>
        <w:t>Winner of Best Ensemble and nominated for Best Overall Show at AIMS 2017/18</w:t>
      </w:r>
      <w:r w:rsidRPr="00CB4C7B">
        <w:rPr>
          <w:rFonts w:ascii="Times New Roman" w:hAnsi="Times New Roman"/>
          <w:color w:val="000000"/>
          <w:lang w:val="en-GB" w:eastAsia="en-GB"/>
        </w:rPr>
        <w:t xml:space="preserve"> - </w:t>
      </w:r>
      <w:r w:rsidRPr="00CB4C7B">
        <w:rPr>
          <w:rFonts w:ascii="Times New Roman" w:eastAsia="Times New Roman" w:hAnsi="Times New Roman"/>
          <w:color w:val="000000"/>
          <w:lang w:val="en-GB" w:eastAsia="en-GB"/>
        </w:rPr>
        <w:t xml:space="preserve">Jesus Christ Superstar &amp; Starlight Express Lead Role Performances. </w:t>
      </w:r>
    </w:p>
    <w:p w14:paraId="3C16C8B2" w14:textId="14AE5C90" w:rsidR="002855AE" w:rsidRPr="00CB4C7B" w:rsidRDefault="002855AE" w:rsidP="002855AE">
      <w:pPr>
        <w:numPr>
          <w:ilvl w:val="0"/>
          <w:numId w:val="34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eastAsia="Times New Roman" w:hAnsi="Times New Roman"/>
        </w:rPr>
        <w:t>Professional Voice Training (Christine Scarry, Red Alchemy Theatre Productions).</w:t>
      </w:r>
    </w:p>
    <w:p w14:paraId="0021CDB8" w14:textId="77777777" w:rsidR="002855AE" w:rsidRPr="00CB4C7B" w:rsidRDefault="002855AE" w:rsidP="002855AE">
      <w:p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</w:p>
    <w:p w14:paraId="0CA55E59" w14:textId="7E7542AE" w:rsidR="002855AE" w:rsidRPr="00CB4C7B" w:rsidRDefault="002855AE" w:rsidP="002855AE">
      <w:pPr>
        <w:pStyle w:val="ListParagraph"/>
        <w:numPr>
          <w:ilvl w:val="0"/>
          <w:numId w:val="35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>Sport:</w:t>
      </w:r>
    </w:p>
    <w:p w14:paraId="738C0DB6" w14:textId="0BA0B868" w:rsidR="002855AE" w:rsidRPr="00CB4C7B" w:rsidRDefault="00BF7E28" w:rsidP="002855AE">
      <w:pPr>
        <w:pStyle w:val="ListParagraph"/>
        <w:numPr>
          <w:ilvl w:val="0"/>
          <w:numId w:val="37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 xml:space="preserve">Currently playing soccer </w:t>
      </w:r>
      <w:r w:rsidR="00E83464" w:rsidRPr="00CB4C7B">
        <w:rPr>
          <w:rFonts w:ascii="Times New Roman" w:hAnsi="Times New Roman"/>
        </w:rPr>
        <w:t>for</w:t>
      </w:r>
      <w:r w:rsidR="00DE2F1E" w:rsidRPr="00CB4C7B">
        <w:rPr>
          <w:rFonts w:ascii="Times New Roman" w:hAnsi="Times New Roman"/>
        </w:rPr>
        <w:t xml:space="preserve"> </w:t>
      </w:r>
      <w:r w:rsidR="002855AE" w:rsidRPr="00CB4C7B">
        <w:rPr>
          <w:rFonts w:ascii="Times New Roman" w:hAnsi="Times New Roman"/>
        </w:rPr>
        <w:t>Woodfarm FC</w:t>
      </w:r>
      <w:r w:rsidR="00E83464" w:rsidRPr="00CB4C7B">
        <w:rPr>
          <w:rFonts w:ascii="Times New Roman" w:hAnsi="Times New Roman"/>
        </w:rPr>
        <w:t xml:space="preserve"> in the Leinster Senior League. </w:t>
      </w:r>
    </w:p>
    <w:p w14:paraId="0A680DEE" w14:textId="435BB217" w:rsidR="002855AE" w:rsidRPr="00CB4C7B" w:rsidRDefault="00E83464" w:rsidP="002855AE">
      <w:pPr>
        <w:pStyle w:val="ListParagraph"/>
        <w:numPr>
          <w:ilvl w:val="0"/>
          <w:numId w:val="37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 xml:space="preserve">Frequent user of </w:t>
      </w:r>
      <w:r w:rsidR="002855AE" w:rsidRPr="00CB4C7B">
        <w:rPr>
          <w:rFonts w:ascii="Times New Roman" w:hAnsi="Times New Roman"/>
        </w:rPr>
        <w:t>Ben Dunne Gym</w:t>
      </w:r>
      <w:r w:rsidRPr="00CB4C7B">
        <w:rPr>
          <w:rFonts w:ascii="Times New Roman" w:hAnsi="Times New Roman"/>
        </w:rPr>
        <w:t xml:space="preserve"> Lucan</w:t>
      </w:r>
      <w:r w:rsidR="00933C87" w:rsidRPr="00CB4C7B">
        <w:rPr>
          <w:rFonts w:ascii="Times New Roman" w:hAnsi="Times New Roman"/>
        </w:rPr>
        <w:t>.</w:t>
      </w:r>
    </w:p>
    <w:p w14:paraId="79A5EF1B" w14:textId="4DBAD41F" w:rsidR="00BF7E28" w:rsidRPr="00CB4C7B" w:rsidRDefault="00BF7E28" w:rsidP="00BF7E28">
      <w:pPr>
        <w:pStyle w:val="ListParagraph"/>
        <w:numPr>
          <w:ilvl w:val="0"/>
          <w:numId w:val="37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eastAsia="Times New Roman" w:hAnsi="Times New Roman"/>
        </w:rPr>
        <w:t xml:space="preserve">Vice-Captain of </w:t>
      </w:r>
      <w:r w:rsidR="007A2006" w:rsidRPr="00CB4C7B">
        <w:rPr>
          <w:rFonts w:ascii="Times New Roman" w:eastAsia="Times New Roman" w:hAnsi="Times New Roman"/>
        </w:rPr>
        <w:t xml:space="preserve">Maynooth University Snowsports Club </w:t>
      </w:r>
      <w:r w:rsidRPr="00CB4C7B">
        <w:rPr>
          <w:rFonts w:ascii="Times New Roman" w:eastAsia="Times New Roman" w:hAnsi="Times New Roman"/>
        </w:rPr>
        <w:t xml:space="preserve">2017/18 – Responsible for organising an annual ski trip, interacting with a ski agency and carrying out operations and logistics. </w:t>
      </w:r>
    </w:p>
    <w:p w14:paraId="1368837A" w14:textId="77777777" w:rsidR="00E83464" w:rsidRPr="00CB4C7B" w:rsidRDefault="00E83464" w:rsidP="00E83464">
      <w:p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</w:p>
    <w:p w14:paraId="0D477827" w14:textId="60465527" w:rsidR="00E83464" w:rsidRPr="00CB4C7B" w:rsidRDefault="00E83464" w:rsidP="00E83464">
      <w:pPr>
        <w:pStyle w:val="ListParagraph"/>
        <w:numPr>
          <w:ilvl w:val="0"/>
          <w:numId w:val="35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 xml:space="preserve">Charity: </w:t>
      </w:r>
    </w:p>
    <w:p w14:paraId="053DA4C5" w14:textId="0142D210" w:rsidR="00E83464" w:rsidRPr="00CB4C7B" w:rsidRDefault="00E83464" w:rsidP="00E83464">
      <w:pPr>
        <w:pStyle w:val="ListParagraph"/>
        <w:numPr>
          <w:ilvl w:val="0"/>
          <w:numId w:val="40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>St. Vincent de Paul Member – volunteered in the Alzheimer’s unit in Cherry Orchard hospital.</w:t>
      </w:r>
    </w:p>
    <w:p w14:paraId="7B81648F" w14:textId="0E36863A" w:rsidR="00E83464" w:rsidRPr="00CB4C7B" w:rsidRDefault="00E83464" w:rsidP="00E83464">
      <w:pPr>
        <w:pStyle w:val="ListParagraph"/>
        <w:numPr>
          <w:ilvl w:val="0"/>
          <w:numId w:val="40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>MU Relay for Life – participated</w:t>
      </w:r>
      <w:r w:rsidR="00933C87" w:rsidRPr="00CB4C7B">
        <w:rPr>
          <w:rFonts w:ascii="Times New Roman" w:hAnsi="Times New Roman"/>
        </w:rPr>
        <w:t xml:space="preserve"> i</w:t>
      </w:r>
      <w:r w:rsidRPr="00CB4C7B">
        <w:rPr>
          <w:rFonts w:ascii="Times New Roman" w:hAnsi="Times New Roman"/>
        </w:rPr>
        <w:t>n this event to raise money for M</w:t>
      </w:r>
      <w:r w:rsidR="00933C87" w:rsidRPr="00CB4C7B">
        <w:rPr>
          <w:rFonts w:ascii="Times New Roman" w:hAnsi="Times New Roman"/>
        </w:rPr>
        <w:t>U</w:t>
      </w:r>
      <w:r w:rsidRPr="00CB4C7B">
        <w:rPr>
          <w:rFonts w:ascii="Times New Roman" w:hAnsi="Times New Roman"/>
        </w:rPr>
        <w:t xml:space="preserve"> Cancer society.</w:t>
      </w:r>
    </w:p>
    <w:p w14:paraId="27F4AB3A" w14:textId="77777777" w:rsidR="002855AE" w:rsidRPr="00CB4C7B" w:rsidRDefault="002855AE" w:rsidP="002855AE">
      <w:p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</w:p>
    <w:p w14:paraId="40CCF1B3" w14:textId="77777777" w:rsidR="00E83464" w:rsidRPr="00CB4C7B" w:rsidRDefault="00E83464" w:rsidP="00933C87">
      <w:pPr>
        <w:pStyle w:val="ListParagraph"/>
        <w:numPr>
          <w:ilvl w:val="0"/>
          <w:numId w:val="35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>Driving:</w:t>
      </w:r>
    </w:p>
    <w:p w14:paraId="0A33DD1B" w14:textId="5346D2A5" w:rsidR="009B4821" w:rsidRPr="00CB4C7B" w:rsidRDefault="00E83464" w:rsidP="00933C87">
      <w:pPr>
        <w:pStyle w:val="ListParagraph"/>
        <w:numPr>
          <w:ilvl w:val="0"/>
          <w:numId w:val="39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  <w:r w:rsidRPr="00CB4C7B">
        <w:rPr>
          <w:rFonts w:ascii="Times New Roman" w:hAnsi="Times New Roman"/>
        </w:rPr>
        <w:t>Full Drivers Licence Holder.</w:t>
      </w:r>
    </w:p>
    <w:p w14:paraId="02B5FFD2" w14:textId="77777777" w:rsidR="009B4821" w:rsidRPr="00CB4C7B" w:rsidRDefault="009B4821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color w:val="000000" w:themeColor="text1"/>
          <w:lang w:eastAsia="en-IE"/>
        </w:rPr>
      </w:pPr>
    </w:p>
    <w:p w14:paraId="1B23D8CF" w14:textId="77777777" w:rsidR="001E7EB9" w:rsidRPr="00CB4C7B" w:rsidRDefault="00FD4CA4">
      <w:pPr>
        <w:shd w:val="clear" w:color="auto" w:fill="DBE5F1"/>
        <w:suppressAutoHyphens w:val="0"/>
        <w:spacing w:after="0" w:line="240" w:lineRule="auto"/>
        <w:ind w:left="284" w:firstLine="142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CB4C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IE"/>
        </w:rPr>
        <w:t>Skills</w:t>
      </w:r>
    </w:p>
    <w:p w14:paraId="4941358C" w14:textId="77777777" w:rsidR="001E7EB9" w:rsidRPr="00CB4C7B" w:rsidRDefault="001E7EB9">
      <w:pPr>
        <w:suppressAutoHyphens w:val="0"/>
        <w:spacing w:after="0" w:line="240" w:lineRule="auto"/>
        <w:ind w:left="66"/>
        <w:textAlignment w:val="auto"/>
        <w:rPr>
          <w:rFonts w:ascii="Times New Roman" w:eastAsia="Times New Roman" w:hAnsi="Times New Roman"/>
          <w:color w:val="000000" w:themeColor="text1"/>
          <w:lang w:eastAsia="en-IE"/>
        </w:rPr>
      </w:pPr>
    </w:p>
    <w:p w14:paraId="65B01D1D" w14:textId="410936F7" w:rsidR="00E30D9A" w:rsidRPr="00CB4C7B" w:rsidRDefault="00D5445D" w:rsidP="00D5445D">
      <w:pPr>
        <w:pStyle w:val="ListParagraph"/>
        <w:numPr>
          <w:ilvl w:val="0"/>
          <w:numId w:val="23"/>
        </w:numPr>
        <w:suppressAutoHyphens w:val="0"/>
        <w:spacing w:after="0" w:line="240" w:lineRule="auto"/>
        <w:textAlignment w:val="auto"/>
        <w:rPr>
          <w:rFonts w:ascii="Times New Roman" w:hAnsi="Times New Roman"/>
          <w:color w:val="000000" w:themeColor="text1"/>
          <w:lang w:val="en-GB"/>
        </w:rPr>
      </w:pPr>
      <w:r w:rsidRPr="00CB4C7B">
        <w:rPr>
          <w:rFonts w:ascii="Times New Roman" w:hAnsi="Times New Roman"/>
          <w:b/>
          <w:color w:val="000000" w:themeColor="text1"/>
          <w:lang w:val="en-GB"/>
        </w:rPr>
        <w:t xml:space="preserve">Communication: </w:t>
      </w:r>
      <w:r w:rsidRPr="00CB4C7B">
        <w:rPr>
          <w:rFonts w:ascii="Times New Roman" w:hAnsi="Times New Roman"/>
          <w:color w:val="000000" w:themeColor="text1"/>
          <w:lang w:val="en-GB"/>
        </w:rPr>
        <w:t>I have developed excellent communication skills through my work experience</w:t>
      </w:r>
      <w:r w:rsidR="00653DCB" w:rsidRPr="00CB4C7B">
        <w:rPr>
          <w:rFonts w:ascii="Times New Roman" w:hAnsi="Times New Roman"/>
          <w:color w:val="000000" w:themeColor="text1"/>
          <w:lang w:val="en-GB"/>
        </w:rPr>
        <w:t>, most recently in the call centre</w:t>
      </w:r>
      <w:r w:rsidR="00927110" w:rsidRPr="00CB4C7B">
        <w:rPr>
          <w:rFonts w:ascii="Times New Roman" w:hAnsi="Times New Roman"/>
          <w:color w:val="000000" w:themeColor="text1"/>
          <w:lang w:val="en-GB"/>
        </w:rPr>
        <w:t xml:space="preserve"> interacting with clients</w:t>
      </w:r>
      <w:r w:rsidR="00653DCB" w:rsidRPr="00CB4C7B">
        <w:rPr>
          <w:rFonts w:ascii="Times New Roman" w:hAnsi="Times New Roman"/>
          <w:color w:val="000000" w:themeColor="text1"/>
          <w:lang w:val="en-GB"/>
        </w:rPr>
        <w:t xml:space="preserve">. </w:t>
      </w:r>
      <w:r w:rsidRPr="00CB4C7B">
        <w:rPr>
          <w:rFonts w:ascii="Times New Roman" w:hAnsi="Times New Roman"/>
          <w:color w:val="000000" w:themeColor="text1"/>
          <w:lang w:val="en-GB"/>
        </w:rPr>
        <w:t>My public speaking has also improved recently due to various presentations I have had to</w:t>
      </w:r>
      <w:r w:rsidR="00653DCB" w:rsidRPr="00CB4C7B">
        <w:rPr>
          <w:rFonts w:ascii="Times New Roman" w:hAnsi="Times New Roman"/>
          <w:color w:val="000000" w:themeColor="text1"/>
          <w:lang w:val="en-GB"/>
        </w:rPr>
        <w:t xml:space="preserve"> do</w:t>
      </w:r>
      <w:r w:rsidRPr="00CB4C7B">
        <w:rPr>
          <w:rFonts w:ascii="Times New Roman" w:hAnsi="Times New Roman"/>
          <w:color w:val="000000" w:themeColor="text1"/>
          <w:lang w:val="en-GB"/>
        </w:rPr>
        <w:t xml:space="preserve"> </w:t>
      </w:r>
      <w:r w:rsidR="00653DCB" w:rsidRPr="00CB4C7B">
        <w:rPr>
          <w:rFonts w:ascii="Times New Roman" w:hAnsi="Times New Roman"/>
          <w:color w:val="000000" w:themeColor="text1"/>
          <w:lang w:val="en-GB"/>
        </w:rPr>
        <w:t xml:space="preserve">throughout college and whilst on internship. </w:t>
      </w:r>
    </w:p>
    <w:p w14:paraId="3059D8E6" w14:textId="3857975B" w:rsidR="00D5445D" w:rsidRPr="00CB4C7B" w:rsidRDefault="00D5445D" w:rsidP="00D5445D">
      <w:pPr>
        <w:pStyle w:val="ListParagraph"/>
        <w:numPr>
          <w:ilvl w:val="0"/>
          <w:numId w:val="23"/>
        </w:numPr>
        <w:suppressAutoHyphens w:val="0"/>
        <w:spacing w:after="0" w:line="240" w:lineRule="auto"/>
        <w:textAlignment w:val="auto"/>
        <w:rPr>
          <w:rFonts w:ascii="Times New Roman" w:hAnsi="Times New Roman"/>
          <w:color w:val="000000" w:themeColor="text1"/>
          <w:lang w:val="en-GB"/>
        </w:rPr>
      </w:pPr>
      <w:r w:rsidRPr="00CB4C7B">
        <w:rPr>
          <w:rFonts w:ascii="Times New Roman" w:hAnsi="Times New Roman"/>
          <w:b/>
          <w:noProof/>
          <w:color w:val="000000" w:themeColor="text1"/>
          <w:lang w:val="en-GB" w:eastAsia="en-GB"/>
        </w:rPr>
        <w:t xml:space="preserve">Team Work: </w:t>
      </w:r>
      <w:r w:rsidRPr="00CB4C7B">
        <w:rPr>
          <w:rFonts w:ascii="Times New Roman" w:hAnsi="Times New Roman"/>
          <w:noProof/>
          <w:color w:val="000000" w:themeColor="text1"/>
          <w:lang w:val="en-GB" w:eastAsia="en-GB"/>
        </w:rPr>
        <w:t xml:space="preserve">I am a team player and have had to work as part of a team for various modules during my undergraduate degree, along with my </w:t>
      </w:r>
      <w:r w:rsidR="00653DCB" w:rsidRPr="00CB4C7B">
        <w:rPr>
          <w:rFonts w:ascii="Times New Roman" w:hAnsi="Times New Roman"/>
          <w:noProof/>
          <w:color w:val="000000" w:themeColor="text1"/>
          <w:lang w:val="en-GB" w:eastAsia="en-GB"/>
        </w:rPr>
        <w:t>part-time job</w:t>
      </w:r>
      <w:r w:rsidR="00934EE2" w:rsidRPr="00CB4C7B">
        <w:rPr>
          <w:rFonts w:ascii="Times New Roman" w:hAnsi="Times New Roman"/>
          <w:noProof/>
          <w:color w:val="000000" w:themeColor="text1"/>
          <w:lang w:val="en-GB" w:eastAsia="en-GB"/>
        </w:rPr>
        <w:t xml:space="preserve"> and when performing in theatre or on the football pitch</w:t>
      </w:r>
      <w:r w:rsidRPr="00CB4C7B">
        <w:rPr>
          <w:rFonts w:ascii="Times New Roman" w:hAnsi="Times New Roman"/>
          <w:noProof/>
          <w:color w:val="000000" w:themeColor="text1"/>
          <w:lang w:val="en-GB" w:eastAsia="en-GB"/>
        </w:rPr>
        <w:t>. I also established a study group</w:t>
      </w:r>
      <w:r w:rsidR="00653DCB" w:rsidRPr="00CB4C7B">
        <w:rPr>
          <w:rFonts w:ascii="Times New Roman" w:hAnsi="Times New Roman"/>
          <w:noProof/>
          <w:color w:val="000000" w:themeColor="text1"/>
          <w:lang w:val="en-GB" w:eastAsia="en-GB"/>
        </w:rPr>
        <w:t xml:space="preserve"> and</w:t>
      </w:r>
      <w:r w:rsidRPr="00CB4C7B">
        <w:rPr>
          <w:rFonts w:ascii="Times New Roman" w:hAnsi="Times New Roman"/>
          <w:noProof/>
          <w:color w:val="000000" w:themeColor="text1"/>
          <w:lang w:val="en-GB" w:eastAsia="en-GB"/>
        </w:rPr>
        <w:t xml:space="preserve"> organised meetings with my colleagues to prepare for exams.</w:t>
      </w:r>
    </w:p>
    <w:p w14:paraId="01E2B099" w14:textId="61277F4B" w:rsidR="00D5445D" w:rsidRPr="00CB4C7B" w:rsidRDefault="00D5445D" w:rsidP="00D5445D">
      <w:pPr>
        <w:pStyle w:val="ListParagraph"/>
        <w:numPr>
          <w:ilvl w:val="0"/>
          <w:numId w:val="23"/>
        </w:numPr>
        <w:suppressAutoHyphens w:val="0"/>
        <w:spacing w:after="0" w:line="240" w:lineRule="auto"/>
        <w:textAlignment w:val="auto"/>
        <w:rPr>
          <w:rFonts w:ascii="Times New Roman" w:hAnsi="Times New Roman"/>
          <w:color w:val="000000" w:themeColor="text1"/>
          <w:lang w:val="en-GB"/>
        </w:rPr>
      </w:pPr>
      <w:r w:rsidRPr="00CB4C7B">
        <w:rPr>
          <w:rFonts w:ascii="Times New Roman" w:hAnsi="Times New Roman"/>
          <w:b/>
          <w:noProof/>
          <w:color w:val="000000" w:themeColor="text1"/>
          <w:lang w:val="en-GB" w:eastAsia="en-GB"/>
        </w:rPr>
        <w:t xml:space="preserve">Research and Writing: </w:t>
      </w:r>
      <w:r w:rsidRPr="00CB4C7B">
        <w:rPr>
          <w:rFonts w:ascii="Times New Roman" w:hAnsi="Times New Roman"/>
          <w:noProof/>
          <w:color w:val="000000" w:themeColor="text1"/>
          <w:lang w:val="en-GB" w:eastAsia="en-GB"/>
        </w:rPr>
        <w:t xml:space="preserve">I </w:t>
      </w:r>
      <w:r w:rsidR="00934EE2" w:rsidRPr="00CB4C7B">
        <w:rPr>
          <w:rFonts w:ascii="Times New Roman" w:hAnsi="Times New Roman"/>
          <w:noProof/>
          <w:color w:val="000000" w:themeColor="text1"/>
          <w:lang w:val="en-GB" w:eastAsia="en-GB"/>
        </w:rPr>
        <w:t xml:space="preserve">am </w:t>
      </w:r>
      <w:r w:rsidRPr="00CB4C7B">
        <w:rPr>
          <w:rFonts w:ascii="Times New Roman" w:hAnsi="Times New Roman"/>
          <w:noProof/>
          <w:color w:val="000000" w:themeColor="text1"/>
          <w:lang w:val="en-GB" w:eastAsia="en-GB"/>
        </w:rPr>
        <w:t xml:space="preserve">well-equipped to use legal online databases. I have received high second class honour grade 1 grades for the majority of my </w:t>
      </w:r>
      <w:r w:rsidR="00934EE2" w:rsidRPr="00CB4C7B">
        <w:rPr>
          <w:rFonts w:ascii="Times New Roman" w:hAnsi="Times New Roman"/>
          <w:noProof/>
          <w:color w:val="000000" w:themeColor="text1"/>
          <w:lang w:val="en-GB" w:eastAsia="en-GB"/>
        </w:rPr>
        <w:t xml:space="preserve">LLB </w:t>
      </w:r>
      <w:r w:rsidRPr="00CB4C7B">
        <w:rPr>
          <w:rFonts w:ascii="Times New Roman" w:hAnsi="Times New Roman"/>
          <w:noProof/>
          <w:color w:val="000000" w:themeColor="text1"/>
          <w:lang w:val="en-GB" w:eastAsia="en-GB"/>
        </w:rPr>
        <w:t>assignments.</w:t>
      </w:r>
    </w:p>
    <w:p w14:paraId="709D842B" w14:textId="35D3783B" w:rsidR="00D5445D" w:rsidRPr="00CB4C7B" w:rsidRDefault="00D5445D" w:rsidP="00D5445D">
      <w:pPr>
        <w:pStyle w:val="ListParagraph"/>
        <w:numPr>
          <w:ilvl w:val="0"/>
          <w:numId w:val="23"/>
        </w:numPr>
        <w:suppressAutoHyphens w:val="0"/>
        <w:spacing w:after="0" w:line="240" w:lineRule="auto"/>
        <w:textAlignment w:val="auto"/>
        <w:rPr>
          <w:rFonts w:ascii="Times New Roman" w:hAnsi="Times New Roman"/>
          <w:color w:val="000000" w:themeColor="text1"/>
          <w:lang w:val="en-GB"/>
        </w:rPr>
      </w:pPr>
      <w:r w:rsidRPr="00CB4C7B">
        <w:rPr>
          <w:rFonts w:ascii="Times New Roman" w:hAnsi="Times New Roman"/>
          <w:b/>
          <w:noProof/>
          <w:color w:val="000000" w:themeColor="text1"/>
          <w:lang w:val="en-GB" w:eastAsia="en-GB"/>
        </w:rPr>
        <w:t>Organisational:</w:t>
      </w:r>
      <w:r w:rsidRPr="00CB4C7B">
        <w:rPr>
          <w:rFonts w:ascii="Times New Roman" w:hAnsi="Times New Roman"/>
          <w:color w:val="000000" w:themeColor="text1"/>
          <w:lang w:val="en-GB"/>
        </w:rPr>
        <w:t xml:space="preserve"> I am a highly organised person and excel at time-managemen</w:t>
      </w:r>
      <w:r w:rsidR="00934EE2" w:rsidRPr="00CB4C7B">
        <w:rPr>
          <w:rFonts w:ascii="Times New Roman" w:hAnsi="Times New Roman"/>
          <w:color w:val="000000" w:themeColor="text1"/>
          <w:lang w:val="en-GB"/>
        </w:rPr>
        <w:t>t</w:t>
      </w:r>
      <w:r w:rsidRPr="00CB4C7B">
        <w:rPr>
          <w:rFonts w:ascii="Times New Roman" w:hAnsi="Times New Roman"/>
          <w:color w:val="000000" w:themeColor="text1"/>
          <w:lang w:val="en-GB"/>
        </w:rPr>
        <w:t>. I recently illustrated this by studying for my</w:t>
      </w:r>
      <w:r w:rsidR="00934EE2" w:rsidRPr="00CB4C7B">
        <w:rPr>
          <w:rFonts w:ascii="Times New Roman" w:hAnsi="Times New Roman"/>
          <w:color w:val="000000" w:themeColor="text1"/>
          <w:lang w:val="en-GB"/>
        </w:rPr>
        <w:t xml:space="preserve"> summer examinations </w:t>
      </w:r>
      <w:r w:rsidRPr="00CB4C7B">
        <w:rPr>
          <w:rFonts w:ascii="Times New Roman" w:hAnsi="Times New Roman"/>
          <w:color w:val="000000" w:themeColor="text1"/>
          <w:lang w:val="en-GB"/>
        </w:rPr>
        <w:t xml:space="preserve">whilst </w:t>
      </w:r>
      <w:r w:rsidR="00DF1025" w:rsidRPr="00CB4C7B">
        <w:rPr>
          <w:rFonts w:ascii="Times New Roman" w:hAnsi="Times New Roman"/>
          <w:color w:val="000000" w:themeColor="text1"/>
          <w:lang w:val="en-GB"/>
        </w:rPr>
        <w:t xml:space="preserve">working part-time and partaking in a show. </w:t>
      </w:r>
    </w:p>
    <w:p w14:paraId="65E4545E" w14:textId="77777777" w:rsidR="00D5445D" w:rsidRPr="00CB4C7B" w:rsidRDefault="00D5445D" w:rsidP="00D5445D">
      <w:pPr>
        <w:suppressAutoHyphens w:val="0"/>
        <w:spacing w:after="0" w:line="240" w:lineRule="auto"/>
        <w:textAlignment w:val="auto"/>
        <w:rPr>
          <w:rFonts w:ascii="Times New Roman" w:hAnsi="Times New Roman"/>
          <w:color w:val="000000" w:themeColor="text1"/>
          <w:lang w:val="en-GB"/>
        </w:rPr>
      </w:pPr>
    </w:p>
    <w:p w14:paraId="0385768A" w14:textId="77777777" w:rsidR="00D5445D" w:rsidRPr="00CB4C7B" w:rsidRDefault="00D5445D" w:rsidP="00D5445D">
      <w:pPr>
        <w:suppressAutoHyphens w:val="0"/>
        <w:spacing w:after="0" w:line="240" w:lineRule="auto"/>
        <w:textAlignment w:val="auto"/>
        <w:rPr>
          <w:rFonts w:ascii="Times New Roman" w:hAnsi="Times New Roman"/>
          <w:color w:val="000000" w:themeColor="text1"/>
          <w:lang w:val="en-GB"/>
        </w:rPr>
      </w:pPr>
    </w:p>
    <w:p w14:paraId="32213E30" w14:textId="77777777" w:rsidR="001E7EB9" w:rsidRPr="00CB4C7B" w:rsidRDefault="00FD4CA4">
      <w:pPr>
        <w:shd w:val="clear" w:color="auto" w:fill="DBE5F1"/>
        <w:suppressAutoHyphens w:val="0"/>
        <w:spacing w:after="0" w:line="240" w:lineRule="auto"/>
        <w:ind w:left="284" w:firstLine="142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CB4C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en-IE"/>
        </w:rPr>
        <w:t>Referees</w:t>
      </w:r>
      <w:r w:rsidRPr="00CB4C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ga-IE" w:eastAsia="en-IE"/>
        </w:rPr>
        <w:t xml:space="preserve"> </w:t>
      </w:r>
    </w:p>
    <w:p w14:paraId="405B77CD" w14:textId="77777777" w:rsidR="001E7EB9" w:rsidRPr="00CB4C7B" w:rsidRDefault="001E7EB9">
      <w:pPr>
        <w:suppressAutoHyphens w:val="0"/>
        <w:spacing w:after="0" w:line="240" w:lineRule="auto"/>
        <w:ind w:left="360"/>
        <w:textAlignment w:val="auto"/>
        <w:rPr>
          <w:rFonts w:ascii="Times New Roman" w:hAnsi="Times New Roman"/>
          <w:color w:val="000000" w:themeColor="text1"/>
        </w:rPr>
      </w:pPr>
    </w:p>
    <w:p w14:paraId="2AE6E3B7" w14:textId="0322CB34" w:rsidR="00934EE2" w:rsidRPr="00CB4C7B" w:rsidRDefault="00934EE2" w:rsidP="00934EE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B4C7B">
        <w:rPr>
          <w:rFonts w:ascii="Times New Roman" w:eastAsia="Times New Roman" w:hAnsi="Times New Roman"/>
        </w:rPr>
        <w:t xml:space="preserve">Kelly Mooney, </w:t>
      </w:r>
      <w:r w:rsidR="00C45B78" w:rsidRPr="00CB4C7B">
        <w:rPr>
          <w:rFonts w:ascii="Times New Roman" w:eastAsia="Times New Roman" w:hAnsi="Times New Roman"/>
        </w:rPr>
        <w:t xml:space="preserve">Office Manager, </w:t>
      </w:r>
      <w:r w:rsidRPr="00CB4C7B">
        <w:rPr>
          <w:rFonts w:ascii="Times New Roman" w:eastAsia="Times New Roman" w:hAnsi="Times New Roman"/>
        </w:rPr>
        <w:t>Valero Marketing Ireland Limited</w:t>
      </w:r>
      <w:r w:rsidRPr="00CB4C7B">
        <w:rPr>
          <w:rFonts w:ascii="Times New Roman" w:eastAsia="Times New Roman" w:hAnsi="Times New Roman"/>
          <w:b/>
        </w:rPr>
        <w:t xml:space="preserve">, </w:t>
      </w:r>
      <w:r w:rsidRPr="00CB4C7B">
        <w:rPr>
          <w:rFonts w:ascii="Times New Roman" w:hAnsi="Times New Roman"/>
          <w:color w:val="000000" w:themeColor="text1"/>
        </w:rPr>
        <w:t>Block B Liffey Valley Office Campus, Quarryvale, Dublin</w:t>
      </w:r>
      <w:r w:rsidR="00C45B78" w:rsidRPr="00CB4C7B">
        <w:rPr>
          <w:rFonts w:ascii="Times New Roman" w:hAnsi="Times New Roman"/>
          <w:color w:val="000000" w:themeColor="text1"/>
        </w:rPr>
        <w:t xml:space="preserve">. </w:t>
      </w:r>
      <w:r w:rsidRPr="00CB4C7B">
        <w:rPr>
          <w:rFonts w:ascii="Times New Roman" w:eastAsia="Times New Roman" w:hAnsi="Times New Roman"/>
        </w:rPr>
        <w:t>Tel: 086-890 8339</w:t>
      </w:r>
      <w:r w:rsidR="00C45B78" w:rsidRPr="00CB4C7B">
        <w:rPr>
          <w:rFonts w:ascii="Times New Roman" w:eastAsia="Times New Roman" w:hAnsi="Times New Roman"/>
        </w:rPr>
        <w:t xml:space="preserve">. Email: </w:t>
      </w:r>
      <w:r w:rsidR="00AD2D05" w:rsidRPr="00CB4C7B">
        <w:rPr>
          <w:rFonts w:ascii="Times New Roman" w:eastAsia="Times New Roman" w:hAnsi="Times New Roman"/>
          <w:u w:val="single"/>
        </w:rPr>
        <w:t>kelly.mooney@valero.com</w:t>
      </w:r>
    </w:p>
    <w:p w14:paraId="325554F3" w14:textId="77777777" w:rsidR="00AD2D05" w:rsidRPr="00CB4C7B" w:rsidRDefault="00AD2D05" w:rsidP="00AD2D0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6B3C37B" w14:textId="0605DB16" w:rsidR="000F6734" w:rsidRPr="00CB4C7B" w:rsidRDefault="00C45B78" w:rsidP="000F673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color w:val="000000" w:themeColor="text1"/>
        </w:rPr>
      </w:pPr>
      <w:r w:rsidRPr="00CB4C7B">
        <w:rPr>
          <w:rFonts w:ascii="Times New Roman" w:hAnsi="Times New Roman"/>
          <w:color w:val="000000" w:themeColor="text1"/>
        </w:rPr>
        <w:t>John O’Sullivan, S</w:t>
      </w:r>
      <w:r w:rsidR="00AD2D05" w:rsidRPr="00CB4C7B">
        <w:rPr>
          <w:rFonts w:ascii="Times New Roman" w:hAnsi="Times New Roman"/>
          <w:color w:val="000000" w:themeColor="text1"/>
        </w:rPr>
        <w:t>VP, Enterprise Ireland, East Point Business Park, Dublin 3. Tel: 01</w:t>
      </w:r>
      <w:r w:rsidR="00DE2F1E" w:rsidRPr="00CB4C7B">
        <w:rPr>
          <w:rFonts w:ascii="Times New Roman" w:hAnsi="Times New Roman"/>
          <w:color w:val="000000" w:themeColor="text1"/>
        </w:rPr>
        <w:t>-</w:t>
      </w:r>
      <w:r w:rsidR="00AD2D05" w:rsidRPr="00CB4C7B">
        <w:rPr>
          <w:rFonts w:ascii="Times New Roman" w:hAnsi="Times New Roman"/>
          <w:color w:val="000000" w:themeColor="text1"/>
        </w:rPr>
        <w:t xml:space="preserve">7272000 Email: </w:t>
      </w:r>
      <w:r w:rsidR="00AD2D05" w:rsidRPr="00CB4C7B">
        <w:rPr>
          <w:rFonts w:ascii="Times New Roman" w:hAnsi="Times New Roman"/>
          <w:color w:val="000000" w:themeColor="text1"/>
          <w:u w:val="single"/>
        </w:rPr>
        <w:t>John.OSullivan@enterprise-ireland.com</w:t>
      </w:r>
      <w:r w:rsidR="00AD2D05" w:rsidRPr="00CB4C7B">
        <w:rPr>
          <w:rFonts w:ascii="Times New Roman" w:hAnsi="Times New Roman"/>
          <w:color w:val="000000" w:themeColor="text1"/>
        </w:rPr>
        <w:t xml:space="preserve"> </w:t>
      </w:r>
    </w:p>
    <w:p w14:paraId="559E4901" w14:textId="6F874559" w:rsidR="008B5C17" w:rsidRPr="00CB4C7B" w:rsidRDefault="000F6734" w:rsidP="000F6734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color w:val="000000" w:themeColor="text1"/>
        </w:rPr>
      </w:pPr>
      <w:proofErr w:type="spellStart"/>
      <w:r w:rsidRPr="00CB4C7B">
        <w:rPr>
          <w:rFonts w:ascii="Times New Roman" w:hAnsi="Times New Roman"/>
          <w:color w:val="000000" w:themeColor="text1"/>
        </w:rPr>
        <w:t>Dr.</w:t>
      </w:r>
      <w:proofErr w:type="spellEnd"/>
      <w:r w:rsidRPr="00CB4C7B">
        <w:rPr>
          <w:rFonts w:ascii="Times New Roman" w:hAnsi="Times New Roman"/>
          <w:color w:val="000000" w:themeColor="text1"/>
        </w:rPr>
        <w:t xml:space="preserve"> Maria Murphy, Lecturer of Law, Maynooth University, Maynooth, </w:t>
      </w:r>
      <w:proofErr w:type="spellStart"/>
      <w:proofErr w:type="gramStart"/>
      <w:r w:rsidRPr="00CB4C7B">
        <w:rPr>
          <w:rFonts w:ascii="Times New Roman" w:hAnsi="Times New Roman"/>
          <w:color w:val="000000" w:themeColor="text1"/>
        </w:rPr>
        <w:t>Co.Kildare</w:t>
      </w:r>
      <w:proofErr w:type="spellEnd"/>
      <w:proofErr w:type="gramEnd"/>
      <w:r w:rsidRPr="00CB4C7B">
        <w:rPr>
          <w:rFonts w:ascii="Times New Roman" w:hAnsi="Times New Roman"/>
          <w:color w:val="000000" w:themeColor="text1"/>
        </w:rPr>
        <w:t xml:space="preserve">. Tel: </w:t>
      </w:r>
      <w:r w:rsidRPr="00CB4C7B">
        <w:rPr>
          <w:rFonts w:ascii="Times New Roman" w:eastAsia="Times New Roman" w:hAnsi="Times New Roman"/>
          <w:color w:val="000000" w:themeColor="text1"/>
          <w:lang w:eastAsia="en-IE"/>
        </w:rPr>
        <w:t xml:space="preserve">(01) 474 7223. Email: </w:t>
      </w:r>
      <w:r w:rsidRPr="00CB4C7B">
        <w:rPr>
          <w:rFonts w:ascii="Times New Roman" w:eastAsia="Times New Roman" w:hAnsi="Times New Roman"/>
          <w:color w:val="000000" w:themeColor="text1"/>
          <w:u w:val="single"/>
          <w:lang w:eastAsia="en-IE"/>
        </w:rPr>
        <w:t>maria.murphy@mu.ie</w:t>
      </w:r>
    </w:p>
    <w:p w14:paraId="4E42BB8B" w14:textId="2D2A660B" w:rsidR="00E30D9A" w:rsidRPr="009E1920" w:rsidRDefault="00E30D9A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4E997C3A" w14:textId="713F9ACE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3022B398" w14:textId="3E509148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33E24070" w14:textId="09CED4E5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5EC9FE40" w14:textId="062BCBC6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59351B55" w14:textId="656672C1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264D3F04" w14:textId="7C773B51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052B7B7B" w14:textId="702CC445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007279D1" w14:textId="42B7E605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24003645" w14:textId="372EBBF3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16ED2CAD" w14:textId="23D7A2B2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228942D5" w14:textId="06D5B9C1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5043C275" w14:textId="5287D5D3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4022D8E4" w14:textId="13E7897C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349207AE" w14:textId="613D6970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0C02D59E" w14:textId="63C9BF66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4DC0A450" w14:textId="726C7F5B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475EAE49" w14:textId="1650F379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3A993157" w14:textId="22069BEB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72983A85" w14:textId="5509EA57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786FE657" w14:textId="77E49688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176FD439" w14:textId="382D4914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3C594AD9" w14:textId="489944B8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3AEE112C" w14:textId="5A15A604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0B8EC9EA" w14:textId="7FE4BD0B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05354131" w14:textId="6712A162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50C6095D" w14:textId="586209AE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441A2A55" w14:textId="3AD6DBB7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5FB7D757" w14:textId="2ACD18F9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1943BF4F" w14:textId="570EEBAD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  <w:bookmarkStart w:id="2" w:name="_GoBack"/>
      <w:bookmarkEnd w:id="2"/>
    </w:p>
    <w:p w14:paraId="72742B9A" w14:textId="6DB9B864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08E3C181" w14:textId="24831801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543CA34C" w14:textId="355178A5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118E2A36" w14:textId="15F60C0C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1B38E534" w14:textId="70BDC23F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3AD1DA3B" w14:textId="1FADE047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6C81CB46" w14:textId="4A602135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64E6D3EE" w14:textId="065D3DF6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421EBA71" w14:textId="2FE3641B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41843E98" w14:textId="09621E72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647F4844" w14:textId="02045503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7B3E14AD" w14:textId="17AC20B9" w:rsidR="00BF514C" w:rsidRPr="009E1920" w:rsidRDefault="00BF514C">
      <w:pPr>
        <w:suppressAutoHyphens w:val="0"/>
        <w:spacing w:after="0" w:line="240" w:lineRule="auto"/>
        <w:ind w:left="426" w:firstLine="283"/>
        <w:textAlignment w:val="auto"/>
        <w:rPr>
          <w:rFonts w:ascii="Times New Roman" w:hAnsi="Times New Roman"/>
          <w:color w:val="000000" w:themeColor="text1"/>
        </w:rPr>
      </w:pPr>
    </w:p>
    <w:p w14:paraId="29987F1F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0704254C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3156D67A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175559AC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6D20DF46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417FF1B0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7C4FF151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1A0226A7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7037418C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63DAF415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6B120A87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3B3A854C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78776D7A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2DD909F3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3B0B58E0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4485B1B4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6F22E485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78C589D6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0CE9215B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3AF5AAEB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1BAC84DB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50A49B49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7819E813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4ACB070B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6D939D44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06105E8F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00CB9C3B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7C06A91D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66873D4E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72D6F556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7188D60F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04AC01B2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37FC7928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5BC207A5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0EE0B36F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724690A3" w14:textId="77777777" w:rsidR="009E1920" w:rsidRPr="009E1920" w:rsidRDefault="009E1920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</w:p>
    <w:p w14:paraId="016CF538" w14:textId="5D507287" w:rsidR="00BF514C" w:rsidRPr="009E1920" w:rsidRDefault="00BF514C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  <w:t xml:space="preserve">Maynooth University </w:t>
      </w:r>
      <w:r w:rsidR="0013269F" w:rsidRPr="009E1920"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  <w:t>Results</w:t>
      </w:r>
    </w:p>
    <w:p w14:paraId="4C080916" w14:textId="1455EAFD" w:rsidR="00BF514C" w:rsidRPr="009E1920" w:rsidRDefault="00BF514C" w:rsidP="00BF514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Bachelor of Law</w:t>
      </w:r>
      <w:r w:rsidR="0013269F"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s LLB</w:t>
      </w:r>
    </w:p>
    <w:p w14:paraId="6B515D1E" w14:textId="77777777" w:rsidR="00BF514C" w:rsidRPr="009E1920" w:rsidRDefault="00BF514C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</w:p>
    <w:p w14:paraId="381E4F8C" w14:textId="77777777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5E16E38B" w14:textId="77777777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28F60D9B" w14:textId="05F76563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color w:val="000000"/>
          <w:sz w:val="24"/>
          <w:szCs w:val="24"/>
          <w:u w:val="single"/>
          <w:lang w:val="en-GB" w:eastAsia="en-GB"/>
        </w:rPr>
      </w:pPr>
      <w:r w:rsidRPr="009E1920">
        <w:rPr>
          <w:rFonts w:ascii="Times New Roman" w:hAnsi="Times New Roman"/>
          <w:b/>
          <w:color w:val="000000"/>
          <w:sz w:val="24"/>
          <w:szCs w:val="24"/>
          <w:u w:val="single"/>
          <w:lang w:val="en-GB" w:eastAsia="en-GB"/>
        </w:rPr>
        <w:t>4</w:t>
      </w:r>
      <w:r w:rsidRPr="009E1920">
        <w:rPr>
          <w:rFonts w:ascii="Times New Roman" w:hAnsi="Times New Roman"/>
          <w:b/>
          <w:color w:val="000000"/>
          <w:sz w:val="24"/>
          <w:szCs w:val="24"/>
          <w:u w:val="single"/>
          <w:vertAlign w:val="superscript"/>
          <w:lang w:val="en-GB" w:eastAsia="en-GB"/>
        </w:rPr>
        <w:t>th</w:t>
      </w:r>
      <w:r w:rsidRPr="009E1920">
        <w:rPr>
          <w:rFonts w:ascii="Times New Roman" w:hAnsi="Times New Roman"/>
          <w:b/>
          <w:color w:val="000000"/>
          <w:sz w:val="24"/>
          <w:szCs w:val="24"/>
          <w:u w:val="single"/>
          <w:lang w:val="en-GB" w:eastAsia="en-GB"/>
        </w:rPr>
        <w:t xml:space="preserve"> Year</w:t>
      </w:r>
    </w:p>
    <w:p w14:paraId="59293F7F" w14:textId="7850B2E6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u w:val="single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u w:val="single"/>
          <w:lang w:val="en-GB" w:eastAsia="en-GB"/>
        </w:rPr>
        <w:t>Result Pending</w:t>
      </w:r>
    </w:p>
    <w:p w14:paraId="6D530ADC" w14:textId="15FE55C3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Banking and Financial Law</w:t>
      </w:r>
    </w:p>
    <w:p w14:paraId="592CE212" w14:textId="5D21E25D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Civil Liberties</w:t>
      </w:r>
    </w:p>
    <w:p w14:paraId="64FEF3D7" w14:textId="4D5A3E96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Contemporary Issues in Medicine and the Law</w:t>
      </w:r>
    </w:p>
    <w:p w14:paraId="00534EF1" w14:textId="51247034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Intellectual Property Law</w:t>
      </w:r>
    </w:p>
    <w:p w14:paraId="7DF15F71" w14:textId="1D63A0E5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Introduction to Criminology</w:t>
      </w:r>
    </w:p>
    <w:p w14:paraId="12202A5D" w14:textId="6B9F9795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Tax Law</w:t>
      </w:r>
    </w:p>
    <w:p w14:paraId="2DBD2941" w14:textId="77777777" w:rsidR="0013269F" w:rsidRPr="009E1920" w:rsidRDefault="0013269F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3FEDC956" w14:textId="00FA9F39" w:rsidR="00BF514C" w:rsidRPr="009E1920" w:rsidRDefault="00BF514C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color w:val="000000"/>
          <w:sz w:val="24"/>
          <w:szCs w:val="24"/>
          <w:u w:val="single"/>
          <w:lang w:val="en-GB" w:eastAsia="en-GB"/>
        </w:rPr>
      </w:pPr>
      <w:r w:rsidRPr="009E1920">
        <w:rPr>
          <w:rFonts w:ascii="Times New Roman" w:hAnsi="Times New Roman"/>
          <w:b/>
          <w:color w:val="000000"/>
          <w:sz w:val="24"/>
          <w:szCs w:val="24"/>
          <w:u w:val="single"/>
          <w:lang w:val="en-GB" w:eastAsia="en-GB"/>
        </w:rPr>
        <w:t>3rd Year</w:t>
      </w:r>
    </w:p>
    <w:p w14:paraId="2051ADEE" w14:textId="77777777" w:rsidR="00BF514C" w:rsidRPr="009E1920" w:rsidRDefault="00BF514C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u w:val="single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u w:val="single"/>
          <w:lang w:val="en-GB" w:eastAsia="en-GB"/>
        </w:rPr>
        <w:t>2</w:t>
      </w:r>
      <w:r w:rsidRPr="009E1920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val="en-GB" w:eastAsia="en-GB"/>
        </w:rPr>
        <w:t>nd</w:t>
      </w:r>
      <w:r w:rsidRPr="009E1920">
        <w:rPr>
          <w:rFonts w:ascii="Times New Roman" w:hAnsi="Times New Roman"/>
          <w:color w:val="000000"/>
          <w:sz w:val="24"/>
          <w:szCs w:val="24"/>
          <w:u w:val="single"/>
          <w:lang w:val="en-GB" w:eastAsia="en-GB"/>
        </w:rPr>
        <w:t xml:space="preserve"> Class Honours Grade I</w:t>
      </w:r>
    </w:p>
    <w:p w14:paraId="5AA506C6" w14:textId="5C57196A" w:rsidR="0013269F" w:rsidRPr="009E1920" w:rsidRDefault="0013269F" w:rsidP="0013269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Dispute Resolution: Skills and Processes            </w:t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  <w:t>90/100</w:t>
      </w:r>
    </w:p>
    <w:p w14:paraId="77B6A265" w14:textId="77777777" w:rsidR="0013269F" w:rsidRPr="009E1920" w:rsidRDefault="0013269F" w:rsidP="0013269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Employment Law                                                 </w:t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  <w:t>60/100</w:t>
      </w:r>
    </w:p>
    <w:p w14:paraId="788A3416" w14:textId="1476DD57" w:rsidR="00BF514C" w:rsidRPr="009E1920" w:rsidRDefault="00BF514C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Equity and Trusts                                                </w:t>
      </w:r>
      <w:r w:rsidR="0013269F"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60/100</w:t>
      </w:r>
    </w:p>
    <w:p w14:paraId="32F4F8D5" w14:textId="77777777" w:rsidR="0013269F" w:rsidRPr="009E1920" w:rsidRDefault="0013269F" w:rsidP="0013269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Family Law                                                           </w:t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  <w:t>64/100</w:t>
      </w:r>
    </w:p>
    <w:p w14:paraId="0347F311" w14:textId="77777777" w:rsidR="0013269F" w:rsidRPr="009E1920" w:rsidRDefault="0013269F" w:rsidP="0013269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International Justice                                             </w:t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  <w:t>64/100</w:t>
      </w:r>
    </w:p>
    <w:p w14:paraId="64088C30" w14:textId="77777777" w:rsidR="0013269F" w:rsidRPr="009E1920" w:rsidRDefault="0013269F" w:rsidP="0013269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Jurisprudence I                                                     </w:t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  <w:t>58/100</w:t>
      </w:r>
    </w:p>
    <w:p w14:paraId="36F707B9" w14:textId="77777777" w:rsidR="0013269F" w:rsidRPr="009E1920" w:rsidRDefault="0013269F" w:rsidP="0013269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Jurisprudence II                                                    </w:t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  <w:t>73/100</w:t>
      </w:r>
    </w:p>
    <w:p w14:paraId="68FD2BC6" w14:textId="51BAE2CD" w:rsidR="00BF514C" w:rsidRPr="009E1920" w:rsidRDefault="00BF514C" w:rsidP="00BF514C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Land Law                                                            </w:t>
      </w:r>
      <w:r w:rsidR="0013269F"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67/100</w:t>
      </w:r>
    </w:p>
    <w:p w14:paraId="66FA94EA" w14:textId="42440BC4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Media Law                                                            </w:t>
      </w:r>
      <w:r w:rsidR="0013269F"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62/100</w:t>
      </w:r>
    </w:p>
    <w:p w14:paraId="362FB7B0" w14:textId="77777777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</w:p>
    <w:p w14:paraId="1AB6D95B" w14:textId="7EDB0AAA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 w:eastAsia="en-GB"/>
        </w:rPr>
        <w:t>2</w:t>
      </w:r>
      <w:r w:rsidRPr="009E19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vertAlign w:val="superscript"/>
          <w:lang w:val="en-GB" w:eastAsia="en-GB"/>
        </w:rPr>
        <w:t>nd</w:t>
      </w:r>
      <w:r w:rsidRPr="009E19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 w:eastAsia="en-GB"/>
        </w:rPr>
        <w:t xml:space="preserve"> Year</w:t>
      </w:r>
    </w:p>
    <w:p w14:paraId="73BD25C3" w14:textId="77777777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u w:val="single"/>
          <w:lang w:val="en-GB" w:eastAsia="en-GB"/>
        </w:rPr>
        <w:t>2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val="en-GB" w:eastAsia="en-GB"/>
        </w:rPr>
        <w:t>nd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u w:val="single"/>
          <w:lang w:val="en-GB" w:eastAsia="en-GB"/>
        </w:rPr>
        <w:t xml:space="preserve"> Class Honours Grade I </w:t>
      </w:r>
    </w:p>
    <w:p w14:paraId="0FD55110" w14:textId="77777777" w:rsidR="0013269F" w:rsidRPr="009E1920" w:rsidRDefault="0013269F" w:rsidP="0013269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Administrative Law                                              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  <w:t>64/100</w:t>
      </w:r>
    </w:p>
    <w:p w14:paraId="3A5EA266" w14:textId="3C81A947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Constitutional Law                         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13269F"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      </w:t>
      </w:r>
      <w:r w:rsidR="0013269F"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65/100        </w:t>
      </w:r>
    </w:p>
    <w:p w14:paraId="70E9252F" w14:textId="77777777" w:rsidR="009F30C5" w:rsidRPr="009E1920" w:rsidRDefault="009F30C5" w:rsidP="009F30C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Constitutional Law II                                             </w:t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  <w:t>58/100</w:t>
      </w:r>
    </w:p>
    <w:p w14:paraId="5B8906EF" w14:textId="30AA3D2D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Criminal Law                                  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  <w:t xml:space="preserve">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13269F"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62/100        </w:t>
      </w:r>
    </w:p>
    <w:p w14:paraId="32DBDD89" w14:textId="5C6B1689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EU Law                                          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  <w:t xml:space="preserve">  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13269F"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53/100        </w:t>
      </w:r>
    </w:p>
    <w:p w14:paraId="783BA419" w14:textId="392263DD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EU Law II                                                             </w:t>
      </w:r>
      <w:r w:rsidR="0013269F"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48/100</w:t>
      </w:r>
    </w:p>
    <w:p w14:paraId="2672179E" w14:textId="77777777" w:rsidR="0013269F" w:rsidRPr="009E1920" w:rsidRDefault="0013269F" w:rsidP="0013269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Evidence                                                               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  <w:t xml:space="preserve">65/100                                                      </w:t>
      </w:r>
    </w:p>
    <w:p w14:paraId="23134679" w14:textId="4D43C2D5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Innovative Law                                                     </w:t>
      </w:r>
      <w:r w:rsidR="0013269F"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43/100</w:t>
      </w:r>
    </w:p>
    <w:p w14:paraId="38EB610A" w14:textId="77777777" w:rsidR="009F30C5" w:rsidRPr="009E1920" w:rsidRDefault="009F30C5" w:rsidP="009F30C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International Law                                                        68/100</w:t>
      </w:r>
    </w:p>
    <w:p w14:paraId="35835F4F" w14:textId="0F6B68DA" w:rsidR="00BF514C" w:rsidRPr="009E1920" w:rsidRDefault="0013269F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Introduction to the </w:t>
      </w:r>
      <w:r w:rsidR="00BF514C" w:rsidRPr="009E1920">
        <w:rPr>
          <w:rFonts w:ascii="Times New Roman" w:hAnsi="Times New Roman"/>
          <w:color w:val="000000"/>
          <w:sz w:val="24"/>
          <w:szCs w:val="24"/>
          <w:lang w:val="en-GB" w:eastAsia="en-GB"/>
        </w:rPr>
        <w:t>American Legal System               50/100</w:t>
      </w:r>
    </w:p>
    <w:p w14:paraId="01CDD034" w14:textId="77777777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</w:p>
    <w:p w14:paraId="06721FF8" w14:textId="13CD5786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u w:val="single"/>
          <w:lang w:val="en-GB" w:eastAsia="en-GB"/>
        </w:rPr>
      </w:pPr>
      <w:r w:rsidRPr="009E19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 w:eastAsia="en-GB"/>
        </w:rPr>
        <w:t>1</w:t>
      </w:r>
      <w:r w:rsidRPr="009E19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vertAlign w:val="superscript"/>
          <w:lang w:val="en-GB" w:eastAsia="en-GB"/>
        </w:rPr>
        <w:t>st</w:t>
      </w:r>
      <w:r w:rsidRPr="009E19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 w:eastAsia="en-GB"/>
        </w:rPr>
        <w:t xml:space="preserve"> Year</w:t>
      </w:r>
    </w:p>
    <w:p w14:paraId="63411E8B" w14:textId="77777777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u w:val="single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u w:val="single"/>
          <w:lang w:val="en-GB" w:eastAsia="en-GB"/>
        </w:rPr>
        <w:t xml:space="preserve"> 2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val="en-GB" w:eastAsia="en-GB"/>
        </w:rPr>
        <w:t>nd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u w:val="single"/>
          <w:lang w:val="en-GB" w:eastAsia="en-GB"/>
        </w:rPr>
        <w:t xml:space="preserve"> Class Honours Grade I</w:t>
      </w:r>
    </w:p>
    <w:p w14:paraId="035C5845" w14:textId="77777777" w:rsidR="009F30C5" w:rsidRPr="009E1920" w:rsidRDefault="009F30C5" w:rsidP="009F30C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Company Law  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  <w:t>53/100</w:t>
      </w:r>
    </w:p>
    <w:p w14:paraId="543DB634" w14:textId="67E04727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Contract Law  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  <w:t>64/100</w:t>
      </w:r>
    </w:p>
    <w:p w14:paraId="5E83BE75" w14:textId="77777777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Law of Tort      </w:t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  <w:t>65/100</w:t>
      </w:r>
    </w:p>
    <w:p w14:paraId="34E3ECEE" w14:textId="3638D1BD" w:rsidR="00BF514C" w:rsidRPr="009E1920" w:rsidRDefault="00BF514C" w:rsidP="00BF514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 w:eastAsia="en-GB"/>
        </w:rPr>
      </w:pP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Mock Trial                                                             </w:t>
      </w:r>
      <w:r w:rsidR="0013269F"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Pr="009E1920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68/100</w:t>
      </w:r>
    </w:p>
    <w:p w14:paraId="41700497" w14:textId="77777777" w:rsidR="00BF514C" w:rsidRPr="009E1920" w:rsidRDefault="00BF514C" w:rsidP="0013269F">
      <w:pPr>
        <w:suppressAutoHyphens w:val="0"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F514C" w:rsidRPr="009E1920">
      <w:pgSz w:w="11906" w:h="16838"/>
      <w:pgMar w:top="142" w:right="720" w:bottom="14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6EDA" w14:textId="77777777" w:rsidR="004B5E32" w:rsidRDefault="004B5E32">
      <w:pPr>
        <w:spacing w:after="0" w:line="240" w:lineRule="auto"/>
      </w:pPr>
      <w:r>
        <w:separator/>
      </w:r>
    </w:p>
  </w:endnote>
  <w:endnote w:type="continuationSeparator" w:id="0">
    <w:p w14:paraId="2031CC7E" w14:textId="77777777" w:rsidR="004B5E32" w:rsidRDefault="004B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7458C" w14:textId="77777777" w:rsidR="004B5E32" w:rsidRDefault="004B5E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3066F5" w14:textId="77777777" w:rsidR="004B5E32" w:rsidRDefault="004B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401"/>
    <w:multiLevelType w:val="hybridMultilevel"/>
    <w:tmpl w:val="804682AE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465E9"/>
    <w:multiLevelType w:val="multilevel"/>
    <w:tmpl w:val="E340AA46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4BD7FB8"/>
    <w:multiLevelType w:val="hybridMultilevel"/>
    <w:tmpl w:val="138AEBC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93F2A"/>
    <w:multiLevelType w:val="hybridMultilevel"/>
    <w:tmpl w:val="7042F1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70F09"/>
    <w:multiLevelType w:val="multilevel"/>
    <w:tmpl w:val="24006962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8C33F54"/>
    <w:multiLevelType w:val="hybridMultilevel"/>
    <w:tmpl w:val="6B2E3D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051BB"/>
    <w:multiLevelType w:val="hybridMultilevel"/>
    <w:tmpl w:val="85BE48B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5EDB"/>
    <w:multiLevelType w:val="multilevel"/>
    <w:tmpl w:val="901617B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18412E0C"/>
    <w:multiLevelType w:val="multilevel"/>
    <w:tmpl w:val="972C108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9" w15:restartNumberingAfterBreak="0">
    <w:nsid w:val="1A3528EA"/>
    <w:multiLevelType w:val="hybridMultilevel"/>
    <w:tmpl w:val="8BAE34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7404F3"/>
    <w:multiLevelType w:val="hybridMultilevel"/>
    <w:tmpl w:val="C31C913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DB3EE5"/>
    <w:multiLevelType w:val="hybridMultilevel"/>
    <w:tmpl w:val="4D24BF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2FA5"/>
    <w:multiLevelType w:val="hybridMultilevel"/>
    <w:tmpl w:val="859AEB7A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155511"/>
    <w:multiLevelType w:val="multilevel"/>
    <w:tmpl w:val="72ACCF0C"/>
    <w:lvl w:ilvl="0">
      <w:start w:val="1"/>
      <w:numFmt w:val="bullet"/>
      <w:lvlText w:val="●"/>
      <w:lvlJc w:val="left"/>
      <w:pPr>
        <w:ind w:left="349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6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8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0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2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4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6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8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09" w:firstLine="6120"/>
      </w:pPr>
      <w:rPr>
        <w:rFonts w:ascii="Arial" w:eastAsia="Arial" w:hAnsi="Arial" w:cs="Arial"/>
      </w:rPr>
    </w:lvl>
  </w:abstractNum>
  <w:abstractNum w:abstractNumId="14" w15:restartNumberingAfterBreak="0">
    <w:nsid w:val="264E3647"/>
    <w:multiLevelType w:val="multilevel"/>
    <w:tmpl w:val="179E68B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266A71F2"/>
    <w:multiLevelType w:val="hybridMultilevel"/>
    <w:tmpl w:val="68D66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73D6C"/>
    <w:multiLevelType w:val="multilevel"/>
    <w:tmpl w:val="374CCA6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8656CC9"/>
    <w:multiLevelType w:val="hybridMultilevel"/>
    <w:tmpl w:val="33548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86B8E"/>
    <w:multiLevelType w:val="hybridMultilevel"/>
    <w:tmpl w:val="016CED8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CD47D9"/>
    <w:multiLevelType w:val="multilevel"/>
    <w:tmpl w:val="0F3012D6"/>
    <w:lvl w:ilvl="0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2DEE3FAB"/>
    <w:multiLevelType w:val="multilevel"/>
    <w:tmpl w:val="8F4A962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19C7984"/>
    <w:multiLevelType w:val="multilevel"/>
    <w:tmpl w:val="39E8D4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34B1140"/>
    <w:multiLevelType w:val="multilevel"/>
    <w:tmpl w:val="CB3EB68E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35FC52E8"/>
    <w:multiLevelType w:val="hybridMultilevel"/>
    <w:tmpl w:val="7A22F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66CD"/>
    <w:multiLevelType w:val="multilevel"/>
    <w:tmpl w:val="42DC54BA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42AB59C1"/>
    <w:multiLevelType w:val="hybridMultilevel"/>
    <w:tmpl w:val="7EF62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20029"/>
    <w:multiLevelType w:val="multilevel"/>
    <w:tmpl w:val="C8DE82E0"/>
    <w:lvl w:ilvl="0">
      <w:numFmt w:val="bullet"/>
      <w:lvlText w:val="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 w15:restartNumberingAfterBreak="0">
    <w:nsid w:val="4BCE59F6"/>
    <w:multiLevelType w:val="hybridMultilevel"/>
    <w:tmpl w:val="E570A74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F1D4DE1"/>
    <w:multiLevelType w:val="hybridMultilevel"/>
    <w:tmpl w:val="CBBA5D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47EA8"/>
    <w:multiLevelType w:val="hybridMultilevel"/>
    <w:tmpl w:val="A1500FC8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FA4047"/>
    <w:multiLevelType w:val="hybridMultilevel"/>
    <w:tmpl w:val="6C962D76"/>
    <w:lvl w:ilvl="0" w:tplc="1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516145DE"/>
    <w:multiLevelType w:val="multilevel"/>
    <w:tmpl w:val="16EE18FE"/>
    <w:lvl w:ilvl="0">
      <w:start w:val="1"/>
      <w:numFmt w:val="bullet"/>
      <w:lvlText w:val="●"/>
      <w:lvlJc w:val="left"/>
      <w:pPr>
        <w:ind w:left="-153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567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287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07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727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447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167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887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07" w:firstLine="6480"/>
      </w:pPr>
      <w:rPr>
        <w:rFonts w:ascii="Arial" w:eastAsia="Arial" w:hAnsi="Arial" w:cs="Arial"/>
      </w:rPr>
    </w:lvl>
  </w:abstractNum>
  <w:abstractNum w:abstractNumId="32" w15:restartNumberingAfterBreak="0">
    <w:nsid w:val="540A4C35"/>
    <w:multiLevelType w:val="hybridMultilevel"/>
    <w:tmpl w:val="731E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271FF"/>
    <w:multiLevelType w:val="multilevel"/>
    <w:tmpl w:val="1AA6A82E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5D293BE3"/>
    <w:multiLevelType w:val="hybridMultilevel"/>
    <w:tmpl w:val="FE0C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94CD3"/>
    <w:multiLevelType w:val="multilevel"/>
    <w:tmpl w:val="EAFC8E7C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5F2140C6"/>
    <w:multiLevelType w:val="hybridMultilevel"/>
    <w:tmpl w:val="6388D51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66B5E61"/>
    <w:multiLevelType w:val="hybridMultilevel"/>
    <w:tmpl w:val="1850F2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4920"/>
    <w:multiLevelType w:val="hybridMultilevel"/>
    <w:tmpl w:val="7886391A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 w15:restartNumberingAfterBreak="0">
    <w:nsid w:val="66A62EAD"/>
    <w:multiLevelType w:val="multilevel"/>
    <w:tmpl w:val="C70484EA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2D64759"/>
    <w:multiLevelType w:val="hybridMultilevel"/>
    <w:tmpl w:val="EC38A12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6060530"/>
    <w:multiLevelType w:val="multilevel"/>
    <w:tmpl w:val="622250DE"/>
    <w:lvl w:ilvl="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2" w15:restartNumberingAfterBreak="0">
    <w:nsid w:val="7A073E91"/>
    <w:multiLevelType w:val="multilevel"/>
    <w:tmpl w:val="22FA571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22"/>
  </w:num>
  <w:num w:numId="5">
    <w:abstractNumId w:val="42"/>
  </w:num>
  <w:num w:numId="6">
    <w:abstractNumId w:val="24"/>
  </w:num>
  <w:num w:numId="7">
    <w:abstractNumId w:val="41"/>
  </w:num>
  <w:num w:numId="8">
    <w:abstractNumId w:val="33"/>
  </w:num>
  <w:num w:numId="9">
    <w:abstractNumId w:val="19"/>
  </w:num>
  <w:num w:numId="10">
    <w:abstractNumId w:val="1"/>
  </w:num>
  <w:num w:numId="11">
    <w:abstractNumId w:val="35"/>
  </w:num>
  <w:num w:numId="12">
    <w:abstractNumId w:val="39"/>
  </w:num>
  <w:num w:numId="13">
    <w:abstractNumId w:val="26"/>
  </w:num>
  <w:num w:numId="14">
    <w:abstractNumId w:val="20"/>
  </w:num>
  <w:num w:numId="15">
    <w:abstractNumId w:val="4"/>
  </w:num>
  <w:num w:numId="16">
    <w:abstractNumId w:val="5"/>
  </w:num>
  <w:num w:numId="17">
    <w:abstractNumId w:val="17"/>
  </w:num>
  <w:num w:numId="18">
    <w:abstractNumId w:val="15"/>
  </w:num>
  <w:num w:numId="19">
    <w:abstractNumId w:val="34"/>
  </w:num>
  <w:num w:numId="20">
    <w:abstractNumId w:val="25"/>
  </w:num>
  <w:num w:numId="21">
    <w:abstractNumId w:val="9"/>
  </w:num>
  <w:num w:numId="22">
    <w:abstractNumId w:val="27"/>
  </w:num>
  <w:num w:numId="23">
    <w:abstractNumId w:val="40"/>
  </w:num>
  <w:num w:numId="24">
    <w:abstractNumId w:val="13"/>
  </w:num>
  <w:num w:numId="25">
    <w:abstractNumId w:val="10"/>
  </w:num>
  <w:num w:numId="26">
    <w:abstractNumId w:val="36"/>
  </w:num>
  <w:num w:numId="27">
    <w:abstractNumId w:val="32"/>
  </w:num>
  <w:num w:numId="28">
    <w:abstractNumId w:val="37"/>
  </w:num>
  <w:num w:numId="29">
    <w:abstractNumId w:val="31"/>
  </w:num>
  <w:num w:numId="30">
    <w:abstractNumId w:val="30"/>
  </w:num>
  <w:num w:numId="31">
    <w:abstractNumId w:val="23"/>
  </w:num>
  <w:num w:numId="32">
    <w:abstractNumId w:val="38"/>
  </w:num>
  <w:num w:numId="33">
    <w:abstractNumId w:val="14"/>
  </w:num>
  <w:num w:numId="34">
    <w:abstractNumId w:val="2"/>
  </w:num>
  <w:num w:numId="35">
    <w:abstractNumId w:val="3"/>
  </w:num>
  <w:num w:numId="36">
    <w:abstractNumId w:val="8"/>
  </w:num>
  <w:num w:numId="37">
    <w:abstractNumId w:val="18"/>
  </w:num>
  <w:num w:numId="38">
    <w:abstractNumId w:val="12"/>
  </w:num>
  <w:num w:numId="39">
    <w:abstractNumId w:val="29"/>
  </w:num>
  <w:num w:numId="40">
    <w:abstractNumId w:val="0"/>
  </w:num>
  <w:num w:numId="41">
    <w:abstractNumId w:val="11"/>
  </w:num>
  <w:num w:numId="42">
    <w:abstractNumId w:val="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B9"/>
    <w:rsid w:val="00000379"/>
    <w:rsid w:val="000260BE"/>
    <w:rsid w:val="000A2DB2"/>
    <w:rsid w:val="000F6734"/>
    <w:rsid w:val="00105E64"/>
    <w:rsid w:val="0012025D"/>
    <w:rsid w:val="0013269F"/>
    <w:rsid w:val="00151C2A"/>
    <w:rsid w:val="001A6BD2"/>
    <w:rsid w:val="001C01BC"/>
    <w:rsid w:val="001E7EB9"/>
    <w:rsid w:val="00200CFF"/>
    <w:rsid w:val="002421AA"/>
    <w:rsid w:val="002505C1"/>
    <w:rsid w:val="00254B12"/>
    <w:rsid w:val="00277A72"/>
    <w:rsid w:val="0028533E"/>
    <w:rsid w:val="002855AE"/>
    <w:rsid w:val="002C78EB"/>
    <w:rsid w:val="002E4B1B"/>
    <w:rsid w:val="002F41FC"/>
    <w:rsid w:val="00305778"/>
    <w:rsid w:val="00395C9D"/>
    <w:rsid w:val="003D1B0C"/>
    <w:rsid w:val="00413F50"/>
    <w:rsid w:val="00470B63"/>
    <w:rsid w:val="00473310"/>
    <w:rsid w:val="0047494D"/>
    <w:rsid w:val="004A6A33"/>
    <w:rsid w:val="004B5E32"/>
    <w:rsid w:val="004D76BA"/>
    <w:rsid w:val="0055329F"/>
    <w:rsid w:val="00556B8B"/>
    <w:rsid w:val="00563ACF"/>
    <w:rsid w:val="0060167C"/>
    <w:rsid w:val="00607979"/>
    <w:rsid w:val="006328E9"/>
    <w:rsid w:val="00653DCB"/>
    <w:rsid w:val="00666433"/>
    <w:rsid w:val="00724DC1"/>
    <w:rsid w:val="007371E8"/>
    <w:rsid w:val="00776073"/>
    <w:rsid w:val="007A2006"/>
    <w:rsid w:val="007D4776"/>
    <w:rsid w:val="00802983"/>
    <w:rsid w:val="00813947"/>
    <w:rsid w:val="008146FA"/>
    <w:rsid w:val="008215CD"/>
    <w:rsid w:val="00856904"/>
    <w:rsid w:val="008B5C17"/>
    <w:rsid w:val="008E0E33"/>
    <w:rsid w:val="00927110"/>
    <w:rsid w:val="00933C87"/>
    <w:rsid w:val="00934EE2"/>
    <w:rsid w:val="009674E6"/>
    <w:rsid w:val="00990403"/>
    <w:rsid w:val="00992DCF"/>
    <w:rsid w:val="009B4821"/>
    <w:rsid w:val="009D7AF7"/>
    <w:rsid w:val="009E1920"/>
    <w:rsid w:val="009E5C05"/>
    <w:rsid w:val="009F30C5"/>
    <w:rsid w:val="00A30148"/>
    <w:rsid w:val="00AD2D05"/>
    <w:rsid w:val="00AF7A0D"/>
    <w:rsid w:val="00B52A7D"/>
    <w:rsid w:val="00B602D8"/>
    <w:rsid w:val="00BF514C"/>
    <w:rsid w:val="00BF7E28"/>
    <w:rsid w:val="00C45B78"/>
    <w:rsid w:val="00C85D8B"/>
    <w:rsid w:val="00CB46F1"/>
    <w:rsid w:val="00CB4C7B"/>
    <w:rsid w:val="00D0668C"/>
    <w:rsid w:val="00D131AC"/>
    <w:rsid w:val="00D153B0"/>
    <w:rsid w:val="00D17C24"/>
    <w:rsid w:val="00D319B5"/>
    <w:rsid w:val="00D5445D"/>
    <w:rsid w:val="00D65713"/>
    <w:rsid w:val="00D92937"/>
    <w:rsid w:val="00DE2F1E"/>
    <w:rsid w:val="00DF1025"/>
    <w:rsid w:val="00E26281"/>
    <w:rsid w:val="00E30D9A"/>
    <w:rsid w:val="00E73A30"/>
    <w:rsid w:val="00E83464"/>
    <w:rsid w:val="00F06934"/>
    <w:rsid w:val="00F41C2E"/>
    <w:rsid w:val="00F77D04"/>
    <w:rsid w:val="00FA21AD"/>
    <w:rsid w:val="00FA43F4"/>
    <w:rsid w:val="00FD4CA4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E6E9"/>
  <w15:docId w15:val="{822EA04B-B071-4F9E-80FF-9CF2F657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after="150" w:line="288" w:lineRule="atLeast"/>
      <w:textAlignment w:val="auto"/>
    </w:pPr>
    <w:rPr>
      <w:rFonts w:ascii="Times New Roman" w:eastAsia="Times New Roman" w:hAnsi="Times New Roman"/>
      <w:sz w:val="24"/>
      <w:szCs w:val="24"/>
      <w:lang w:val="ga-IE" w:eastAsia="ga-IE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1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mie.hennessy.2015@mumail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AC86-377A-4433-A114-65606FA4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1475</Words>
  <Characters>7671</Characters>
  <Application>Microsoft Office Word</Application>
  <DocSecurity>0</DocSecurity>
  <Lines>247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Jamie Hennessy</cp:lastModifiedBy>
  <cp:revision>5</cp:revision>
  <cp:lastPrinted>2015-08-09T21:12:00Z</cp:lastPrinted>
  <dcterms:created xsi:type="dcterms:W3CDTF">2018-10-11T00:35:00Z</dcterms:created>
  <dcterms:modified xsi:type="dcterms:W3CDTF">2018-10-16T21:17:00Z</dcterms:modified>
</cp:coreProperties>
</file>