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11" w:rsidRDefault="00E96111">
      <w:pPr>
        <w:jc w:val="center"/>
      </w:pPr>
      <w:r>
        <w:rPr>
          <w:b/>
          <w:bCs/>
        </w:rPr>
        <w:t>Curriculum Vitae</w:t>
      </w:r>
    </w:p>
    <w:p w:rsidR="00E96111" w:rsidRDefault="00E96111">
      <w:pPr>
        <w:jc w:val="center"/>
        <w:rPr>
          <w:b/>
          <w:bCs/>
        </w:rPr>
      </w:pPr>
    </w:p>
    <w:tbl>
      <w:tblPr>
        <w:tblW w:w="5000" w:type="pct"/>
        <w:tblInd w:w="20" w:type="dxa"/>
        <w:tblLook w:val="04A0" w:firstRow="1" w:lastRow="0" w:firstColumn="1" w:lastColumn="0" w:noHBand="0" w:noVBand="1"/>
      </w:tblPr>
      <w:tblGrid>
        <w:gridCol w:w="1490"/>
        <w:gridCol w:w="5490"/>
        <w:gridCol w:w="667"/>
        <w:gridCol w:w="206"/>
        <w:gridCol w:w="587"/>
        <w:gridCol w:w="206"/>
      </w:tblGrid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rPr>
                <w:b/>
                <w:bCs/>
              </w:rPr>
              <w:t>Name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Pr="00534E7C" w:rsidRDefault="00534E7C">
            <w:r w:rsidRPr="00534E7C">
              <w:t xml:space="preserve">Kevin </w:t>
            </w:r>
            <w:r w:rsidR="00E96111" w:rsidRPr="00534E7C">
              <w:t>Doyle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rPr>
                <w:b/>
                <w:bCs/>
              </w:rPr>
              <w:t>Address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4 Seabury Dale</w:t>
            </w:r>
            <w:r w:rsidR="00365BC9">
              <w:t>,</w:t>
            </w:r>
          </w:p>
          <w:p w:rsidR="00E96111" w:rsidRDefault="00E96111">
            <w:r>
              <w:t>Malahide</w:t>
            </w:r>
            <w:r w:rsidR="00365BC9">
              <w:t>,</w:t>
            </w:r>
            <w:r>
              <w:t xml:space="preserve">  </w:t>
            </w:r>
          </w:p>
          <w:p w:rsidR="00E96111" w:rsidRDefault="00E96111">
            <w:r>
              <w:t>Co</w:t>
            </w:r>
            <w:r w:rsidR="00365BC9">
              <w:t>.</w:t>
            </w:r>
            <w:r>
              <w:t xml:space="preserve"> Dublin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rPr>
                <w:b/>
                <w:bCs/>
              </w:rPr>
              <w:t>D of B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18/10/1995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rPr>
                <w:b/>
                <w:bCs/>
              </w:rPr>
              <w:t>Phone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Home:</w:t>
            </w:r>
            <w:r>
              <w:tab/>
            </w:r>
            <w:r>
              <w:tab/>
              <w:t>01 8452599</w:t>
            </w:r>
          </w:p>
          <w:p w:rsidR="00E96111" w:rsidRDefault="00E96111">
            <w:r>
              <w:t>Mobile:</w:t>
            </w:r>
            <w:r>
              <w:tab/>
              <w:t>086 3651962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rPr>
                <w:b/>
                <w:bCs/>
              </w:rPr>
              <w:t>Email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F32E59">
            <w:hyperlink r:id="rId8" w:history="1">
              <w:r w:rsidR="005C0E35" w:rsidRPr="00BA552E">
                <w:rPr>
                  <w:rStyle w:val="Hyperlink"/>
                </w:rPr>
                <w:t>kevin.doyle95@live.com</w:t>
              </w:r>
            </w:hyperlink>
            <w:r w:rsidR="005C0E35">
              <w:t xml:space="preserve">, </w:t>
            </w:r>
            <w:hyperlink r:id="rId9" w:history="1">
              <w:r w:rsidR="0068274B" w:rsidRPr="00BA552E">
                <w:rPr>
                  <w:rStyle w:val="Hyperlink"/>
                </w:rPr>
                <w:t>kdoyle8@tcd.ie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  <w:p w:rsidR="00E74460" w:rsidRDefault="00E744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2014-                </w:t>
            </w:r>
          </w:p>
          <w:p w:rsidR="00E74460" w:rsidRDefault="00E74460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460" w:rsidRDefault="00E74460"/>
          <w:p w:rsidR="00E96111" w:rsidRDefault="00E74460">
            <w:r>
              <w:t>Trinity College, Dublin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153655">
            <w:r>
              <w:rPr>
                <w:b/>
                <w:bCs/>
              </w:rPr>
              <w:t>2008-</w:t>
            </w:r>
            <w:r w:rsidR="0019639B">
              <w:rPr>
                <w:b/>
                <w:bCs/>
              </w:rPr>
              <w:t>2014</w:t>
            </w:r>
          </w:p>
          <w:p w:rsidR="00D42CA8" w:rsidRDefault="00E96111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</w:t>
            </w:r>
          </w:p>
          <w:p w:rsidR="00E96111" w:rsidRDefault="00153655" w:rsidP="00153655">
            <w:pPr>
              <w:rPr>
                <w:b/>
                <w:bCs/>
              </w:rPr>
            </w:pPr>
            <w:r>
              <w:rPr>
                <w:b/>
                <w:bCs/>
              </w:rPr>
              <w:t>2000-2008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Malahide Community School</w:t>
            </w:r>
          </w:p>
          <w:p w:rsidR="00D42CA8" w:rsidRDefault="00D42CA8"/>
          <w:p w:rsidR="00D42CA8" w:rsidRDefault="00D42CA8">
            <w:r>
              <w:t>St. Sylvester’s Infant School, Malahide</w:t>
            </w:r>
          </w:p>
          <w:p w:rsidR="00E96111" w:rsidRDefault="00E96111">
            <w:r>
              <w:t>Pope John Paul II N.S., Malahide</w:t>
            </w:r>
          </w:p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rPr>
                <w:b/>
                <w:bCs/>
              </w:rPr>
              <w:t>Examinations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D" w:rsidRPr="00570DED" w:rsidRDefault="004208ED" w:rsidP="004208ED">
            <w:pPr>
              <w:jc w:val="center"/>
              <w:rPr>
                <w:u w:val="single"/>
              </w:rPr>
            </w:pPr>
            <w:r w:rsidRPr="00570DED">
              <w:rPr>
                <w:u w:val="single"/>
              </w:rPr>
              <w:t>First Year Law Examinations 2015</w:t>
            </w:r>
          </w:p>
          <w:p w:rsidR="004208ED" w:rsidRPr="00570DED" w:rsidRDefault="004208ED" w:rsidP="004208ED">
            <w:pPr>
              <w:rPr>
                <w:u w:val="single"/>
              </w:rPr>
            </w:pPr>
            <w:r w:rsidRPr="00570DED">
              <w:rPr>
                <w:u w:val="single"/>
              </w:rPr>
              <w:t xml:space="preserve">Subject                                                                    </w:t>
            </w:r>
          </w:p>
          <w:p w:rsidR="004208ED" w:rsidRDefault="004208ED" w:rsidP="005C0E35">
            <w:pPr>
              <w:spacing w:before="40"/>
            </w:pPr>
            <w:r>
              <w:t xml:space="preserve">Legislation and Regulation                                    </w:t>
            </w:r>
          </w:p>
          <w:p w:rsidR="004208ED" w:rsidRDefault="004208ED" w:rsidP="005C0E35">
            <w:pPr>
              <w:spacing w:before="40"/>
            </w:pPr>
            <w:r>
              <w:t xml:space="preserve">Constitutional Law I  </w:t>
            </w:r>
          </w:p>
          <w:p w:rsidR="00570DED" w:rsidRDefault="004208ED" w:rsidP="005C0E35">
            <w:pPr>
              <w:spacing w:before="40"/>
            </w:pPr>
            <w:r>
              <w:t>Irish Legal System</w:t>
            </w:r>
          </w:p>
          <w:p w:rsidR="00570DED" w:rsidRDefault="00570DED" w:rsidP="005C0E35">
            <w:pPr>
              <w:spacing w:before="40"/>
            </w:pPr>
            <w:r>
              <w:t>Torts</w:t>
            </w:r>
            <w:r w:rsidR="004208ED">
              <w:t xml:space="preserve">    </w:t>
            </w:r>
          </w:p>
          <w:p w:rsidR="00570DED" w:rsidRDefault="00570DED" w:rsidP="005C0E35">
            <w:pPr>
              <w:spacing w:before="40"/>
            </w:pPr>
            <w:r>
              <w:t>Criminal Law</w:t>
            </w:r>
          </w:p>
          <w:p w:rsidR="004208ED" w:rsidRDefault="00570DED" w:rsidP="005C0E35">
            <w:pPr>
              <w:spacing w:before="40"/>
            </w:pPr>
            <w:r>
              <w:t>Contract Law</w:t>
            </w:r>
            <w:r w:rsidR="004208ED">
              <w:t xml:space="preserve">                                  </w:t>
            </w:r>
          </w:p>
          <w:p w:rsidR="00570DED" w:rsidRDefault="00570DED" w:rsidP="0068274B"/>
          <w:p w:rsidR="00E96111" w:rsidRPr="00570DED" w:rsidRDefault="00051037" w:rsidP="00570DED">
            <w:pPr>
              <w:jc w:val="center"/>
              <w:rPr>
                <w:u w:val="single"/>
              </w:rPr>
            </w:pPr>
            <w:r w:rsidRPr="00570DED">
              <w:rPr>
                <w:u w:val="single"/>
              </w:rPr>
              <w:t>Leaving Cert Examinations 2014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8ED" w:rsidRDefault="004208ED">
            <w:pPr>
              <w:spacing w:line="276" w:lineRule="auto"/>
            </w:pPr>
          </w:p>
          <w:p w:rsidR="00E96111" w:rsidRPr="00570DED" w:rsidRDefault="004208ED">
            <w:pPr>
              <w:spacing w:line="276" w:lineRule="auto"/>
              <w:rPr>
                <w:u w:val="single"/>
              </w:rPr>
            </w:pPr>
            <w:r w:rsidRPr="00570DED">
              <w:rPr>
                <w:u w:val="single"/>
              </w:rPr>
              <w:t>Grade</w:t>
            </w:r>
          </w:p>
          <w:p w:rsidR="004208ED" w:rsidRDefault="00570DED">
            <w:pPr>
              <w:spacing w:line="276" w:lineRule="auto"/>
            </w:pPr>
            <w:r>
              <w:t>64%</w:t>
            </w:r>
          </w:p>
          <w:p w:rsidR="004208ED" w:rsidRDefault="00570DED">
            <w:pPr>
              <w:spacing w:line="276" w:lineRule="auto"/>
            </w:pPr>
            <w:r>
              <w:t>63%</w:t>
            </w:r>
          </w:p>
          <w:p w:rsidR="004208ED" w:rsidRDefault="00570DED">
            <w:pPr>
              <w:spacing w:line="276" w:lineRule="auto"/>
            </w:pPr>
            <w:r>
              <w:t>63%</w:t>
            </w:r>
          </w:p>
          <w:p w:rsidR="00570DED" w:rsidRDefault="00570DED">
            <w:pPr>
              <w:spacing w:line="276" w:lineRule="auto"/>
            </w:pPr>
            <w:r>
              <w:t>62%</w:t>
            </w:r>
          </w:p>
          <w:p w:rsidR="00570DED" w:rsidRDefault="00570DED">
            <w:pPr>
              <w:spacing w:line="276" w:lineRule="auto"/>
            </w:pPr>
            <w:r>
              <w:t>56%</w:t>
            </w:r>
          </w:p>
          <w:p w:rsidR="00570DED" w:rsidRDefault="00570DED">
            <w:pPr>
              <w:spacing w:line="276" w:lineRule="auto"/>
            </w:pPr>
            <w:r>
              <w:t>49%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  <w:p w:rsidR="00570DED" w:rsidRDefault="00570DED">
            <w:pPr>
              <w:spacing w:line="276" w:lineRule="auto"/>
            </w:pPr>
          </w:p>
          <w:p w:rsidR="00570DED" w:rsidRDefault="00570DED">
            <w:pPr>
              <w:spacing w:line="276" w:lineRule="auto"/>
            </w:pPr>
            <w:r>
              <w:t>2.1</w:t>
            </w:r>
          </w:p>
          <w:p w:rsidR="00570DED" w:rsidRDefault="00570DED">
            <w:pPr>
              <w:spacing w:line="276" w:lineRule="auto"/>
            </w:pPr>
            <w:r>
              <w:t>2.1</w:t>
            </w:r>
          </w:p>
          <w:p w:rsidR="00570DED" w:rsidRDefault="00570DED">
            <w:pPr>
              <w:spacing w:line="276" w:lineRule="auto"/>
            </w:pPr>
            <w:r>
              <w:t>2.1</w:t>
            </w:r>
          </w:p>
          <w:p w:rsidR="00570DED" w:rsidRDefault="00570DED">
            <w:pPr>
              <w:spacing w:line="276" w:lineRule="auto"/>
            </w:pPr>
            <w:r>
              <w:t>2.1</w:t>
            </w:r>
          </w:p>
          <w:p w:rsidR="00570DED" w:rsidRDefault="00570DED">
            <w:pPr>
              <w:spacing w:line="276" w:lineRule="auto"/>
            </w:pPr>
            <w:r>
              <w:t>2.2</w:t>
            </w:r>
          </w:p>
          <w:p w:rsidR="00570DED" w:rsidRDefault="00570DED">
            <w:pPr>
              <w:spacing w:line="276" w:lineRule="auto"/>
            </w:pPr>
            <w:r>
              <w:t>3</w:t>
            </w:r>
            <w:r w:rsidRPr="00570DED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Pr="00570DED" w:rsidRDefault="00E96111">
            <w:pPr>
              <w:rPr>
                <w:u w:val="single"/>
              </w:rPr>
            </w:pPr>
            <w:r w:rsidRPr="00570DED">
              <w:rPr>
                <w:u w:val="single"/>
              </w:rPr>
              <w:t>Subject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Pr="00570DED" w:rsidRDefault="00E96111">
            <w:pPr>
              <w:rPr>
                <w:u w:val="single"/>
              </w:rPr>
            </w:pPr>
            <w:r w:rsidRPr="00570DED">
              <w:rPr>
                <w:u w:val="single"/>
              </w:rPr>
              <w:t>Level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Pr="00570DED" w:rsidRDefault="00E96111">
            <w:pPr>
              <w:rPr>
                <w:u w:val="single"/>
              </w:rPr>
            </w:pPr>
            <w:r w:rsidRPr="00570DED">
              <w:rPr>
                <w:u w:val="single"/>
              </w:rPr>
              <w:t>Grade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Pr="00570DED" w:rsidRDefault="00E96111">
            <w:pPr>
              <w:spacing w:line="276" w:lineRule="auto"/>
              <w:rPr>
                <w:u w:val="single"/>
              </w:rPr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Irish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Higher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A1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English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Higher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A2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Spanish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Higher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A2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Accounting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051037">
            <w:r>
              <w:t>Higher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714838" w:rsidP="00714838">
            <w:r>
              <w:t>B</w:t>
            </w:r>
            <w:r w:rsidR="00930BA4"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History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Higher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051037">
            <w:r>
              <w:t>B</w:t>
            </w:r>
            <w:r w:rsidR="00930BA4"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 w:rsidP="00051037">
            <w:r>
              <w:t>Maths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>Higher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714838">
            <w:r>
              <w:t>C1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930BA4">
            <w:r>
              <w:t>Economics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r>
              <w:t xml:space="preserve">Higher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051037">
            <w:r>
              <w:t>C2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rPr>
          <w:trHeight w:val="873"/>
        </w:trPr>
        <w:tc>
          <w:tcPr>
            <w:tcW w:w="86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35" w:rsidRDefault="005C0E35">
            <w:pPr>
              <w:rPr>
                <w:b/>
                <w:bCs/>
              </w:rPr>
            </w:pPr>
          </w:p>
          <w:p w:rsidR="005C0E35" w:rsidRDefault="005C0E35">
            <w:pPr>
              <w:rPr>
                <w:b/>
                <w:bCs/>
              </w:rPr>
            </w:pPr>
          </w:p>
          <w:p w:rsidR="005C0E35" w:rsidRDefault="005C0E35">
            <w:pPr>
              <w:rPr>
                <w:b/>
                <w:bCs/>
              </w:rPr>
            </w:pPr>
          </w:p>
          <w:p w:rsidR="0068274B" w:rsidRDefault="0068274B">
            <w:pPr>
              <w:rPr>
                <w:b/>
                <w:bCs/>
              </w:rPr>
            </w:pPr>
          </w:p>
          <w:p w:rsidR="00E96111" w:rsidRDefault="00E96111">
            <w:r>
              <w:rPr>
                <w:b/>
                <w:bCs/>
              </w:rPr>
              <w:lastRenderedPageBreak/>
              <w:t>Work Experience</w:t>
            </w:r>
          </w:p>
        </w:tc>
        <w:tc>
          <w:tcPr>
            <w:tcW w:w="3175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111" w:rsidRDefault="00E96111" w:rsidP="00390D2A"/>
          <w:p w:rsidR="005C0E35" w:rsidRDefault="005C0E35" w:rsidP="00390D2A"/>
          <w:p w:rsidR="005C0E35" w:rsidRDefault="005C0E35" w:rsidP="00390D2A"/>
          <w:p w:rsidR="0068274B" w:rsidRDefault="0068274B" w:rsidP="00390D2A"/>
          <w:p w:rsidR="00543E24" w:rsidRDefault="00570DED" w:rsidP="00390D2A">
            <w:r>
              <w:lastRenderedPageBreak/>
              <w:t>Sales Assistant – Jaeger, Arnotts Departm</w:t>
            </w:r>
            <w:r w:rsidR="00543E24">
              <w:t>ent Store –May 2015 –</w:t>
            </w:r>
            <w:r w:rsidR="004E7431">
              <w:t>February 2016</w:t>
            </w:r>
            <w:r w:rsidR="00543E24">
              <w:t>:</w:t>
            </w:r>
          </w:p>
          <w:p w:rsidR="00543E24" w:rsidRDefault="00570DED" w:rsidP="00543E24">
            <w:pPr>
              <w:numPr>
                <w:ilvl w:val="0"/>
                <w:numId w:val="3"/>
              </w:numPr>
            </w:pPr>
            <w:r>
              <w:t xml:space="preserve">Working for Jaeger in Arnotts, I </w:t>
            </w:r>
            <w:r w:rsidR="004E7431">
              <w:t>was</w:t>
            </w:r>
            <w:r>
              <w:t xml:space="preserve"> required to fill in a variety of roles. </w:t>
            </w:r>
          </w:p>
          <w:p w:rsidR="00543E24" w:rsidRDefault="00570DED" w:rsidP="00543E24">
            <w:pPr>
              <w:numPr>
                <w:ilvl w:val="0"/>
                <w:numId w:val="3"/>
              </w:numPr>
            </w:pPr>
            <w:r>
              <w:t>Primarily, I deal</w:t>
            </w:r>
            <w:r w:rsidR="003F2066">
              <w:t>t</w:t>
            </w:r>
            <w:r>
              <w:t xml:space="preserve"> with sales, aiming to provide excellent customer service and knowledge of our products. </w:t>
            </w:r>
          </w:p>
          <w:p w:rsidR="003D3CED" w:rsidRDefault="003D3CED" w:rsidP="003D3CED">
            <w:pPr>
              <w:numPr>
                <w:ilvl w:val="0"/>
                <w:numId w:val="3"/>
              </w:numPr>
            </w:pPr>
            <w:r>
              <w:t xml:space="preserve">I </w:t>
            </w:r>
            <w:r w:rsidR="003F2066">
              <w:t>was</w:t>
            </w:r>
            <w:r w:rsidR="00570DED">
              <w:t xml:space="preserve"> responsible for the maintenance and organis</w:t>
            </w:r>
            <w:r w:rsidR="003F2066">
              <w:t>ation of our stockroom, which was</w:t>
            </w:r>
            <w:r w:rsidR="00570DED">
              <w:t xml:space="preserve"> essential in the efficient running of our department. </w:t>
            </w:r>
          </w:p>
          <w:p w:rsidR="00570DED" w:rsidRDefault="003F2066" w:rsidP="003D3CED">
            <w:pPr>
              <w:numPr>
                <w:ilvl w:val="0"/>
                <w:numId w:val="3"/>
              </w:numPr>
            </w:pPr>
            <w:r>
              <w:t>I was also</w:t>
            </w:r>
            <w:r w:rsidR="00570DED">
              <w:t xml:space="preserve"> responsible for processing deliveries and orders on many occasions, as well as </w:t>
            </w:r>
            <w:r w:rsidR="00BB473C">
              <w:t>delivering feedback to Jaeger Head Office on our week’s performance in terms of sales and promotions in comparison with that of our competitors.</w:t>
            </w:r>
          </w:p>
          <w:p w:rsidR="003D3CED" w:rsidRDefault="003F2066" w:rsidP="003D3CED">
            <w:pPr>
              <w:numPr>
                <w:ilvl w:val="0"/>
                <w:numId w:val="3"/>
              </w:numPr>
            </w:pPr>
            <w:r>
              <w:t xml:space="preserve">I </w:t>
            </w:r>
            <w:r w:rsidR="003D3CED">
              <w:t>helped with Visual Merchandising, looking to ensure that our products are presented and displayed in an appealing manner.</w:t>
            </w:r>
          </w:p>
          <w:p w:rsidR="00BB473C" w:rsidRDefault="00BB473C" w:rsidP="00390D2A"/>
          <w:p w:rsidR="00543E24" w:rsidRDefault="0073672E" w:rsidP="00390D2A">
            <w:r>
              <w:t>Next Sales Support Team – July/December 2014</w:t>
            </w:r>
            <w:r w:rsidR="00543E24">
              <w:t>:</w:t>
            </w:r>
            <w:r w:rsidR="00930BA4">
              <w:t xml:space="preserve"> </w:t>
            </w:r>
          </w:p>
          <w:p w:rsidR="00543E24" w:rsidRDefault="00930BA4" w:rsidP="00543E24">
            <w:pPr>
              <w:numPr>
                <w:ilvl w:val="0"/>
                <w:numId w:val="4"/>
              </w:numPr>
            </w:pPr>
            <w:r>
              <w:t>As part of the Sales Support Team, I was tasked with preparing the store for the upcoming sale, which involved organising and rear</w:t>
            </w:r>
            <w:r w:rsidR="0073672E">
              <w:t xml:space="preserve">ranging stock on the shop floor and stockroom, marking down stock to sale prices in the days prior to the sale and working as part of a team to ensure the store was ready for the beginning of the sale. </w:t>
            </w:r>
            <w:r>
              <w:t xml:space="preserve"> </w:t>
            </w:r>
          </w:p>
          <w:p w:rsidR="00930BA4" w:rsidRDefault="00930BA4" w:rsidP="00543E24">
            <w:pPr>
              <w:numPr>
                <w:ilvl w:val="0"/>
                <w:numId w:val="4"/>
              </w:numPr>
            </w:pPr>
            <w:r>
              <w:t>On the day of the sale, I was responsible for sales recovery,</w:t>
            </w:r>
            <w:r w:rsidR="0073672E">
              <w:t xml:space="preserve"> keeping the shop floor tidy and presentable,</w:t>
            </w:r>
            <w:r>
              <w:t xml:space="preserve"> as well as </w:t>
            </w:r>
            <w:r w:rsidR="0073672E">
              <w:t>aiding customers whenever they required assistance in various situations.</w:t>
            </w:r>
          </w:p>
          <w:p w:rsidR="00930BA4" w:rsidRDefault="00930BA4" w:rsidP="00390D2A"/>
          <w:p w:rsidR="00543E24" w:rsidRDefault="00534E7C" w:rsidP="00051037">
            <w:r>
              <w:t>Programme Seller</w:t>
            </w:r>
            <w:r w:rsidR="00930BA4">
              <w:t xml:space="preserve"> –</w:t>
            </w:r>
            <w:r>
              <w:t xml:space="preserve"> </w:t>
            </w:r>
            <w:r w:rsidR="00543E24">
              <w:t>August 2012 to Present:</w:t>
            </w:r>
            <w:r w:rsidR="00930BA4">
              <w:t xml:space="preserve"> </w:t>
            </w:r>
          </w:p>
          <w:p w:rsidR="00543E24" w:rsidRDefault="00534E7C" w:rsidP="00543E24">
            <w:pPr>
              <w:numPr>
                <w:ilvl w:val="0"/>
                <w:numId w:val="5"/>
              </w:numPr>
            </w:pPr>
            <w:r>
              <w:t>I</w:t>
            </w:r>
            <w:r w:rsidR="00153655">
              <w:t xml:space="preserve"> have</w:t>
            </w:r>
            <w:r>
              <w:t xml:space="preserve"> worked</w:t>
            </w:r>
            <w:r w:rsidR="00153655">
              <w:t xml:space="preserve"> extensively</w:t>
            </w:r>
            <w:r>
              <w:t xml:space="preserve"> in Croke Park and the Aviva Stadium selling</w:t>
            </w:r>
            <w:r w:rsidR="00153655">
              <w:t xml:space="preserve"> match programmes</w:t>
            </w:r>
            <w:r w:rsidR="00051037">
              <w:t xml:space="preserve"> for a number of years</w:t>
            </w:r>
            <w:r w:rsidR="00153655">
              <w:t xml:space="preserve">. </w:t>
            </w:r>
          </w:p>
          <w:p w:rsidR="00543E24" w:rsidRDefault="00153655" w:rsidP="00543E24">
            <w:pPr>
              <w:numPr>
                <w:ilvl w:val="0"/>
                <w:numId w:val="5"/>
              </w:numPr>
            </w:pPr>
            <w:r>
              <w:t>This involved</w:t>
            </w:r>
            <w:r w:rsidR="00534E7C">
              <w:t xml:space="preserve"> direct selling to customers</w:t>
            </w:r>
            <w:r>
              <w:t xml:space="preserve"> and creating a positive rapport with them. </w:t>
            </w:r>
          </w:p>
          <w:p w:rsidR="00543E24" w:rsidRDefault="00153655" w:rsidP="00543E24">
            <w:pPr>
              <w:numPr>
                <w:ilvl w:val="0"/>
                <w:numId w:val="5"/>
              </w:numPr>
            </w:pPr>
            <w:r>
              <w:t>T</w:t>
            </w:r>
            <w:r w:rsidR="00714838">
              <w:t xml:space="preserve">he handling </w:t>
            </w:r>
            <w:r w:rsidR="00534E7C">
              <w:t>of large a</w:t>
            </w:r>
            <w:r>
              <w:t xml:space="preserve">mounts of money at any one time is central to this position, </w:t>
            </w:r>
            <w:r w:rsidR="00051037">
              <w:t xml:space="preserve">and </w:t>
            </w:r>
            <w:r>
              <w:t>I was given</w:t>
            </w:r>
            <w:r w:rsidR="00FD2B89">
              <w:t xml:space="preserve"> significant responsibility for money </w:t>
            </w:r>
            <w:r w:rsidR="00FD2B89">
              <w:lastRenderedPageBreak/>
              <w:t>while working there as I had to ke</w:t>
            </w:r>
            <w:r w:rsidR="0019639B">
              <w:t>ep money safe for up to 4 hours</w:t>
            </w:r>
            <w:r w:rsidR="00FD2B89">
              <w:t xml:space="preserve"> on occasion.</w:t>
            </w:r>
            <w:r>
              <w:t xml:space="preserve"> </w:t>
            </w:r>
          </w:p>
          <w:p w:rsidR="00534E7C" w:rsidRDefault="003D3CED" w:rsidP="00543E24">
            <w:pPr>
              <w:numPr>
                <w:ilvl w:val="0"/>
                <w:numId w:val="5"/>
              </w:numPr>
            </w:pPr>
            <w:r>
              <w:t>I</w:t>
            </w:r>
            <w:r w:rsidR="00153655">
              <w:t xml:space="preserve"> often helped in the organisation </w:t>
            </w:r>
            <w:r w:rsidR="00051037">
              <w:t xml:space="preserve">and positioning </w:t>
            </w:r>
            <w:r w:rsidR="00153655">
              <w:t xml:space="preserve">of other sellers </w:t>
            </w:r>
            <w:r w:rsidR="0019639B">
              <w:t xml:space="preserve">in order to optimise sales.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111" w:rsidRDefault="00E9611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111" w:rsidRDefault="00E9611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111" w:rsidRDefault="00E96111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111" w:rsidRDefault="00E96111"/>
        </w:tc>
      </w:tr>
      <w:tr w:rsidR="00A81DFD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FD" w:rsidRDefault="00A81DFD">
            <w:pPr>
              <w:rPr>
                <w:b/>
                <w:bCs/>
              </w:rPr>
            </w:pP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FD" w:rsidRDefault="00A81DFD" w:rsidP="0073672E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FD" w:rsidRDefault="00A81DFD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FD" w:rsidRDefault="00A81DFD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FD" w:rsidRDefault="00A81DFD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DFD" w:rsidRDefault="00A81DFD"/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 w:rsidP="008961EE">
            <w:pPr>
              <w:rPr>
                <w:b/>
                <w:bCs/>
              </w:rPr>
            </w:pPr>
            <w:r>
              <w:rPr>
                <w:b/>
                <w:bCs/>
              </w:rPr>
              <w:t>Ac</w:t>
            </w:r>
            <w:r w:rsidR="008961EE">
              <w:rPr>
                <w:b/>
                <w:bCs/>
              </w:rPr>
              <w:t>hievemen</w:t>
            </w:r>
            <w:r>
              <w:rPr>
                <w:b/>
                <w:bCs/>
              </w:rPr>
              <w:t>ts</w:t>
            </w: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8961EE" w:rsidRDefault="008961EE" w:rsidP="008961EE">
            <w:pPr>
              <w:rPr>
                <w:b/>
                <w:bCs/>
              </w:rPr>
            </w:pPr>
          </w:p>
          <w:p w:rsidR="005C0E35" w:rsidRDefault="005C0E35" w:rsidP="008961EE">
            <w:pPr>
              <w:rPr>
                <w:b/>
                <w:bCs/>
              </w:rPr>
            </w:pPr>
          </w:p>
          <w:p w:rsidR="005C0E35" w:rsidRDefault="005C0E35" w:rsidP="008961EE">
            <w:pPr>
              <w:rPr>
                <w:b/>
                <w:bCs/>
              </w:rPr>
            </w:pPr>
          </w:p>
          <w:p w:rsidR="005C0E35" w:rsidRDefault="005C0E35" w:rsidP="008961EE">
            <w:pPr>
              <w:rPr>
                <w:b/>
                <w:bCs/>
              </w:rPr>
            </w:pPr>
          </w:p>
          <w:p w:rsidR="0068274B" w:rsidRDefault="0068274B" w:rsidP="008961EE">
            <w:pPr>
              <w:rPr>
                <w:b/>
                <w:bCs/>
              </w:rPr>
            </w:pPr>
          </w:p>
          <w:p w:rsidR="0068274B" w:rsidRDefault="0068274B" w:rsidP="008961EE">
            <w:pPr>
              <w:rPr>
                <w:b/>
                <w:bCs/>
              </w:rPr>
            </w:pPr>
          </w:p>
          <w:p w:rsidR="0068274B" w:rsidRDefault="0068274B" w:rsidP="008961EE">
            <w:pPr>
              <w:rPr>
                <w:b/>
                <w:bCs/>
              </w:rPr>
            </w:pPr>
          </w:p>
          <w:p w:rsidR="0068274B" w:rsidRDefault="0068274B" w:rsidP="008961EE">
            <w:pPr>
              <w:rPr>
                <w:b/>
                <w:bCs/>
              </w:rPr>
            </w:pPr>
          </w:p>
          <w:p w:rsidR="0068274B" w:rsidRDefault="0068274B" w:rsidP="008961EE">
            <w:pPr>
              <w:rPr>
                <w:b/>
                <w:bCs/>
              </w:rPr>
            </w:pPr>
          </w:p>
          <w:p w:rsidR="0068274B" w:rsidRDefault="0068274B" w:rsidP="008961EE">
            <w:pPr>
              <w:rPr>
                <w:b/>
                <w:bCs/>
              </w:rPr>
            </w:pPr>
          </w:p>
          <w:p w:rsidR="00543E24" w:rsidRDefault="00543E24" w:rsidP="008961EE">
            <w:pPr>
              <w:rPr>
                <w:b/>
                <w:bCs/>
              </w:rPr>
            </w:pPr>
          </w:p>
          <w:p w:rsidR="00543E24" w:rsidRDefault="00543E24" w:rsidP="008961EE">
            <w:pPr>
              <w:rPr>
                <w:b/>
                <w:bCs/>
              </w:rPr>
            </w:pPr>
          </w:p>
          <w:p w:rsidR="005B7F61" w:rsidRDefault="005B7F61" w:rsidP="008961EE">
            <w:pPr>
              <w:rPr>
                <w:b/>
                <w:bCs/>
              </w:rPr>
            </w:pPr>
          </w:p>
          <w:p w:rsidR="005B7F61" w:rsidRDefault="005B7F61" w:rsidP="008961EE">
            <w:pPr>
              <w:rPr>
                <w:b/>
                <w:bCs/>
              </w:rPr>
            </w:pPr>
          </w:p>
          <w:p w:rsidR="005B7F61" w:rsidRDefault="005B7F61" w:rsidP="008961EE">
            <w:pPr>
              <w:rPr>
                <w:b/>
                <w:bCs/>
              </w:rPr>
            </w:pPr>
          </w:p>
          <w:p w:rsidR="005B7F61" w:rsidRDefault="005B7F61" w:rsidP="008961EE">
            <w:pPr>
              <w:rPr>
                <w:b/>
                <w:bCs/>
              </w:rPr>
            </w:pPr>
          </w:p>
          <w:p w:rsidR="008961EE" w:rsidRDefault="008961EE" w:rsidP="008961EE">
            <w:r>
              <w:rPr>
                <w:b/>
                <w:bCs/>
              </w:rPr>
              <w:t>Skills &amp; Qualities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73C" w:rsidRDefault="00BB473C" w:rsidP="0068274B">
            <w:pPr>
              <w:numPr>
                <w:ilvl w:val="0"/>
                <w:numId w:val="1"/>
              </w:numPr>
            </w:pPr>
            <w:r>
              <w:t>As part of Trinity College Law Society, I volunteered for Law Day 2015 in aid of Mercy Law Resource Centre, which provides legal aid to the homeless and those at risk of homelessness, helping to raise</w:t>
            </w:r>
            <w:r w:rsidR="005C0E35">
              <w:t xml:space="preserve"> over €5,000.</w:t>
            </w:r>
          </w:p>
          <w:p w:rsidR="0068274B" w:rsidRDefault="0068274B" w:rsidP="0068274B">
            <w:pPr>
              <w:numPr>
                <w:ilvl w:val="0"/>
                <w:numId w:val="1"/>
              </w:numPr>
            </w:pPr>
            <w:r>
              <w:t>During my 2</w:t>
            </w:r>
            <w:r w:rsidRPr="0068274B">
              <w:rPr>
                <w:vertAlign w:val="superscript"/>
              </w:rPr>
              <w:t>nd</w:t>
            </w:r>
            <w:r>
              <w:t xml:space="preserve"> Year in college, I have volunteered as a student-to-student mentor. This position involves helping incoming 1</w:t>
            </w:r>
            <w:r w:rsidRPr="0068274B">
              <w:rPr>
                <w:vertAlign w:val="superscript"/>
              </w:rPr>
              <w:t>st</w:t>
            </w:r>
            <w:r>
              <w:t xml:space="preserve"> Year students to integrate into college life on a social and academic level.</w:t>
            </w:r>
          </w:p>
          <w:p w:rsidR="00E96111" w:rsidRDefault="00E96111" w:rsidP="0068274B">
            <w:pPr>
              <w:numPr>
                <w:ilvl w:val="0"/>
                <w:numId w:val="1"/>
              </w:numPr>
            </w:pPr>
            <w:r>
              <w:t xml:space="preserve">Received a Distinction </w:t>
            </w:r>
            <w:r w:rsidR="005C0E35">
              <w:t>(the highest grade possible) in passing Transition Year, while also receiving a Merit Award in the same year for my contribution to the school.</w:t>
            </w:r>
          </w:p>
          <w:p w:rsidR="00714838" w:rsidRDefault="00714838" w:rsidP="0068274B">
            <w:pPr>
              <w:numPr>
                <w:ilvl w:val="0"/>
                <w:numId w:val="1"/>
              </w:numPr>
            </w:pPr>
            <w:r>
              <w:t>Editor of 2014 6</w:t>
            </w:r>
            <w:r w:rsidRPr="00714838">
              <w:rPr>
                <w:vertAlign w:val="superscript"/>
              </w:rPr>
              <w:t>th</w:t>
            </w:r>
            <w:r>
              <w:t xml:space="preserve"> Year Yearbook in Malahide Community School, which was completed and published to a very high standard.</w:t>
            </w:r>
          </w:p>
          <w:p w:rsidR="005B7F61" w:rsidRDefault="00543E24" w:rsidP="005B7F61">
            <w:pPr>
              <w:numPr>
                <w:ilvl w:val="0"/>
                <w:numId w:val="1"/>
              </w:numPr>
            </w:pPr>
            <w:r>
              <w:t>I have represented Trinity College and Leinster in badminton at national level.</w:t>
            </w:r>
          </w:p>
          <w:p w:rsidR="005B7F61" w:rsidRDefault="005B7F61" w:rsidP="005B7F61">
            <w:pPr>
              <w:numPr>
                <w:ilvl w:val="0"/>
                <w:numId w:val="1"/>
              </w:numPr>
            </w:pPr>
            <w:r>
              <w:t>I have participated in Moot Court and Mock Trial competitions organised by the Trinity College Law Society</w:t>
            </w:r>
          </w:p>
          <w:p w:rsidR="0068274B" w:rsidRDefault="0068274B"/>
          <w:p w:rsidR="008961EE" w:rsidRDefault="008961EE"/>
          <w:p w:rsidR="0068274B" w:rsidRDefault="008961EE" w:rsidP="0068274B">
            <w:pPr>
              <w:numPr>
                <w:ilvl w:val="0"/>
                <w:numId w:val="1"/>
              </w:numPr>
              <w:jc w:val="both"/>
            </w:pPr>
            <w:r>
              <w:t xml:space="preserve">I am a highly motivated and diligent individual and possess great inter-personal skills. </w:t>
            </w:r>
          </w:p>
          <w:p w:rsidR="0068274B" w:rsidRDefault="008961EE" w:rsidP="0068274B">
            <w:pPr>
              <w:numPr>
                <w:ilvl w:val="0"/>
                <w:numId w:val="1"/>
              </w:numPr>
              <w:jc w:val="both"/>
            </w:pPr>
            <w:r>
              <w:t xml:space="preserve">I am personable and friendly, constantly aiming to create </w:t>
            </w:r>
            <w:r w:rsidR="0068274B">
              <w:t>a positive rapport with anyone I come into contact with</w:t>
            </w:r>
            <w:r>
              <w:t>.</w:t>
            </w:r>
          </w:p>
          <w:p w:rsidR="00543E24" w:rsidRDefault="008961EE" w:rsidP="0068274B">
            <w:pPr>
              <w:numPr>
                <w:ilvl w:val="0"/>
                <w:numId w:val="1"/>
              </w:numPr>
              <w:jc w:val="both"/>
            </w:pPr>
            <w:r>
              <w:t xml:space="preserve">I have a strong work ethic, which adds to my employability. </w:t>
            </w:r>
            <w:r w:rsidR="00930BA4">
              <w:t>I enjoy working in a busy work environment and as part of a team.</w:t>
            </w:r>
          </w:p>
          <w:p w:rsidR="00A81DFD" w:rsidRDefault="00543E24" w:rsidP="0068274B">
            <w:pPr>
              <w:numPr>
                <w:ilvl w:val="0"/>
                <w:numId w:val="1"/>
              </w:numPr>
              <w:jc w:val="both"/>
            </w:pPr>
            <w:r>
              <w:t>I pride myself on my organisational skills and consistently strive to be punctual, well-presented and prepared for any task I may face.</w:t>
            </w:r>
            <w:r w:rsidR="006F6C98"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  <w:p w:rsidR="005B7F61" w:rsidRDefault="005B7F6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4B" w:rsidRDefault="0068274B">
            <w:pPr>
              <w:rPr>
                <w:b/>
                <w:bCs/>
              </w:rPr>
            </w:pPr>
            <w:bookmarkStart w:id="0" w:name="_GoBack" w:colFirst="1" w:colLast="1"/>
          </w:p>
          <w:p w:rsidR="00E96111" w:rsidRDefault="00E96111">
            <w:pPr>
              <w:rPr>
                <w:b/>
                <w:bCs/>
              </w:rPr>
            </w:pPr>
            <w:r>
              <w:rPr>
                <w:b/>
                <w:bCs/>
              </w:rPr>
              <w:t>Interests</w:t>
            </w:r>
          </w:p>
          <w:p w:rsidR="0068274B" w:rsidRDefault="0068274B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4B" w:rsidRDefault="0068274B" w:rsidP="00153655"/>
          <w:p w:rsidR="00E96111" w:rsidRDefault="003D3CED" w:rsidP="0068274B">
            <w:pPr>
              <w:numPr>
                <w:ilvl w:val="0"/>
                <w:numId w:val="2"/>
              </w:numPr>
            </w:pPr>
            <w:r>
              <w:t>I enjoy watching</w:t>
            </w:r>
            <w:r w:rsidR="0019639B">
              <w:t xml:space="preserve"> and p</w:t>
            </w:r>
            <w:r>
              <w:t>laying sport regularly.</w:t>
            </w:r>
            <w:r w:rsidR="0019639B">
              <w:t xml:space="preserve"> </w:t>
            </w:r>
          </w:p>
          <w:p w:rsidR="00B64192" w:rsidRDefault="003D3CED" w:rsidP="0068274B">
            <w:pPr>
              <w:numPr>
                <w:ilvl w:val="0"/>
                <w:numId w:val="2"/>
              </w:numPr>
            </w:pPr>
            <w:r>
              <w:lastRenderedPageBreak/>
              <w:t>I</w:t>
            </w:r>
            <w:r w:rsidR="0019639B">
              <w:t xml:space="preserve"> enjoy listening to music and </w:t>
            </w:r>
            <w:r w:rsidR="00714838">
              <w:t>am an avid reader.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F61" w:rsidRDefault="006F6C98" w:rsidP="005B7F61">
            <w:pPr>
              <w:numPr>
                <w:ilvl w:val="0"/>
                <w:numId w:val="2"/>
              </w:numPr>
            </w:pPr>
            <w:r>
              <w:t xml:space="preserve">I have a </w:t>
            </w:r>
            <w:r w:rsidR="002532C0">
              <w:t>passion for food, cooking and baking.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1EE" w:rsidRDefault="005C0E35" w:rsidP="0068274B">
            <w:pPr>
              <w:numPr>
                <w:ilvl w:val="0"/>
                <w:numId w:val="2"/>
              </w:numPr>
            </w:pPr>
            <w:r>
              <w:t xml:space="preserve">I </w:t>
            </w:r>
            <w:r w:rsidR="003D3CED">
              <w:t>have</w:t>
            </w:r>
            <w:r>
              <w:t xml:space="preserve"> debated on a variety of topics with the Trinity College Law Society and the University Philosophical Society</w:t>
            </w:r>
            <w:r w:rsidR="0068274B">
              <w:t>.</w:t>
            </w:r>
          </w:p>
          <w:p w:rsidR="005C0E35" w:rsidRDefault="005C0E35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  <w:bookmarkEnd w:id="0"/>
      <w:tr w:rsidR="00E96111" w:rsidTr="006D250C">
        <w:tc>
          <w:tcPr>
            <w:tcW w:w="8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4B" w:rsidRDefault="0068274B">
            <w:pPr>
              <w:rPr>
                <w:b/>
                <w:bCs/>
              </w:rPr>
            </w:pPr>
          </w:p>
          <w:p w:rsidR="00543E24" w:rsidRDefault="00543E24">
            <w:pPr>
              <w:rPr>
                <w:b/>
                <w:bCs/>
              </w:rPr>
            </w:pPr>
          </w:p>
          <w:p w:rsidR="00E96111" w:rsidRDefault="00E96111">
            <w:r>
              <w:rPr>
                <w:b/>
                <w:bCs/>
              </w:rPr>
              <w:t>Referees</w:t>
            </w:r>
          </w:p>
        </w:tc>
        <w:tc>
          <w:tcPr>
            <w:tcW w:w="31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4B" w:rsidRDefault="0068274B"/>
          <w:p w:rsidR="00543E24" w:rsidRDefault="00543E24"/>
          <w:p w:rsidR="00E96111" w:rsidRDefault="005C0E35">
            <w:r>
              <w:t>Aga Motyka,</w:t>
            </w:r>
          </w:p>
          <w:p w:rsidR="005C0E35" w:rsidRDefault="005C0E35">
            <w:r>
              <w:t>Manager,</w:t>
            </w:r>
          </w:p>
          <w:p w:rsidR="005C0E35" w:rsidRDefault="0068274B">
            <w:r>
              <w:t xml:space="preserve">Jaeger @ </w:t>
            </w:r>
            <w:r w:rsidR="005C0E35">
              <w:t>Arnot</w:t>
            </w:r>
            <w:r>
              <w:t>ts Department Store,</w:t>
            </w:r>
          </w:p>
          <w:p w:rsidR="0068274B" w:rsidRDefault="0068274B">
            <w:r>
              <w:t>13-15 Henry Street,</w:t>
            </w:r>
          </w:p>
          <w:p w:rsidR="0068274B" w:rsidRDefault="0068274B">
            <w:r>
              <w:t>Dublin 1</w:t>
            </w:r>
          </w:p>
          <w:p w:rsidR="0068274B" w:rsidRDefault="0068274B"/>
          <w:p w:rsidR="0068274B" w:rsidRDefault="000F0CD5">
            <w:r>
              <w:t>Dr. David Kenny</w:t>
            </w:r>
            <w:r w:rsidR="0068274B">
              <w:t>,</w:t>
            </w:r>
          </w:p>
          <w:p w:rsidR="0068274B" w:rsidRDefault="0068274B">
            <w:r>
              <w:t>Trinity College Law School,</w:t>
            </w:r>
          </w:p>
          <w:p w:rsidR="0068274B" w:rsidRDefault="0068274B">
            <w:r>
              <w:t>House 39,</w:t>
            </w:r>
          </w:p>
          <w:p w:rsidR="0068274B" w:rsidRDefault="0068274B">
            <w:r>
              <w:t>Trinity College,</w:t>
            </w:r>
          </w:p>
          <w:p w:rsidR="0068274B" w:rsidRDefault="0068274B">
            <w:r>
              <w:t>Dublin 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111" w:rsidRDefault="00E96111">
            <w:pPr>
              <w:spacing w:line="276" w:lineRule="auto"/>
            </w:pPr>
          </w:p>
        </w:tc>
      </w:tr>
    </w:tbl>
    <w:p w:rsidR="00E96111" w:rsidRDefault="00E96111"/>
    <w:sectPr w:rsidR="00E96111" w:rsidSect="00390D2A">
      <w:footerReference w:type="default" r:id="rId10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59" w:rsidRDefault="00F32E59">
      <w:r>
        <w:separator/>
      </w:r>
    </w:p>
  </w:endnote>
  <w:endnote w:type="continuationSeparator" w:id="0">
    <w:p w:rsidR="00F32E59" w:rsidRDefault="00F3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11" w:rsidRDefault="00E96111"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D250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6D250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59" w:rsidRDefault="00F32E59">
      <w:r>
        <w:separator/>
      </w:r>
    </w:p>
  </w:footnote>
  <w:footnote w:type="continuationSeparator" w:id="0">
    <w:p w:rsidR="00F32E59" w:rsidRDefault="00F3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25DA"/>
    <w:multiLevelType w:val="hybridMultilevel"/>
    <w:tmpl w:val="CB2E3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443F"/>
    <w:multiLevelType w:val="hybridMultilevel"/>
    <w:tmpl w:val="BF0EF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7EBD"/>
    <w:multiLevelType w:val="hybridMultilevel"/>
    <w:tmpl w:val="B2922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63910"/>
    <w:multiLevelType w:val="hybridMultilevel"/>
    <w:tmpl w:val="C79064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74299"/>
    <w:multiLevelType w:val="hybridMultilevel"/>
    <w:tmpl w:val="C166E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44535"/>
    <w:rsid w:val="00047D20"/>
    <w:rsid w:val="00051037"/>
    <w:rsid w:val="00063DA9"/>
    <w:rsid w:val="00075135"/>
    <w:rsid w:val="000F0CD5"/>
    <w:rsid w:val="00153655"/>
    <w:rsid w:val="0019639B"/>
    <w:rsid w:val="001E4657"/>
    <w:rsid w:val="002532C0"/>
    <w:rsid w:val="00265FE1"/>
    <w:rsid w:val="003435BE"/>
    <w:rsid w:val="00365BC9"/>
    <w:rsid w:val="00383F48"/>
    <w:rsid w:val="00390D2A"/>
    <w:rsid w:val="003D3CED"/>
    <w:rsid w:val="003F2066"/>
    <w:rsid w:val="00413DE1"/>
    <w:rsid w:val="004208ED"/>
    <w:rsid w:val="004367F7"/>
    <w:rsid w:val="004E7431"/>
    <w:rsid w:val="00533064"/>
    <w:rsid w:val="00534E7C"/>
    <w:rsid w:val="00543E24"/>
    <w:rsid w:val="00570DED"/>
    <w:rsid w:val="00597751"/>
    <w:rsid w:val="005B7F61"/>
    <w:rsid w:val="005C0E35"/>
    <w:rsid w:val="00613806"/>
    <w:rsid w:val="0063204E"/>
    <w:rsid w:val="00650B06"/>
    <w:rsid w:val="00673F45"/>
    <w:rsid w:val="0068274B"/>
    <w:rsid w:val="00687806"/>
    <w:rsid w:val="006C357D"/>
    <w:rsid w:val="006D250C"/>
    <w:rsid w:val="006E75C7"/>
    <w:rsid w:val="006F6C98"/>
    <w:rsid w:val="00714838"/>
    <w:rsid w:val="0073672E"/>
    <w:rsid w:val="00792747"/>
    <w:rsid w:val="008961EE"/>
    <w:rsid w:val="008A269B"/>
    <w:rsid w:val="00930BA4"/>
    <w:rsid w:val="00A0690B"/>
    <w:rsid w:val="00A450AB"/>
    <w:rsid w:val="00A6400D"/>
    <w:rsid w:val="00A77B3E"/>
    <w:rsid w:val="00A81DFD"/>
    <w:rsid w:val="00A96B49"/>
    <w:rsid w:val="00AF1DE3"/>
    <w:rsid w:val="00B22AA5"/>
    <w:rsid w:val="00B554CE"/>
    <w:rsid w:val="00B64192"/>
    <w:rsid w:val="00B65D03"/>
    <w:rsid w:val="00BA552E"/>
    <w:rsid w:val="00BB473C"/>
    <w:rsid w:val="00C46119"/>
    <w:rsid w:val="00CB7D8C"/>
    <w:rsid w:val="00D42CA8"/>
    <w:rsid w:val="00E2022B"/>
    <w:rsid w:val="00E6717E"/>
    <w:rsid w:val="00E74460"/>
    <w:rsid w:val="00E96111"/>
    <w:rsid w:val="00F32E59"/>
    <w:rsid w:val="00F369B1"/>
    <w:rsid w:val="00FB07D3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FFFB6-17A9-44EB-BC87-7B3D4A7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rsid w:val="005C0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doyle95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doyle8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5E88-7912-4D5F-BC7E-0612A92C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Doyle</dc:creator>
  <cp:keywords/>
  <cp:lastModifiedBy>Kevin Doyle</cp:lastModifiedBy>
  <cp:revision>15</cp:revision>
  <cp:lastPrinted>2014-06-24T10:02:00Z</cp:lastPrinted>
  <dcterms:created xsi:type="dcterms:W3CDTF">2014-09-02T14:31:00Z</dcterms:created>
  <dcterms:modified xsi:type="dcterms:W3CDTF">2016-02-17T14:30:00Z</dcterms:modified>
</cp:coreProperties>
</file>