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26" w:rsidRPr="0003297C" w:rsidRDefault="00331373" w:rsidP="0003297C">
      <w:pPr>
        <w:ind w:hanging="851"/>
        <w:rPr>
          <w:rFonts w:asciiTheme="minorHAnsi" w:hAnsiTheme="minorHAnsi" w:cstheme="minorHAnsi"/>
          <w:b/>
          <w:sz w:val="18"/>
          <w:szCs w:val="40"/>
          <w:lang w:val="en-GB"/>
        </w:rPr>
      </w:pPr>
      <w:r w:rsidRPr="001F65D5">
        <w:rPr>
          <w:rFonts w:asciiTheme="minorHAnsi" w:hAnsiTheme="minorHAnsi" w:cstheme="minorHAnsi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-542925</wp:posOffset>
                </wp:positionH>
                <wp:positionV relativeFrom="paragraph">
                  <wp:posOffset>314325</wp:posOffset>
                </wp:positionV>
                <wp:extent cx="6901180" cy="2619375"/>
                <wp:effectExtent l="0" t="0" r="13970" b="28575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80" cy="2619375"/>
                        </a:xfrm>
                        <a:prstGeom prst="roundRect">
                          <a:avLst>
                            <a:gd name="adj" fmla="val 6474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684" w:rsidRPr="00DA6CCE" w:rsidRDefault="006E3684" w:rsidP="00586F3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A6CC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>Achievements:</w:t>
                            </w:r>
                          </w:p>
                          <w:p w:rsidR="006E3684" w:rsidRDefault="006E3684" w:rsidP="008D4C3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Class Rank</w:t>
                            </w:r>
                            <w:r w:rsidRPr="008D4C3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in </w:t>
                            </w:r>
                            <w:r w:rsidRPr="008D4C3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Bachelor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of Corporate Law</w:t>
                            </w:r>
                            <w:r w:rsidRPr="008D4C3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at National University of Ireland, Galway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: </w:t>
                            </w:r>
                          </w:p>
                          <w:p w:rsidR="006E3684" w:rsidRDefault="002A2B28" w:rsidP="008D4C3F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  <w:r w:rsidRPr="002A2B2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="006E3684" w:rsidRPr="005531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place in Final Corpor</w:t>
                            </w:r>
                            <w:r w:rsidR="006E368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ate Law International (4CL2) - 9 students.</w:t>
                            </w:r>
                          </w:p>
                          <w:p w:rsidR="006E3684" w:rsidRPr="008D4C3F" w:rsidRDefault="002A2B28" w:rsidP="008D4C3F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  <w:r w:rsidRPr="002A2B2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="006E368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6E3684" w:rsidRPr="008D4C3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place in the co</w:t>
                            </w:r>
                            <w:r w:rsidR="006E368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mbined class (3CL1 &amp; 4CL2) - 59 students.</w:t>
                            </w:r>
                            <w:r w:rsidR="006E3684" w:rsidRPr="008D4C3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:rsidR="00AC6BB6" w:rsidRDefault="00AC6BB6" w:rsidP="006E368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Ranked 1</w:t>
                            </w:r>
                            <w:r w:rsidRPr="00AC6BB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st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in Class in each year of the Bachelor of Corporate Law</w:t>
                            </w:r>
                            <w:r w:rsidR="002A2B2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2013 - 2017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:rsidR="006E3684" w:rsidRDefault="006E3684" w:rsidP="006E368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Successfully project managed the purchase, renovation and rental of my first two residential properties. The ambitious venture took place over a four-year period, beginning in 2013 and culminating in 2017.</w:t>
                            </w:r>
                          </w:p>
                          <w:p w:rsidR="006E3684" w:rsidRDefault="006E3684" w:rsidP="006E368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D0CD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Presented with University Scholar Awards for high academic performance disti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nctions in 1</w:t>
                            </w:r>
                            <w:r w:rsidRPr="00C87B7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st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and 2</w:t>
                            </w:r>
                            <w:r w:rsidRPr="00C87B7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nd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year at NUI Galway.</w:t>
                            </w:r>
                          </w:p>
                          <w:p w:rsidR="006E3684" w:rsidRPr="00CD0CDA" w:rsidRDefault="006E3684" w:rsidP="006E368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Acquired Grade V for Singing from the Royal Irish Academy of Music. </w:t>
                            </w:r>
                          </w:p>
                          <w:p w:rsidR="006E3684" w:rsidRPr="001F65D5" w:rsidRDefault="006E3684" w:rsidP="00DA6CC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F65D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Awarded Student of the Year 2013 by teaching staff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at St. Colman’s College.</w:t>
                            </w:r>
                          </w:p>
                          <w:p w:rsidR="006E3684" w:rsidRPr="001F65D5" w:rsidRDefault="006E3684" w:rsidP="00DA6CC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Won 2</w:t>
                            </w:r>
                            <w:r w:rsidRPr="00C87B7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nd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place </w:t>
                            </w:r>
                            <w:r w:rsidRPr="001F65D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f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or</w:t>
                            </w:r>
                            <w:r w:rsidRPr="001F65D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design and construction of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Leaving Certificate </w:t>
                            </w:r>
                            <w:r w:rsidRPr="001F65D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Claw Machine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Innovation P</w:t>
                            </w:r>
                            <w:r w:rsidRPr="001F65D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roject 2013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(Connaught); awarded by</w:t>
                            </w:r>
                            <w:r w:rsidRPr="001F65D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the </w:t>
                            </w:r>
                            <w:r w:rsidRPr="001F65D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Engineering Technology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Teachers Association of Ireland.</w:t>
                            </w:r>
                          </w:p>
                          <w:p w:rsidR="006E3684" w:rsidRPr="00586F35" w:rsidRDefault="006E3684" w:rsidP="00DA6CCE">
                            <w:pPr>
                              <w:ind w:left="426" w:hanging="426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6" style="position:absolute;margin-left:-42.75pt;margin-top:24.75pt;width:543.4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" fillcolor="white [3201]" strokecolor="#0070c0" strokeweight="1pt">
                <v:stroke joinstyle="miter"/>
                <v:textbox>
                  <w:txbxContent>
                    <w:p w:rsidR="006E3684" w:rsidRPr="00DA6CCE" w:rsidRDefault="006E3684" w:rsidP="00586F35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DA6CC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GB"/>
                        </w:rPr>
                        <w:t>Achievements:</w:t>
                      </w:r>
                    </w:p>
                    <w:p w:rsidR="006E3684" w:rsidRDefault="006E3684" w:rsidP="008D4C3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Class Rank</w:t>
                      </w:r>
                      <w:r w:rsidRPr="008D4C3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in </w:t>
                      </w:r>
                      <w:r w:rsidRPr="008D4C3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Bachelor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of Corporate Law</w:t>
                      </w:r>
                      <w:r w:rsidRPr="008D4C3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 at National University of Ireland, Galway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: </w:t>
                      </w:r>
                    </w:p>
                    <w:p w:rsidR="006E3684" w:rsidRDefault="002A2B28" w:rsidP="008D4C3F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1</w:t>
                      </w:r>
                      <w:r w:rsidRPr="002A2B28">
                        <w:rPr>
                          <w:rFonts w:asciiTheme="minorHAnsi" w:hAnsiTheme="minorHAnsi" w:cstheme="minorHAnsi"/>
                          <w:sz w:val="24"/>
                          <w:szCs w:val="24"/>
                          <w:vertAlign w:val="superscript"/>
                          <w:lang w:val="en-GB"/>
                        </w:rPr>
                        <w:t>st</w:t>
                      </w:r>
                      <w:r w:rsidR="006E3684" w:rsidRPr="0055319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 place in Final Corpor</w:t>
                      </w:r>
                      <w:r w:rsidR="006E3684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ate Law International (4CL2) - 9 students.</w:t>
                      </w:r>
                    </w:p>
                    <w:p w:rsidR="006E3684" w:rsidRPr="008D4C3F" w:rsidRDefault="002A2B28" w:rsidP="008D4C3F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1</w:t>
                      </w:r>
                      <w:r w:rsidRPr="002A2B28">
                        <w:rPr>
                          <w:rFonts w:asciiTheme="minorHAnsi" w:hAnsiTheme="minorHAnsi" w:cstheme="minorHAnsi"/>
                          <w:sz w:val="24"/>
                          <w:szCs w:val="24"/>
                          <w:vertAlign w:val="superscript"/>
                          <w:lang w:val="en-GB"/>
                        </w:rPr>
                        <w:t>st</w:t>
                      </w:r>
                      <w:r w:rsidR="006E3684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6E3684" w:rsidRPr="008D4C3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place in the co</w:t>
                      </w:r>
                      <w:r w:rsidR="006E3684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mbined class (3CL1 &amp; 4CL2) - 59 students.</w:t>
                      </w:r>
                      <w:r w:rsidR="006E3684" w:rsidRPr="008D4C3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:rsidR="00AC6BB6" w:rsidRDefault="00AC6BB6" w:rsidP="006E368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Ranked 1</w:t>
                      </w:r>
                      <w:r w:rsidRPr="00AC6BB6">
                        <w:rPr>
                          <w:rFonts w:asciiTheme="minorHAnsi" w:hAnsiTheme="minorHAnsi" w:cstheme="minorHAnsi"/>
                          <w:sz w:val="24"/>
                          <w:szCs w:val="24"/>
                          <w:vertAlign w:val="superscript"/>
                          <w:lang w:val="en-GB"/>
                        </w:rPr>
                        <w:t>st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 in Class in each year of the Bachelor of Corporate Law</w:t>
                      </w:r>
                      <w:r w:rsidR="002A2B2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 2013 - 2017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:rsidR="006E3684" w:rsidRDefault="006E3684" w:rsidP="006E368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Successfully project managed the purchase, renovation and rental of my first two residential properties. The ambitious venture took place over a four-year period, beginning in 2013 and culminating in 2017.</w:t>
                      </w:r>
                    </w:p>
                    <w:p w:rsidR="006E3684" w:rsidRDefault="006E3684" w:rsidP="006E368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</w:pPr>
                      <w:r w:rsidRPr="00CD0CD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Presented with University Scholar Awards for high academic performance disti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nctions in 1</w:t>
                      </w:r>
                      <w:r w:rsidRPr="00C87B75">
                        <w:rPr>
                          <w:rFonts w:asciiTheme="minorHAnsi" w:hAnsiTheme="minorHAnsi" w:cstheme="minorHAnsi"/>
                          <w:sz w:val="24"/>
                          <w:szCs w:val="24"/>
                          <w:vertAlign w:val="superscript"/>
                          <w:lang w:val="en-GB"/>
                        </w:rPr>
                        <w:t>st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 and 2</w:t>
                      </w:r>
                      <w:r w:rsidRPr="00C87B75">
                        <w:rPr>
                          <w:rFonts w:asciiTheme="minorHAnsi" w:hAnsiTheme="minorHAnsi" w:cstheme="minorHAnsi"/>
                          <w:sz w:val="24"/>
                          <w:szCs w:val="24"/>
                          <w:vertAlign w:val="superscript"/>
                          <w:lang w:val="en-GB"/>
                        </w:rPr>
                        <w:t>nd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 year at NUI Galway.</w:t>
                      </w:r>
                    </w:p>
                    <w:p w:rsidR="006E3684" w:rsidRPr="00CD0CDA" w:rsidRDefault="006E3684" w:rsidP="006E368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Acquired Grade V for Singing from the Royal Irish Academy of Music. </w:t>
                      </w:r>
                    </w:p>
                    <w:p w:rsidR="006E3684" w:rsidRPr="001F65D5" w:rsidRDefault="006E3684" w:rsidP="00DA6CC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</w:pPr>
                      <w:r w:rsidRPr="001F65D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Awarded Student of the Year 2013 by teaching staff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at St. Colman’s College.</w:t>
                      </w:r>
                    </w:p>
                    <w:p w:rsidR="006E3684" w:rsidRPr="001F65D5" w:rsidRDefault="006E3684" w:rsidP="00DA6CC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Won 2</w:t>
                      </w:r>
                      <w:r w:rsidRPr="00C87B75">
                        <w:rPr>
                          <w:rFonts w:asciiTheme="minorHAnsi" w:hAnsiTheme="minorHAnsi" w:cstheme="minorHAnsi"/>
                          <w:sz w:val="24"/>
                          <w:szCs w:val="24"/>
                          <w:vertAlign w:val="superscript"/>
                          <w:lang w:val="en-GB"/>
                        </w:rPr>
                        <w:t>nd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 place </w:t>
                      </w:r>
                      <w:r w:rsidRPr="001F65D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f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or</w:t>
                      </w:r>
                      <w:r w:rsidRPr="001F65D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 design and construction of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Leaving Certificate </w:t>
                      </w:r>
                      <w:r w:rsidRPr="001F65D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Claw Machine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Innovation P</w:t>
                      </w:r>
                      <w:r w:rsidRPr="001F65D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roject 2013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 (Connaught); awarded by</w:t>
                      </w:r>
                      <w:r w:rsidRPr="001F65D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the </w:t>
                      </w:r>
                      <w:r w:rsidRPr="001F65D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Engineering Technology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Teachers Association of Ireland.</w:t>
                      </w:r>
                    </w:p>
                    <w:p w:rsidR="006E3684" w:rsidRPr="00586F35" w:rsidRDefault="006E3684" w:rsidP="00DA6CCE">
                      <w:pPr>
                        <w:ind w:left="426" w:hanging="426"/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70343" w:rsidRPr="001F65D5">
        <w:rPr>
          <w:rFonts w:asciiTheme="minorHAnsi" w:hAnsiTheme="minorHAnsi" w:cstheme="minorHAnsi"/>
          <w:b/>
          <w:sz w:val="40"/>
          <w:szCs w:val="40"/>
          <w:lang w:val="en-GB"/>
        </w:rPr>
        <w:t>Kieran Walsh</w:t>
      </w:r>
      <w:r w:rsidR="00357510">
        <w:rPr>
          <w:rFonts w:asciiTheme="minorHAnsi" w:hAnsiTheme="minorHAnsi" w:cstheme="minorHAnsi"/>
          <w:b/>
          <w:sz w:val="40"/>
          <w:szCs w:val="40"/>
          <w:lang w:val="en-GB"/>
        </w:rPr>
        <w:t xml:space="preserve"> – Curriculum Vitae</w:t>
      </w:r>
    </w:p>
    <w:p w:rsidR="00936D26" w:rsidRPr="000E438E" w:rsidRDefault="00936D26" w:rsidP="00936D26">
      <w:pPr>
        <w:ind w:hanging="85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E438E">
        <w:rPr>
          <w:rFonts w:asciiTheme="minorHAnsi" w:hAnsiTheme="minorHAnsi" w:cstheme="minorHAnsi"/>
          <w:b/>
          <w:sz w:val="24"/>
          <w:szCs w:val="24"/>
          <w:u w:val="single"/>
        </w:rPr>
        <w:t xml:space="preserve">Education: </w:t>
      </w:r>
    </w:p>
    <w:p w:rsidR="00936D26" w:rsidRPr="000E438E" w:rsidRDefault="00936D26" w:rsidP="00936D26">
      <w:pPr>
        <w:ind w:hanging="851"/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b/>
          <w:sz w:val="24"/>
          <w:szCs w:val="24"/>
        </w:rPr>
        <w:t>2017 – 2018</w:t>
      </w:r>
      <w:r w:rsidRPr="000E438E">
        <w:rPr>
          <w:rFonts w:asciiTheme="minorHAnsi" w:hAnsiTheme="minorHAnsi" w:cstheme="minorHAnsi"/>
          <w:sz w:val="24"/>
          <w:szCs w:val="24"/>
        </w:rPr>
        <w:tab/>
        <w:t xml:space="preserve">Postgraduate LLB course at National University of Ireland, Galway </w:t>
      </w:r>
    </w:p>
    <w:p w:rsidR="00936D26" w:rsidRPr="000E438E" w:rsidRDefault="00936D26" w:rsidP="00936D26">
      <w:pPr>
        <w:ind w:left="720" w:hanging="1571"/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b/>
          <w:sz w:val="24"/>
          <w:szCs w:val="24"/>
        </w:rPr>
        <w:t>2013 – 2017</w:t>
      </w:r>
      <w:r w:rsidRPr="000E438E">
        <w:rPr>
          <w:rFonts w:asciiTheme="minorHAnsi" w:hAnsiTheme="minorHAnsi" w:cstheme="minorHAnsi"/>
          <w:sz w:val="24"/>
          <w:szCs w:val="24"/>
        </w:rPr>
        <w:tab/>
        <w:t>First Class Honours Bachelor of Corporate Law (International) with German - National University of Ireland, Galway</w:t>
      </w:r>
    </w:p>
    <w:p w:rsidR="00936D26" w:rsidRPr="000E438E" w:rsidRDefault="00936D26" w:rsidP="00936D26">
      <w:pPr>
        <w:ind w:left="720" w:hanging="1571"/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b/>
          <w:sz w:val="24"/>
          <w:szCs w:val="24"/>
          <w:lang w:val="de-DE"/>
        </w:rPr>
        <w:t>2015 – 2016</w:t>
      </w:r>
      <w:r w:rsidRPr="000E438E">
        <w:rPr>
          <w:rFonts w:asciiTheme="minorHAnsi" w:hAnsiTheme="minorHAnsi" w:cstheme="minorHAnsi"/>
          <w:sz w:val="24"/>
          <w:szCs w:val="24"/>
          <w:lang w:val="de-DE"/>
        </w:rPr>
        <w:tab/>
        <w:t xml:space="preserve">Georg-August-Universität, Göttingen, Germany. </w:t>
      </w:r>
      <w:r w:rsidRPr="000E438E">
        <w:rPr>
          <w:rFonts w:asciiTheme="minorHAnsi" w:hAnsiTheme="minorHAnsi" w:cstheme="minorHAnsi"/>
          <w:sz w:val="24"/>
          <w:szCs w:val="24"/>
        </w:rPr>
        <w:t>Erasmus program. Studied European and International Commercial Law, Criminology and Comparative Law.</w:t>
      </w:r>
    </w:p>
    <w:p w:rsidR="00936D26" w:rsidRPr="000E438E" w:rsidRDefault="00936D26" w:rsidP="00936D26">
      <w:pPr>
        <w:ind w:hanging="851"/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b/>
          <w:sz w:val="24"/>
          <w:szCs w:val="24"/>
        </w:rPr>
        <w:t>2007 – 2013</w:t>
      </w:r>
      <w:r w:rsidRPr="000E438E">
        <w:rPr>
          <w:rFonts w:asciiTheme="minorHAnsi" w:hAnsiTheme="minorHAnsi" w:cstheme="minorHAnsi"/>
          <w:sz w:val="24"/>
          <w:szCs w:val="24"/>
        </w:rPr>
        <w:t xml:space="preserve"> </w:t>
      </w:r>
      <w:r w:rsidRPr="000E438E">
        <w:rPr>
          <w:rFonts w:asciiTheme="minorHAnsi" w:hAnsiTheme="minorHAnsi" w:cstheme="minorHAnsi"/>
          <w:sz w:val="24"/>
          <w:szCs w:val="24"/>
        </w:rPr>
        <w:tab/>
        <w:t>Leaving Certificate (525 points). St. Colman’s College, Claremorris.</w:t>
      </w:r>
    </w:p>
    <w:p w:rsidR="00331373" w:rsidRPr="000E438E" w:rsidRDefault="00331373" w:rsidP="00936D26">
      <w:pPr>
        <w:pStyle w:val="ListParagraph"/>
        <w:ind w:left="-142"/>
        <w:jc w:val="both"/>
        <w:rPr>
          <w:rFonts w:asciiTheme="minorHAnsi" w:hAnsiTheme="minorHAnsi" w:cstheme="minorHAnsi"/>
          <w:sz w:val="24"/>
          <w:szCs w:val="24"/>
        </w:rPr>
      </w:pPr>
    </w:p>
    <w:p w:rsidR="00331373" w:rsidRPr="000E438E" w:rsidRDefault="00331373" w:rsidP="00936D26">
      <w:pPr>
        <w:ind w:hanging="85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E438E">
        <w:rPr>
          <w:rFonts w:asciiTheme="minorHAnsi" w:hAnsiTheme="minorHAnsi" w:cstheme="minorHAnsi"/>
          <w:b/>
          <w:sz w:val="24"/>
          <w:szCs w:val="24"/>
          <w:u w:val="single"/>
        </w:rPr>
        <w:t>Work Experience</w:t>
      </w:r>
      <w:r w:rsidR="007426CE" w:rsidRPr="000E438E">
        <w:rPr>
          <w:rFonts w:asciiTheme="minorHAnsi" w:hAnsiTheme="minorHAnsi" w:cstheme="minorHAnsi"/>
          <w:b/>
          <w:sz w:val="24"/>
          <w:szCs w:val="24"/>
          <w:u w:val="single"/>
        </w:rPr>
        <w:t xml:space="preserve"> and</w:t>
      </w:r>
      <w:r w:rsidR="000B062D" w:rsidRPr="000E438E">
        <w:rPr>
          <w:rFonts w:asciiTheme="minorHAnsi" w:hAnsiTheme="minorHAnsi" w:cstheme="minorHAnsi"/>
          <w:b/>
          <w:sz w:val="24"/>
          <w:szCs w:val="24"/>
          <w:u w:val="single"/>
        </w:rPr>
        <w:t xml:space="preserve"> Skills Development</w:t>
      </w:r>
      <w:r w:rsidRPr="000E438E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7426CE" w:rsidRPr="000E438E" w:rsidRDefault="00043C61" w:rsidP="00936D26">
      <w:pPr>
        <w:ind w:left="2160" w:hanging="3011"/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>15/06/2017 – 15/08/2017</w:t>
      </w:r>
    </w:p>
    <w:p w:rsidR="007426CE" w:rsidRPr="000E438E" w:rsidRDefault="00331373" w:rsidP="00936D26">
      <w:pPr>
        <w:ind w:left="2160" w:hanging="30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438E">
        <w:rPr>
          <w:rFonts w:asciiTheme="minorHAnsi" w:hAnsiTheme="minorHAnsi" w:cstheme="minorHAnsi"/>
          <w:b/>
          <w:sz w:val="24"/>
          <w:szCs w:val="24"/>
        </w:rPr>
        <w:t>Legal Intern at William J. Brennan &amp; Co. Solicitors, 33 Upper Merrion Street, Dublin 2</w:t>
      </w:r>
    </w:p>
    <w:p w:rsidR="00222E37" w:rsidRPr="000E438E" w:rsidRDefault="00222E37" w:rsidP="00936D26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>Managed</w:t>
      </w:r>
      <w:r w:rsidR="007426CE" w:rsidRPr="000E438E">
        <w:rPr>
          <w:rFonts w:asciiTheme="minorHAnsi" w:hAnsiTheme="minorHAnsi" w:cstheme="minorHAnsi"/>
          <w:sz w:val="24"/>
          <w:szCs w:val="24"/>
        </w:rPr>
        <w:t xml:space="preserve"> a housing charity's e</w:t>
      </w:r>
      <w:r w:rsidRPr="000E438E">
        <w:rPr>
          <w:rFonts w:asciiTheme="minorHAnsi" w:hAnsiTheme="minorHAnsi" w:cstheme="minorHAnsi"/>
          <w:sz w:val="24"/>
          <w:szCs w:val="24"/>
        </w:rPr>
        <w:t xml:space="preserve">xpansive property portfolio, </w:t>
      </w:r>
      <w:r w:rsidR="007426CE" w:rsidRPr="000E438E">
        <w:rPr>
          <w:rFonts w:asciiTheme="minorHAnsi" w:hAnsiTheme="minorHAnsi" w:cstheme="minorHAnsi"/>
          <w:sz w:val="24"/>
          <w:szCs w:val="24"/>
        </w:rPr>
        <w:t>frequent</w:t>
      </w:r>
      <w:r w:rsidRPr="000E438E">
        <w:rPr>
          <w:rFonts w:asciiTheme="minorHAnsi" w:hAnsiTheme="minorHAnsi" w:cstheme="minorHAnsi"/>
          <w:sz w:val="24"/>
          <w:szCs w:val="24"/>
        </w:rPr>
        <w:t>ly attended</w:t>
      </w:r>
      <w:r w:rsidR="007426CE" w:rsidRPr="000E438E">
        <w:rPr>
          <w:rFonts w:asciiTheme="minorHAnsi" w:hAnsiTheme="minorHAnsi" w:cstheme="minorHAnsi"/>
          <w:sz w:val="24"/>
          <w:szCs w:val="24"/>
        </w:rPr>
        <w:t xml:space="preserve"> be</w:t>
      </w:r>
      <w:r w:rsidRPr="000E438E">
        <w:rPr>
          <w:rFonts w:asciiTheme="minorHAnsi" w:hAnsiTheme="minorHAnsi" w:cstheme="minorHAnsi"/>
          <w:sz w:val="24"/>
          <w:szCs w:val="24"/>
        </w:rPr>
        <w:t xml:space="preserve">fore the Master's Court and undertook the </w:t>
      </w:r>
      <w:r w:rsidR="007426CE" w:rsidRPr="000E438E">
        <w:rPr>
          <w:rFonts w:asciiTheme="minorHAnsi" w:hAnsiTheme="minorHAnsi" w:cstheme="minorHAnsi"/>
          <w:sz w:val="24"/>
          <w:szCs w:val="24"/>
        </w:rPr>
        <w:t xml:space="preserve">filing of affidavits in the Central Office of the High Court. </w:t>
      </w:r>
    </w:p>
    <w:p w:rsidR="00222E37" w:rsidRPr="000E438E" w:rsidRDefault="00222E37" w:rsidP="00936D26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>C</w:t>
      </w:r>
      <w:r w:rsidR="007426CE" w:rsidRPr="000E438E">
        <w:rPr>
          <w:rFonts w:asciiTheme="minorHAnsi" w:hAnsiTheme="minorHAnsi" w:cstheme="minorHAnsi"/>
          <w:sz w:val="24"/>
          <w:szCs w:val="24"/>
        </w:rPr>
        <w:t>om</w:t>
      </w:r>
      <w:r w:rsidRPr="000E438E">
        <w:rPr>
          <w:rFonts w:asciiTheme="minorHAnsi" w:hAnsiTheme="minorHAnsi" w:cstheme="minorHAnsi"/>
          <w:sz w:val="24"/>
          <w:szCs w:val="24"/>
        </w:rPr>
        <w:t>piled</w:t>
      </w:r>
      <w:r w:rsidR="007426CE" w:rsidRPr="000E438E">
        <w:rPr>
          <w:rFonts w:asciiTheme="minorHAnsi" w:hAnsiTheme="minorHAnsi" w:cstheme="minorHAnsi"/>
          <w:sz w:val="24"/>
          <w:szCs w:val="24"/>
        </w:rPr>
        <w:t xml:space="preserve"> booklets </w:t>
      </w:r>
      <w:r w:rsidRPr="000E438E">
        <w:rPr>
          <w:rFonts w:asciiTheme="minorHAnsi" w:hAnsiTheme="minorHAnsi" w:cstheme="minorHAnsi"/>
          <w:sz w:val="24"/>
          <w:szCs w:val="24"/>
        </w:rPr>
        <w:t>of pleadings for counsel, took</w:t>
      </w:r>
      <w:r w:rsidR="007426CE" w:rsidRPr="000E438E">
        <w:rPr>
          <w:rFonts w:asciiTheme="minorHAnsi" w:hAnsiTheme="minorHAnsi" w:cstheme="minorHAnsi"/>
          <w:sz w:val="24"/>
          <w:szCs w:val="24"/>
        </w:rPr>
        <w:t xml:space="preserve"> notes at Distr</w:t>
      </w:r>
      <w:r w:rsidRPr="000E438E">
        <w:rPr>
          <w:rFonts w:asciiTheme="minorHAnsi" w:hAnsiTheme="minorHAnsi" w:cstheme="minorHAnsi"/>
          <w:sz w:val="24"/>
          <w:szCs w:val="24"/>
        </w:rPr>
        <w:t>ict Court hearings, prepared</w:t>
      </w:r>
      <w:r w:rsidR="007426CE" w:rsidRPr="000E438E">
        <w:rPr>
          <w:rFonts w:asciiTheme="minorHAnsi" w:hAnsiTheme="minorHAnsi" w:cstheme="minorHAnsi"/>
          <w:sz w:val="24"/>
          <w:szCs w:val="24"/>
        </w:rPr>
        <w:t xml:space="preserve"> memos </w:t>
      </w:r>
      <w:r w:rsidRPr="000E438E">
        <w:rPr>
          <w:rFonts w:asciiTheme="minorHAnsi" w:hAnsiTheme="minorHAnsi" w:cstheme="minorHAnsi"/>
          <w:sz w:val="24"/>
          <w:szCs w:val="24"/>
        </w:rPr>
        <w:t xml:space="preserve">and represented </w:t>
      </w:r>
      <w:r w:rsidR="00936D26" w:rsidRPr="000E438E">
        <w:rPr>
          <w:rFonts w:asciiTheme="minorHAnsi" w:hAnsiTheme="minorHAnsi" w:cstheme="minorHAnsi"/>
          <w:sz w:val="24"/>
          <w:szCs w:val="24"/>
        </w:rPr>
        <w:t>the firm at</w:t>
      </w:r>
      <w:r w:rsidRPr="000E438E">
        <w:rPr>
          <w:rFonts w:asciiTheme="minorHAnsi" w:hAnsiTheme="minorHAnsi" w:cstheme="minorHAnsi"/>
          <w:sz w:val="24"/>
          <w:szCs w:val="24"/>
        </w:rPr>
        <w:t xml:space="preserve"> </w:t>
      </w:r>
      <w:r w:rsidR="00936D26" w:rsidRPr="000E438E">
        <w:rPr>
          <w:rFonts w:asciiTheme="minorHAnsi" w:hAnsiTheme="minorHAnsi" w:cstheme="minorHAnsi"/>
          <w:sz w:val="24"/>
          <w:szCs w:val="24"/>
        </w:rPr>
        <w:t xml:space="preserve">a </w:t>
      </w:r>
      <w:r w:rsidRPr="000E438E">
        <w:rPr>
          <w:rFonts w:asciiTheme="minorHAnsi" w:hAnsiTheme="minorHAnsi" w:cstheme="minorHAnsi"/>
          <w:sz w:val="24"/>
          <w:szCs w:val="24"/>
        </w:rPr>
        <w:t>WRC adjudication hearing</w:t>
      </w:r>
      <w:r w:rsidR="00936D26" w:rsidRPr="000E438E">
        <w:rPr>
          <w:rFonts w:asciiTheme="minorHAnsi" w:hAnsiTheme="minorHAnsi" w:cstheme="minorHAnsi"/>
          <w:sz w:val="24"/>
          <w:szCs w:val="24"/>
        </w:rPr>
        <w:t>.</w:t>
      </w:r>
      <w:r w:rsidRPr="000E43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345CF" w:rsidRPr="000E438E" w:rsidRDefault="007426CE" w:rsidP="0003297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>T</w:t>
      </w:r>
      <w:r w:rsidR="00222E37" w:rsidRPr="000E438E">
        <w:rPr>
          <w:rFonts w:asciiTheme="minorHAnsi" w:hAnsiTheme="minorHAnsi" w:cstheme="minorHAnsi"/>
          <w:sz w:val="24"/>
          <w:szCs w:val="24"/>
        </w:rPr>
        <w:t xml:space="preserve">he </w:t>
      </w:r>
      <w:r w:rsidRPr="000E438E">
        <w:rPr>
          <w:rFonts w:asciiTheme="minorHAnsi" w:hAnsiTheme="minorHAnsi" w:cstheme="minorHAnsi"/>
          <w:sz w:val="24"/>
          <w:szCs w:val="24"/>
        </w:rPr>
        <w:t>experiences have bolstered my confidence, sharpened my interpersonal skills</w:t>
      </w:r>
      <w:r w:rsidR="00936D26" w:rsidRPr="000E438E">
        <w:rPr>
          <w:rFonts w:asciiTheme="minorHAnsi" w:hAnsiTheme="minorHAnsi" w:cstheme="minorHAnsi"/>
          <w:sz w:val="24"/>
          <w:szCs w:val="24"/>
        </w:rPr>
        <w:t>,</w:t>
      </w:r>
      <w:r w:rsidRPr="000E438E">
        <w:rPr>
          <w:rFonts w:asciiTheme="minorHAnsi" w:hAnsiTheme="minorHAnsi" w:cstheme="minorHAnsi"/>
          <w:sz w:val="24"/>
          <w:szCs w:val="24"/>
        </w:rPr>
        <w:t xml:space="preserve"> </w:t>
      </w:r>
      <w:r w:rsidR="00936D26" w:rsidRPr="000E438E">
        <w:rPr>
          <w:rFonts w:asciiTheme="minorHAnsi" w:hAnsiTheme="minorHAnsi" w:cstheme="minorHAnsi"/>
          <w:sz w:val="24"/>
          <w:szCs w:val="24"/>
        </w:rPr>
        <w:t>expanded my practical expertise and affirmed</w:t>
      </w:r>
      <w:r w:rsidRPr="000E438E">
        <w:rPr>
          <w:rFonts w:asciiTheme="minorHAnsi" w:hAnsiTheme="minorHAnsi" w:cstheme="minorHAnsi"/>
          <w:sz w:val="24"/>
          <w:szCs w:val="24"/>
        </w:rPr>
        <w:t xml:space="preserve"> my resolve to pursue a career in a large corporate law firm.</w:t>
      </w:r>
    </w:p>
    <w:p w:rsidR="0003297C" w:rsidRPr="00AC6BB6" w:rsidRDefault="0003297C" w:rsidP="00936D26">
      <w:pPr>
        <w:ind w:hanging="851"/>
        <w:jc w:val="both"/>
        <w:rPr>
          <w:rFonts w:asciiTheme="minorHAnsi" w:eastAsia="Verdana" w:hAnsiTheme="minorHAnsi" w:cstheme="minorHAnsi"/>
          <w:szCs w:val="24"/>
        </w:rPr>
      </w:pPr>
    </w:p>
    <w:p w:rsidR="000B062D" w:rsidRPr="000E438E" w:rsidRDefault="00043C61" w:rsidP="00936D26">
      <w:pPr>
        <w:ind w:hanging="851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0E438E">
        <w:rPr>
          <w:rFonts w:asciiTheme="minorHAnsi" w:eastAsia="Verdana" w:hAnsiTheme="minorHAnsi" w:cstheme="minorHAnsi"/>
          <w:sz w:val="24"/>
          <w:szCs w:val="24"/>
        </w:rPr>
        <w:t>01/07/2017 – 01/07/2018</w:t>
      </w:r>
      <w:r w:rsidRPr="000E438E">
        <w:rPr>
          <w:rFonts w:asciiTheme="minorHAnsi" w:eastAsia="Verdana" w:hAnsiTheme="minorHAnsi" w:cstheme="minorHAnsi"/>
          <w:sz w:val="24"/>
          <w:szCs w:val="24"/>
        </w:rPr>
        <w:tab/>
      </w:r>
    </w:p>
    <w:p w:rsidR="00043C61" w:rsidRPr="000E438E" w:rsidRDefault="00043C61" w:rsidP="00936D26">
      <w:pPr>
        <w:ind w:hanging="851"/>
        <w:jc w:val="both"/>
        <w:rPr>
          <w:rFonts w:asciiTheme="minorHAnsi" w:eastAsia="Verdana" w:hAnsiTheme="minorHAnsi" w:cstheme="minorHAnsi"/>
          <w:b/>
          <w:sz w:val="24"/>
          <w:szCs w:val="24"/>
        </w:rPr>
      </w:pPr>
      <w:r w:rsidRPr="000E438E">
        <w:rPr>
          <w:rFonts w:asciiTheme="minorHAnsi" w:eastAsia="Verdana" w:hAnsiTheme="minorHAnsi" w:cstheme="minorHAnsi"/>
          <w:b/>
          <w:sz w:val="24"/>
          <w:szCs w:val="24"/>
        </w:rPr>
        <w:t>Assistant Tennis Coach at Claremorris Tennis Club</w:t>
      </w:r>
      <w:r w:rsidR="00231714">
        <w:rPr>
          <w:rFonts w:asciiTheme="minorHAnsi" w:eastAsia="Verdana" w:hAnsiTheme="minorHAnsi" w:cstheme="minorHAnsi"/>
          <w:b/>
          <w:sz w:val="24"/>
          <w:szCs w:val="24"/>
        </w:rPr>
        <w:t>, Dalton Street, Claremorris, Co. Mayo</w:t>
      </w:r>
    </w:p>
    <w:p w:rsidR="00936D26" w:rsidRPr="000E438E" w:rsidRDefault="00936D26" w:rsidP="00936D26">
      <w:pPr>
        <w:pStyle w:val="ListParagraph"/>
        <w:numPr>
          <w:ilvl w:val="0"/>
          <w:numId w:val="33"/>
        </w:numPr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0E438E">
        <w:rPr>
          <w:rFonts w:asciiTheme="minorHAnsi" w:eastAsia="Verdana" w:hAnsiTheme="minorHAnsi" w:cstheme="minorHAnsi"/>
          <w:sz w:val="24"/>
          <w:szCs w:val="24"/>
        </w:rPr>
        <w:t>R</w:t>
      </w:r>
      <w:r w:rsidR="000B062D" w:rsidRPr="000E438E">
        <w:rPr>
          <w:rFonts w:asciiTheme="minorHAnsi" w:eastAsia="Verdana" w:hAnsiTheme="minorHAnsi" w:cstheme="minorHAnsi"/>
          <w:sz w:val="24"/>
          <w:szCs w:val="24"/>
        </w:rPr>
        <w:t xml:space="preserve">esponsible for teaching children between the ages of five and twelve years old an </w:t>
      </w:r>
      <w:r w:rsidRPr="000E438E">
        <w:rPr>
          <w:rFonts w:asciiTheme="minorHAnsi" w:eastAsia="Verdana" w:hAnsiTheme="minorHAnsi" w:cstheme="minorHAnsi"/>
          <w:sz w:val="24"/>
          <w:szCs w:val="24"/>
        </w:rPr>
        <w:t>introductory program of tennis twice per week</w:t>
      </w:r>
      <w:r w:rsidR="000B062D" w:rsidRPr="000E438E">
        <w:rPr>
          <w:rFonts w:asciiTheme="minorHAnsi" w:eastAsia="Verdana" w:hAnsiTheme="minorHAnsi" w:cstheme="minorHAnsi"/>
          <w:sz w:val="24"/>
          <w:szCs w:val="24"/>
        </w:rPr>
        <w:t xml:space="preserve">. </w:t>
      </w:r>
    </w:p>
    <w:p w:rsidR="008345CF" w:rsidRPr="000E438E" w:rsidRDefault="008345CF" w:rsidP="0003297C">
      <w:pPr>
        <w:pStyle w:val="ListParagraph"/>
        <w:numPr>
          <w:ilvl w:val="0"/>
          <w:numId w:val="33"/>
        </w:numPr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0E438E">
        <w:rPr>
          <w:rFonts w:asciiTheme="minorHAnsi" w:eastAsia="Verdana" w:hAnsiTheme="minorHAnsi" w:cstheme="minorHAnsi"/>
          <w:sz w:val="24"/>
          <w:szCs w:val="24"/>
        </w:rPr>
        <w:t xml:space="preserve">Committed </w:t>
      </w:r>
      <w:r w:rsidR="000B062D" w:rsidRPr="000E438E">
        <w:rPr>
          <w:rFonts w:asciiTheme="minorHAnsi" w:eastAsia="Verdana" w:hAnsiTheme="minorHAnsi" w:cstheme="minorHAnsi"/>
          <w:sz w:val="24"/>
          <w:szCs w:val="24"/>
        </w:rPr>
        <w:t>not only to</w:t>
      </w:r>
      <w:r w:rsidRPr="000E438E">
        <w:rPr>
          <w:rFonts w:asciiTheme="minorHAnsi" w:eastAsia="Verdana" w:hAnsiTheme="minorHAnsi" w:cstheme="minorHAnsi"/>
          <w:sz w:val="24"/>
          <w:szCs w:val="24"/>
        </w:rPr>
        <w:t xml:space="preserve"> the</w:t>
      </w:r>
      <w:r w:rsidR="000B062D" w:rsidRPr="000E438E">
        <w:rPr>
          <w:rFonts w:asciiTheme="minorHAnsi" w:eastAsia="Verdana" w:hAnsiTheme="minorHAnsi" w:cstheme="minorHAnsi"/>
          <w:sz w:val="24"/>
          <w:szCs w:val="24"/>
        </w:rPr>
        <w:t xml:space="preserve"> personal development</w:t>
      </w:r>
      <w:r w:rsidRPr="000E438E">
        <w:rPr>
          <w:rFonts w:asciiTheme="minorHAnsi" w:eastAsia="Verdana" w:hAnsiTheme="minorHAnsi" w:cstheme="minorHAnsi"/>
          <w:sz w:val="24"/>
          <w:szCs w:val="24"/>
        </w:rPr>
        <w:t xml:space="preserve"> of resilience, self-motivation and enthusiasm</w:t>
      </w:r>
      <w:r w:rsidR="000B062D" w:rsidRPr="000E438E">
        <w:rPr>
          <w:rFonts w:asciiTheme="minorHAnsi" w:eastAsia="Verdana" w:hAnsiTheme="minorHAnsi" w:cstheme="minorHAnsi"/>
          <w:sz w:val="24"/>
          <w:szCs w:val="24"/>
        </w:rPr>
        <w:t>, but also to the growth and progression of those I teach and lead.</w:t>
      </w:r>
      <w:r w:rsidRPr="000E438E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:rsidR="0003297C" w:rsidRPr="00AC6BB6" w:rsidRDefault="0003297C" w:rsidP="00936D26">
      <w:pPr>
        <w:ind w:hanging="851"/>
        <w:jc w:val="both"/>
        <w:rPr>
          <w:rFonts w:asciiTheme="minorHAnsi" w:eastAsia="Verdana" w:hAnsiTheme="minorHAnsi" w:cstheme="minorHAnsi"/>
          <w:szCs w:val="24"/>
        </w:rPr>
      </w:pPr>
    </w:p>
    <w:p w:rsidR="000B062D" w:rsidRPr="000E438E" w:rsidRDefault="00043C61" w:rsidP="00936D26">
      <w:pPr>
        <w:ind w:hanging="851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0E438E">
        <w:rPr>
          <w:rFonts w:asciiTheme="minorHAnsi" w:eastAsia="Verdana" w:hAnsiTheme="minorHAnsi" w:cstheme="minorHAnsi"/>
          <w:sz w:val="24"/>
          <w:szCs w:val="24"/>
        </w:rPr>
        <w:t>20/05/2013 – 31/08/2015</w:t>
      </w:r>
      <w:r w:rsidRPr="000E438E">
        <w:rPr>
          <w:rFonts w:asciiTheme="minorHAnsi" w:eastAsia="Verdana" w:hAnsiTheme="minorHAnsi" w:cstheme="minorHAnsi"/>
          <w:sz w:val="24"/>
          <w:szCs w:val="24"/>
        </w:rPr>
        <w:tab/>
      </w:r>
    </w:p>
    <w:p w:rsidR="00331373" w:rsidRPr="000E438E" w:rsidRDefault="00331373" w:rsidP="00936D26">
      <w:pPr>
        <w:ind w:hanging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438E">
        <w:rPr>
          <w:rFonts w:asciiTheme="minorHAnsi" w:hAnsiTheme="minorHAnsi" w:cstheme="minorHAnsi"/>
          <w:b/>
          <w:sz w:val="24"/>
          <w:szCs w:val="24"/>
        </w:rPr>
        <w:t>Bar Tender/Waiter</w:t>
      </w:r>
      <w:r w:rsidR="00043C61" w:rsidRPr="000E438E">
        <w:rPr>
          <w:rFonts w:asciiTheme="minorHAnsi" w:hAnsiTheme="minorHAnsi" w:cstheme="minorHAnsi"/>
          <w:b/>
          <w:sz w:val="24"/>
          <w:szCs w:val="24"/>
        </w:rPr>
        <w:t xml:space="preserve"> at Claremorris Golf Club</w:t>
      </w:r>
      <w:r w:rsidR="00231714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="00231714">
        <w:rPr>
          <w:rFonts w:asciiTheme="minorHAnsi" w:hAnsiTheme="minorHAnsi" w:cstheme="minorHAnsi"/>
          <w:b/>
          <w:sz w:val="24"/>
          <w:szCs w:val="24"/>
        </w:rPr>
        <w:t>Castlemacgarrett</w:t>
      </w:r>
      <w:proofErr w:type="spellEnd"/>
      <w:r w:rsidR="00231714">
        <w:rPr>
          <w:rFonts w:asciiTheme="minorHAnsi" w:hAnsiTheme="minorHAnsi" w:cstheme="minorHAnsi"/>
          <w:b/>
          <w:sz w:val="24"/>
          <w:szCs w:val="24"/>
        </w:rPr>
        <w:t>, Claremorris, Co. Mayo</w:t>
      </w:r>
    </w:p>
    <w:p w:rsidR="008345CF" w:rsidRPr="000E438E" w:rsidRDefault="008345CF" w:rsidP="006E3684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>Ensured that cash flows and stock levels were in order, that customer's requirements were tended to and that telephone bookings for the course were precisely processed.</w:t>
      </w:r>
    </w:p>
    <w:p w:rsidR="008345CF" w:rsidRPr="000E438E" w:rsidRDefault="008345CF" w:rsidP="008345CF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 xml:space="preserve">Instilled in me a strong work ethic, </w:t>
      </w:r>
      <w:r w:rsidR="000B062D" w:rsidRPr="000E438E">
        <w:rPr>
          <w:rFonts w:asciiTheme="minorHAnsi" w:hAnsiTheme="minorHAnsi" w:cstheme="minorHAnsi"/>
          <w:sz w:val="24"/>
          <w:szCs w:val="24"/>
        </w:rPr>
        <w:t>an att</w:t>
      </w:r>
      <w:r w:rsidRPr="000E438E">
        <w:rPr>
          <w:rFonts w:asciiTheme="minorHAnsi" w:hAnsiTheme="minorHAnsi" w:cstheme="minorHAnsi"/>
          <w:sz w:val="24"/>
          <w:szCs w:val="24"/>
        </w:rPr>
        <w:t>entiveness for customer's needs and an appreciation of professionalism and courtesy.</w:t>
      </w:r>
    </w:p>
    <w:p w:rsidR="000233BF" w:rsidRPr="000E438E" w:rsidRDefault="008345CF" w:rsidP="00936D26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>Developed</w:t>
      </w:r>
      <w:r w:rsidR="000B062D" w:rsidRPr="000E438E">
        <w:rPr>
          <w:rFonts w:asciiTheme="minorHAnsi" w:hAnsiTheme="minorHAnsi" w:cstheme="minorHAnsi"/>
          <w:sz w:val="24"/>
          <w:szCs w:val="24"/>
        </w:rPr>
        <w:t xml:space="preserve"> exceptional communication and organ</w:t>
      </w:r>
      <w:r w:rsidRPr="000E438E">
        <w:rPr>
          <w:rFonts w:asciiTheme="minorHAnsi" w:hAnsiTheme="minorHAnsi" w:cstheme="minorHAnsi"/>
          <w:sz w:val="24"/>
          <w:szCs w:val="24"/>
        </w:rPr>
        <w:t xml:space="preserve">isational skills, as well as a flair for teamwork. </w:t>
      </w:r>
    </w:p>
    <w:p w:rsidR="00887FEE" w:rsidRPr="000E438E" w:rsidRDefault="000B2A14" w:rsidP="00936D26">
      <w:pPr>
        <w:ind w:hanging="85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E438E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Other Skills:</w:t>
      </w:r>
    </w:p>
    <w:p w:rsidR="00E140AC" w:rsidRPr="000E438E" w:rsidRDefault="00E140AC" w:rsidP="0003297C">
      <w:pPr>
        <w:ind w:hanging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438E">
        <w:rPr>
          <w:rFonts w:asciiTheme="minorHAnsi" w:hAnsiTheme="minorHAnsi" w:cstheme="minorHAnsi"/>
          <w:b/>
          <w:sz w:val="24"/>
          <w:szCs w:val="24"/>
        </w:rPr>
        <w:t>Languages</w:t>
      </w:r>
    </w:p>
    <w:p w:rsidR="0003297C" w:rsidRPr="000E438E" w:rsidRDefault="0003297C" w:rsidP="0003297C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>Polish (Fluent), German (Professional Proficiency), English (Native)</w:t>
      </w:r>
    </w:p>
    <w:p w:rsidR="005D7239" w:rsidRPr="000E438E" w:rsidRDefault="00A152FC" w:rsidP="00936D26">
      <w:pPr>
        <w:ind w:hanging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438E">
        <w:rPr>
          <w:rFonts w:asciiTheme="minorHAnsi" w:hAnsiTheme="minorHAnsi" w:cstheme="minorHAnsi"/>
          <w:b/>
          <w:sz w:val="24"/>
          <w:szCs w:val="24"/>
        </w:rPr>
        <w:t xml:space="preserve">Interpersonal Skills and </w:t>
      </w:r>
      <w:r w:rsidR="005D7239" w:rsidRPr="000E438E">
        <w:rPr>
          <w:rFonts w:asciiTheme="minorHAnsi" w:hAnsiTheme="minorHAnsi" w:cstheme="minorHAnsi"/>
          <w:b/>
          <w:sz w:val="24"/>
          <w:szCs w:val="24"/>
        </w:rPr>
        <w:t xml:space="preserve">Communication  </w:t>
      </w:r>
    </w:p>
    <w:p w:rsidR="001D06EA" w:rsidRPr="000E438E" w:rsidRDefault="00A152FC" w:rsidP="00936D26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 xml:space="preserve">Accustomed since Erasmus in </w:t>
      </w:r>
      <w:proofErr w:type="spellStart"/>
      <w:r w:rsidRPr="000E438E">
        <w:rPr>
          <w:rFonts w:asciiTheme="minorHAnsi" w:hAnsiTheme="minorHAnsi" w:cstheme="minorHAnsi"/>
          <w:sz w:val="24"/>
          <w:szCs w:val="24"/>
        </w:rPr>
        <w:t>Göttingen</w:t>
      </w:r>
      <w:proofErr w:type="spellEnd"/>
      <w:r w:rsidRPr="000E438E">
        <w:rPr>
          <w:rFonts w:asciiTheme="minorHAnsi" w:hAnsiTheme="minorHAnsi" w:cstheme="minorHAnsi"/>
          <w:sz w:val="24"/>
          <w:szCs w:val="24"/>
        </w:rPr>
        <w:t xml:space="preserve"> to presenting </w:t>
      </w:r>
      <w:r w:rsidR="001D06EA" w:rsidRPr="000E438E">
        <w:rPr>
          <w:rFonts w:asciiTheme="minorHAnsi" w:hAnsiTheme="minorHAnsi" w:cstheme="minorHAnsi"/>
          <w:sz w:val="24"/>
          <w:szCs w:val="24"/>
        </w:rPr>
        <w:t xml:space="preserve">in </w:t>
      </w:r>
      <w:r w:rsidRPr="000E438E">
        <w:rPr>
          <w:rFonts w:asciiTheme="minorHAnsi" w:hAnsiTheme="minorHAnsi" w:cstheme="minorHAnsi"/>
          <w:sz w:val="24"/>
          <w:szCs w:val="24"/>
        </w:rPr>
        <w:t>English and German</w:t>
      </w:r>
      <w:r w:rsidR="001D06EA" w:rsidRPr="000E438E">
        <w:rPr>
          <w:rFonts w:asciiTheme="minorHAnsi" w:hAnsiTheme="minorHAnsi" w:cstheme="minorHAnsi"/>
          <w:sz w:val="24"/>
          <w:szCs w:val="24"/>
        </w:rPr>
        <w:t xml:space="preserve"> before classmates from Asia, Africa, North-America, South-America and Europe.</w:t>
      </w:r>
    </w:p>
    <w:p w:rsidR="001D06EA" w:rsidRPr="000E438E" w:rsidRDefault="0003297C" w:rsidP="00936D26">
      <w:pPr>
        <w:ind w:hanging="851"/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b/>
          <w:sz w:val="24"/>
          <w:szCs w:val="24"/>
        </w:rPr>
        <w:t xml:space="preserve">Problem-Solving and </w:t>
      </w:r>
      <w:r w:rsidR="001D06EA" w:rsidRPr="000E438E">
        <w:rPr>
          <w:rFonts w:asciiTheme="minorHAnsi" w:hAnsiTheme="minorHAnsi" w:cstheme="minorHAnsi"/>
          <w:b/>
          <w:sz w:val="24"/>
          <w:szCs w:val="24"/>
        </w:rPr>
        <w:t>Logic</w:t>
      </w:r>
      <w:r w:rsidR="001D06EA" w:rsidRPr="000E43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3297C" w:rsidRPr="000E438E" w:rsidRDefault="00D556A8" w:rsidP="0003297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>C</w:t>
      </w:r>
      <w:r w:rsidR="001D06EA" w:rsidRPr="000E438E">
        <w:rPr>
          <w:rFonts w:asciiTheme="minorHAnsi" w:hAnsiTheme="minorHAnsi" w:cstheme="minorHAnsi"/>
          <w:sz w:val="24"/>
          <w:szCs w:val="24"/>
        </w:rPr>
        <w:t>onsistently attained</w:t>
      </w:r>
      <w:r w:rsidRPr="000E438E">
        <w:rPr>
          <w:rFonts w:asciiTheme="minorHAnsi" w:hAnsiTheme="minorHAnsi" w:cstheme="minorHAnsi"/>
          <w:sz w:val="24"/>
          <w:szCs w:val="24"/>
        </w:rPr>
        <w:t xml:space="preserve"> high marks from university law examinations</w:t>
      </w:r>
      <w:r w:rsidR="0003297C" w:rsidRPr="000E438E">
        <w:rPr>
          <w:rFonts w:asciiTheme="minorHAnsi" w:hAnsiTheme="minorHAnsi" w:cstheme="minorHAnsi"/>
          <w:sz w:val="24"/>
          <w:szCs w:val="24"/>
        </w:rPr>
        <w:t>.</w:t>
      </w:r>
    </w:p>
    <w:p w:rsidR="00D556A8" w:rsidRPr="000E438E" w:rsidRDefault="0003297C" w:rsidP="0003297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 xml:space="preserve">Trained in the use of legal research tools e.g. Lexis-Nexis, Westlaw, </w:t>
      </w:r>
      <w:proofErr w:type="spellStart"/>
      <w:r w:rsidRPr="000E438E">
        <w:rPr>
          <w:rFonts w:asciiTheme="minorHAnsi" w:hAnsiTheme="minorHAnsi" w:cstheme="minorHAnsi"/>
          <w:sz w:val="24"/>
          <w:szCs w:val="24"/>
        </w:rPr>
        <w:t>HeinOnline</w:t>
      </w:r>
      <w:proofErr w:type="spellEnd"/>
      <w:r w:rsidRPr="000E438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E438E">
        <w:rPr>
          <w:rFonts w:asciiTheme="minorHAnsi" w:hAnsiTheme="minorHAnsi" w:cstheme="minorHAnsi"/>
          <w:sz w:val="24"/>
          <w:szCs w:val="24"/>
        </w:rPr>
        <w:t>Justis</w:t>
      </w:r>
      <w:proofErr w:type="spellEnd"/>
      <w:r w:rsidRPr="000E438E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0E438E">
        <w:rPr>
          <w:rFonts w:asciiTheme="minorHAnsi" w:hAnsiTheme="minorHAnsi" w:cstheme="minorHAnsi"/>
          <w:sz w:val="24"/>
          <w:szCs w:val="24"/>
        </w:rPr>
        <w:t>Bailii</w:t>
      </w:r>
      <w:proofErr w:type="spellEnd"/>
      <w:r w:rsidRPr="000E438E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D06EA" w:rsidRPr="000E438E" w:rsidRDefault="00D556A8" w:rsidP="00936D26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>K</w:t>
      </w:r>
      <w:r w:rsidR="001D06EA" w:rsidRPr="000E438E">
        <w:rPr>
          <w:rFonts w:asciiTheme="minorHAnsi" w:hAnsiTheme="minorHAnsi" w:cstheme="minorHAnsi"/>
          <w:sz w:val="24"/>
          <w:szCs w:val="24"/>
        </w:rPr>
        <w:t>eenly interested i</w:t>
      </w:r>
      <w:r w:rsidRPr="000E438E">
        <w:rPr>
          <w:rFonts w:asciiTheme="minorHAnsi" w:hAnsiTheme="minorHAnsi" w:cstheme="minorHAnsi"/>
          <w:sz w:val="24"/>
          <w:szCs w:val="24"/>
        </w:rPr>
        <w:t>n carpentry work and have</w:t>
      </w:r>
      <w:r w:rsidR="001D06EA" w:rsidRPr="000E438E">
        <w:rPr>
          <w:rFonts w:asciiTheme="minorHAnsi" w:hAnsiTheme="minorHAnsi" w:cstheme="minorHAnsi"/>
          <w:sz w:val="24"/>
          <w:szCs w:val="24"/>
        </w:rPr>
        <w:t xml:space="preserve"> overcome challenging problems associated with the renovation of my recent property purchases.</w:t>
      </w:r>
    </w:p>
    <w:p w:rsidR="001D06EA" w:rsidRPr="000E438E" w:rsidRDefault="001D06EA" w:rsidP="00936D26">
      <w:pPr>
        <w:ind w:hanging="851"/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b/>
          <w:sz w:val="24"/>
          <w:szCs w:val="24"/>
        </w:rPr>
        <w:t>Diligence and Attention to Detail</w:t>
      </w:r>
      <w:r w:rsidRPr="000E43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D06EA" w:rsidRPr="000E438E" w:rsidRDefault="0037431B" w:rsidP="00936D26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>R</w:t>
      </w:r>
      <w:r w:rsidR="001D06EA" w:rsidRPr="000E438E">
        <w:rPr>
          <w:rFonts w:asciiTheme="minorHAnsi" w:hAnsiTheme="minorHAnsi" w:cstheme="minorHAnsi"/>
          <w:sz w:val="24"/>
          <w:szCs w:val="24"/>
        </w:rPr>
        <w:t xml:space="preserve">ecently encouraged </w:t>
      </w:r>
      <w:r w:rsidR="00A152FC" w:rsidRPr="000E438E">
        <w:rPr>
          <w:rFonts w:asciiTheme="minorHAnsi" w:hAnsiTheme="minorHAnsi" w:cstheme="minorHAnsi"/>
          <w:sz w:val="24"/>
          <w:szCs w:val="24"/>
        </w:rPr>
        <w:t xml:space="preserve">by the Head of the School of Law at NUI Galway, </w:t>
      </w:r>
      <w:proofErr w:type="spellStart"/>
      <w:r w:rsidR="00A152FC" w:rsidRPr="000E438E">
        <w:rPr>
          <w:rFonts w:asciiTheme="minorHAnsi" w:hAnsiTheme="minorHAnsi" w:cstheme="minorHAnsi"/>
          <w:sz w:val="24"/>
          <w:szCs w:val="24"/>
        </w:rPr>
        <w:t>Dr.</w:t>
      </w:r>
      <w:proofErr w:type="spellEnd"/>
      <w:r w:rsidR="00A152FC" w:rsidRPr="000E438E">
        <w:rPr>
          <w:rFonts w:asciiTheme="minorHAnsi" w:hAnsiTheme="minorHAnsi" w:cstheme="minorHAnsi"/>
          <w:sz w:val="24"/>
          <w:szCs w:val="24"/>
        </w:rPr>
        <w:t xml:space="preserve"> Charles </w:t>
      </w:r>
      <w:proofErr w:type="spellStart"/>
      <w:r w:rsidR="00A152FC" w:rsidRPr="000E438E">
        <w:rPr>
          <w:rFonts w:asciiTheme="minorHAnsi" w:hAnsiTheme="minorHAnsi" w:cstheme="minorHAnsi"/>
          <w:sz w:val="24"/>
          <w:szCs w:val="24"/>
        </w:rPr>
        <w:t>O’Mahony</w:t>
      </w:r>
      <w:proofErr w:type="spellEnd"/>
      <w:r w:rsidR="00A152FC" w:rsidRPr="000E438E">
        <w:rPr>
          <w:rFonts w:asciiTheme="minorHAnsi" w:hAnsiTheme="minorHAnsi" w:cstheme="minorHAnsi"/>
          <w:sz w:val="24"/>
          <w:szCs w:val="24"/>
        </w:rPr>
        <w:t xml:space="preserve">, </w:t>
      </w:r>
      <w:r w:rsidR="001D06EA" w:rsidRPr="000E438E">
        <w:rPr>
          <w:rFonts w:asciiTheme="minorHAnsi" w:hAnsiTheme="minorHAnsi" w:cstheme="minorHAnsi"/>
          <w:sz w:val="24"/>
          <w:szCs w:val="24"/>
        </w:rPr>
        <w:t>to put forward</w:t>
      </w:r>
      <w:r w:rsidR="006E3684" w:rsidRPr="000E438E">
        <w:rPr>
          <w:rFonts w:asciiTheme="minorHAnsi" w:hAnsiTheme="minorHAnsi" w:cstheme="minorHAnsi"/>
          <w:sz w:val="24"/>
          <w:szCs w:val="24"/>
        </w:rPr>
        <w:t xml:space="preserve"> my</w:t>
      </w:r>
      <w:r w:rsidR="001D06EA" w:rsidRPr="000E438E">
        <w:rPr>
          <w:rFonts w:asciiTheme="minorHAnsi" w:hAnsiTheme="minorHAnsi" w:cstheme="minorHAnsi"/>
          <w:sz w:val="24"/>
          <w:szCs w:val="24"/>
        </w:rPr>
        <w:t xml:space="preserve"> banking law </w:t>
      </w:r>
      <w:r w:rsidR="00A152FC" w:rsidRPr="000E438E">
        <w:rPr>
          <w:rFonts w:asciiTheme="minorHAnsi" w:hAnsiTheme="minorHAnsi" w:cstheme="minorHAnsi"/>
          <w:sz w:val="24"/>
          <w:szCs w:val="24"/>
        </w:rPr>
        <w:t xml:space="preserve">paper </w:t>
      </w:r>
      <w:r w:rsidR="001D06EA" w:rsidRPr="000E438E">
        <w:rPr>
          <w:rFonts w:asciiTheme="minorHAnsi" w:hAnsiTheme="minorHAnsi" w:cstheme="minorHAnsi"/>
          <w:sz w:val="24"/>
          <w:szCs w:val="24"/>
        </w:rPr>
        <w:t>for the Undergraduate Awards 2017 because of its high level of detail and nuanced discussion</w:t>
      </w:r>
      <w:r w:rsidR="00A152FC" w:rsidRPr="000E438E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D06EA" w:rsidRPr="000E438E" w:rsidRDefault="001D06EA" w:rsidP="00936D26">
      <w:pPr>
        <w:ind w:hanging="851"/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b/>
          <w:sz w:val="24"/>
          <w:szCs w:val="24"/>
        </w:rPr>
        <w:t>Leadership and Team Work</w:t>
      </w:r>
      <w:r w:rsidRPr="000E43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126BE" w:rsidRPr="000E438E" w:rsidRDefault="00A152FC" w:rsidP="00C126BE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 xml:space="preserve">As assistant tennis coach, I </w:t>
      </w:r>
      <w:r w:rsidR="001D06EA" w:rsidRPr="000E438E">
        <w:rPr>
          <w:rFonts w:asciiTheme="minorHAnsi" w:hAnsiTheme="minorHAnsi" w:cstheme="minorHAnsi"/>
          <w:sz w:val="24"/>
          <w:szCs w:val="24"/>
        </w:rPr>
        <w:t xml:space="preserve">work in tandem with the head </w:t>
      </w:r>
      <w:r w:rsidRPr="000E438E">
        <w:rPr>
          <w:rFonts w:asciiTheme="minorHAnsi" w:hAnsiTheme="minorHAnsi" w:cstheme="minorHAnsi"/>
          <w:sz w:val="24"/>
          <w:szCs w:val="24"/>
        </w:rPr>
        <w:t>tennis coach making</w:t>
      </w:r>
      <w:r w:rsidR="001D06EA" w:rsidRPr="000E438E">
        <w:rPr>
          <w:rFonts w:asciiTheme="minorHAnsi" w:hAnsiTheme="minorHAnsi" w:cstheme="minorHAnsi"/>
          <w:sz w:val="24"/>
          <w:szCs w:val="24"/>
        </w:rPr>
        <w:t xml:space="preserve"> joint progress assessments of our pupils, and apply this collaborative exercise to better lead the children in their skills development and enjoyment of the sport.</w:t>
      </w:r>
    </w:p>
    <w:p w:rsidR="006E3684" w:rsidRPr="000E438E" w:rsidRDefault="000E438E" w:rsidP="006E3684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worked in collaboration with </w:t>
      </w:r>
      <w:r w:rsidR="006E3684" w:rsidRPr="000E438E">
        <w:rPr>
          <w:rFonts w:asciiTheme="minorHAnsi" w:hAnsiTheme="minorHAnsi" w:cstheme="minorHAnsi"/>
          <w:sz w:val="24"/>
          <w:szCs w:val="24"/>
        </w:rPr>
        <w:t>auctioneers, solicitors and tra</w:t>
      </w:r>
      <w:r>
        <w:rPr>
          <w:rFonts w:asciiTheme="minorHAnsi" w:hAnsiTheme="minorHAnsi" w:cstheme="minorHAnsi"/>
          <w:sz w:val="24"/>
          <w:szCs w:val="24"/>
        </w:rPr>
        <w:t>desmen to steer the renovation, furnishing and rental of</w:t>
      </w:r>
      <w:r w:rsidR="006E3684" w:rsidRPr="000E438E">
        <w:rPr>
          <w:rFonts w:asciiTheme="minorHAnsi" w:hAnsiTheme="minorHAnsi" w:cstheme="minorHAnsi"/>
          <w:sz w:val="24"/>
          <w:szCs w:val="24"/>
        </w:rPr>
        <w:t xml:space="preserve"> two </w:t>
      </w:r>
      <w:r>
        <w:rPr>
          <w:rFonts w:asciiTheme="minorHAnsi" w:hAnsiTheme="minorHAnsi" w:cstheme="minorHAnsi"/>
          <w:sz w:val="24"/>
          <w:szCs w:val="24"/>
        </w:rPr>
        <w:t xml:space="preserve">adjoining semi-detached homes in one of Ireland's </w:t>
      </w:r>
      <w:r w:rsidR="006E3684" w:rsidRPr="000E438E">
        <w:rPr>
          <w:rFonts w:asciiTheme="minorHAnsi" w:hAnsiTheme="minorHAnsi" w:cstheme="minorHAnsi"/>
          <w:sz w:val="24"/>
          <w:szCs w:val="24"/>
        </w:rPr>
        <w:t>'ghost estates'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E2531D">
        <w:rPr>
          <w:rFonts w:asciiTheme="minorHAnsi" w:hAnsiTheme="minorHAnsi" w:cstheme="minorHAnsi"/>
          <w:sz w:val="24"/>
          <w:szCs w:val="24"/>
        </w:rPr>
        <w:t>I have recently rented the homes to two young famil</w:t>
      </w:r>
      <w:r w:rsidR="004021AF">
        <w:rPr>
          <w:rFonts w:asciiTheme="minorHAnsi" w:hAnsiTheme="minorHAnsi" w:cstheme="minorHAnsi"/>
          <w:sz w:val="24"/>
          <w:szCs w:val="24"/>
        </w:rPr>
        <w:t xml:space="preserve">ies and put the income towards </w:t>
      </w:r>
      <w:r w:rsidR="00E2531D">
        <w:rPr>
          <w:rFonts w:asciiTheme="minorHAnsi" w:hAnsiTheme="minorHAnsi" w:cstheme="minorHAnsi"/>
          <w:sz w:val="24"/>
          <w:szCs w:val="24"/>
        </w:rPr>
        <w:t>education.</w:t>
      </w:r>
    </w:p>
    <w:p w:rsidR="00C126BE" w:rsidRPr="000E438E" w:rsidRDefault="00C126BE" w:rsidP="00C126BE">
      <w:pPr>
        <w:jc w:val="both"/>
        <w:rPr>
          <w:rFonts w:asciiTheme="minorHAnsi" w:hAnsiTheme="minorHAnsi" w:cstheme="minorHAnsi"/>
          <w:b/>
          <w:sz w:val="16"/>
          <w:szCs w:val="24"/>
          <w:u w:val="single"/>
        </w:rPr>
      </w:pPr>
    </w:p>
    <w:p w:rsidR="00887FEE" w:rsidRPr="000E438E" w:rsidRDefault="000B2A14" w:rsidP="00936D26">
      <w:pPr>
        <w:ind w:hanging="85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E438E">
        <w:rPr>
          <w:rFonts w:asciiTheme="minorHAnsi" w:hAnsiTheme="minorHAnsi" w:cstheme="minorHAnsi"/>
          <w:b/>
          <w:sz w:val="24"/>
          <w:szCs w:val="24"/>
          <w:u w:val="single"/>
        </w:rPr>
        <w:t>Personal Interests:</w:t>
      </w:r>
    </w:p>
    <w:p w:rsidR="00D30642" w:rsidRPr="000E438E" w:rsidRDefault="00E140AC" w:rsidP="00936D26">
      <w:pPr>
        <w:ind w:hanging="851"/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b/>
          <w:sz w:val="24"/>
          <w:szCs w:val="24"/>
        </w:rPr>
        <w:t>Sport &amp; Music</w:t>
      </w:r>
      <w:r w:rsidR="00C81282" w:rsidRPr="000E43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30642" w:rsidRPr="000E438E" w:rsidRDefault="00EA1047" w:rsidP="00936D26">
      <w:pPr>
        <w:pStyle w:val="ListParagraph"/>
        <w:numPr>
          <w:ilvl w:val="0"/>
          <w:numId w:val="23"/>
        </w:numPr>
        <w:ind w:left="-142" w:hanging="425"/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>Claremorris tennis club Mona McGarry Cup Champion 2017</w:t>
      </w:r>
      <w:r w:rsidR="008311DE" w:rsidRPr="000E438E">
        <w:rPr>
          <w:rFonts w:asciiTheme="minorHAnsi" w:hAnsiTheme="minorHAnsi" w:cstheme="minorHAnsi"/>
          <w:sz w:val="24"/>
          <w:szCs w:val="24"/>
        </w:rPr>
        <w:t xml:space="preserve"> and assistant children’s coach</w:t>
      </w:r>
      <w:r w:rsidR="00357510" w:rsidRPr="000E438E">
        <w:rPr>
          <w:rFonts w:asciiTheme="minorHAnsi" w:hAnsiTheme="minorHAnsi" w:cstheme="minorHAnsi"/>
          <w:sz w:val="24"/>
          <w:szCs w:val="24"/>
        </w:rPr>
        <w:t>.</w:t>
      </w:r>
      <w:r w:rsidR="00922A8C" w:rsidRPr="000E43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30642" w:rsidRPr="000E438E" w:rsidRDefault="00EA36DA" w:rsidP="00936D26">
      <w:pPr>
        <w:pStyle w:val="ListParagraph"/>
        <w:numPr>
          <w:ilvl w:val="0"/>
          <w:numId w:val="23"/>
        </w:numPr>
        <w:ind w:left="-142" w:hanging="425"/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 xml:space="preserve">I </w:t>
      </w:r>
      <w:r w:rsidR="00357510" w:rsidRPr="000E438E">
        <w:rPr>
          <w:rFonts w:asciiTheme="minorHAnsi" w:hAnsiTheme="minorHAnsi" w:cstheme="minorHAnsi"/>
          <w:sz w:val="24"/>
          <w:szCs w:val="24"/>
        </w:rPr>
        <w:t>am a passionate Mayo</w:t>
      </w:r>
      <w:r w:rsidR="00EA1047" w:rsidRPr="000E438E">
        <w:rPr>
          <w:rFonts w:asciiTheme="minorHAnsi" w:hAnsiTheme="minorHAnsi" w:cstheme="minorHAnsi"/>
          <w:sz w:val="24"/>
          <w:szCs w:val="24"/>
        </w:rPr>
        <w:t xml:space="preserve"> football supporter and club member of Claremorris GAA</w:t>
      </w:r>
      <w:r w:rsidR="00357510" w:rsidRPr="000E438E">
        <w:rPr>
          <w:rFonts w:asciiTheme="minorHAnsi" w:hAnsiTheme="minorHAnsi" w:cstheme="minorHAnsi"/>
          <w:sz w:val="24"/>
          <w:szCs w:val="24"/>
        </w:rPr>
        <w:t>.</w:t>
      </w:r>
      <w:r w:rsidR="00EA1047" w:rsidRPr="000E43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74C74" w:rsidRPr="000E438E" w:rsidRDefault="00C81282" w:rsidP="00936D26">
      <w:pPr>
        <w:pStyle w:val="ListParagraph"/>
        <w:numPr>
          <w:ilvl w:val="0"/>
          <w:numId w:val="23"/>
        </w:numPr>
        <w:ind w:left="-142" w:hanging="425"/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>I</w:t>
      </w:r>
      <w:r w:rsidR="00922A8C" w:rsidRPr="000E438E">
        <w:rPr>
          <w:rFonts w:asciiTheme="minorHAnsi" w:hAnsiTheme="minorHAnsi" w:cstheme="minorHAnsi"/>
          <w:sz w:val="24"/>
          <w:szCs w:val="24"/>
        </w:rPr>
        <w:t xml:space="preserve"> have undertaken to learn the guitar</w:t>
      </w:r>
      <w:r w:rsidR="00357510" w:rsidRPr="000E438E">
        <w:rPr>
          <w:rFonts w:asciiTheme="minorHAnsi" w:hAnsiTheme="minorHAnsi" w:cstheme="minorHAnsi"/>
          <w:sz w:val="24"/>
          <w:szCs w:val="24"/>
        </w:rPr>
        <w:t xml:space="preserve"> to compliment my singing</w:t>
      </w:r>
      <w:r w:rsidR="00922A8C" w:rsidRPr="000E438E">
        <w:rPr>
          <w:rFonts w:asciiTheme="minorHAnsi" w:hAnsiTheme="minorHAnsi" w:cstheme="minorHAnsi"/>
          <w:sz w:val="24"/>
          <w:szCs w:val="24"/>
        </w:rPr>
        <w:t xml:space="preserve"> and am currently at an intermediate level of proficiency</w:t>
      </w:r>
      <w:r w:rsidR="00357510" w:rsidRPr="000E438E">
        <w:rPr>
          <w:rFonts w:asciiTheme="minorHAnsi" w:hAnsiTheme="minorHAnsi" w:cstheme="minorHAnsi"/>
          <w:sz w:val="24"/>
          <w:szCs w:val="24"/>
        </w:rPr>
        <w:t>.</w:t>
      </w:r>
    </w:p>
    <w:p w:rsidR="00357510" w:rsidRPr="000E438E" w:rsidRDefault="00357510" w:rsidP="00936D26">
      <w:pPr>
        <w:ind w:hanging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438E">
        <w:rPr>
          <w:rFonts w:asciiTheme="minorHAnsi" w:hAnsiTheme="minorHAnsi" w:cstheme="minorHAnsi"/>
          <w:b/>
          <w:sz w:val="24"/>
          <w:szCs w:val="24"/>
        </w:rPr>
        <w:t>Charity/Voluntary Work</w:t>
      </w:r>
    </w:p>
    <w:p w:rsidR="00357510" w:rsidRPr="000E438E" w:rsidRDefault="00A152FC" w:rsidP="00936D26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>A</w:t>
      </w:r>
      <w:r w:rsidR="00357510" w:rsidRPr="000E438E">
        <w:rPr>
          <w:rFonts w:asciiTheme="minorHAnsi" w:hAnsiTheme="minorHAnsi" w:cstheme="minorHAnsi"/>
          <w:sz w:val="24"/>
          <w:szCs w:val="24"/>
        </w:rPr>
        <w:t>warded the gold John Paul award 2012 and the Papal Cross Award 2013 for a total of 84 hours of voluntary work in</w:t>
      </w:r>
      <w:r w:rsidRPr="000E438E">
        <w:rPr>
          <w:rFonts w:asciiTheme="minorHAnsi" w:hAnsiTheme="minorHAnsi" w:cstheme="minorHAnsi"/>
          <w:sz w:val="24"/>
          <w:szCs w:val="24"/>
        </w:rPr>
        <w:t xml:space="preserve"> the local community, including; participation</w:t>
      </w:r>
      <w:r w:rsidR="00357510" w:rsidRPr="000E438E">
        <w:rPr>
          <w:rFonts w:asciiTheme="minorHAnsi" w:hAnsiTheme="minorHAnsi" w:cstheme="minorHAnsi"/>
          <w:sz w:val="24"/>
          <w:szCs w:val="24"/>
        </w:rPr>
        <w:t xml:space="preserve"> in the Claremorris junior choir, teaching IT skills to elderly members of the community and coordinating the organisation of a Claremorris Pink Day in aid of the Irish Cancer Society.</w:t>
      </w:r>
    </w:p>
    <w:p w:rsidR="001D06EA" w:rsidRPr="000E438E" w:rsidRDefault="001D06EA" w:rsidP="00936D26">
      <w:pPr>
        <w:ind w:hanging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438E">
        <w:rPr>
          <w:rFonts w:asciiTheme="minorHAnsi" w:hAnsiTheme="minorHAnsi" w:cstheme="minorHAnsi"/>
          <w:b/>
          <w:sz w:val="24"/>
          <w:szCs w:val="24"/>
        </w:rPr>
        <w:t>Travel &amp; Languages</w:t>
      </w:r>
    </w:p>
    <w:p w:rsidR="001D06EA" w:rsidRPr="000E438E" w:rsidRDefault="00C126BE" w:rsidP="00C126BE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E438E">
        <w:rPr>
          <w:rFonts w:asciiTheme="minorHAnsi" w:hAnsiTheme="minorHAnsi" w:cstheme="minorHAnsi"/>
          <w:sz w:val="24"/>
          <w:szCs w:val="24"/>
        </w:rPr>
        <w:t xml:space="preserve">Exposure </w:t>
      </w:r>
      <w:r w:rsidR="001D06EA" w:rsidRPr="000E438E">
        <w:rPr>
          <w:rFonts w:asciiTheme="minorHAnsi" w:hAnsiTheme="minorHAnsi" w:cstheme="minorHAnsi"/>
          <w:sz w:val="24"/>
          <w:szCs w:val="24"/>
        </w:rPr>
        <w:t>to a complex secon</w:t>
      </w:r>
      <w:r w:rsidRPr="000E438E">
        <w:rPr>
          <w:rFonts w:asciiTheme="minorHAnsi" w:hAnsiTheme="minorHAnsi" w:cstheme="minorHAnsi"/>
          <w:sz w:val="24"/>
          <w:szCs w:val="24"/>
        </w:rPr>
        <w:t>d language from an early age has grown my</w:t>
      </w:r>
      <w:r w:rsidR="001D06EA" w:rsidRPr="000E438E">
        <w:rPr>
          <w:rFonts w:asciiTheme="minorHAnsi" w:hAnsiTheme="minorHAnsi" w:cstheme="minorHAnsi"/>
          <w:sz w:val="24"/>
          <w:szCs w:val="24"/>
        </w:rPr>
        <w:t xml:space="preserve"> intercultural competence and ingrained in me a love of travel. </w:t>
      </w:r>
      <w:r w:rsidRPr="000E438E">
        <w:rPr>
          <w:rFonts w:asciiTheme="minorHAnsi" w:hAnsiTheme="minorHAnsi" w:cstheme="minorHAnsi"/>
          <w:sz w:val="24"/>
          <w:szCs w:val="24"/>
        </w:rPr>
        <w:t>I have thus far visited many</w:t>
      </w:r>
      <w:r w:rsidR="001D06EA" w:rsidRPr="000E438E">
        <w:rPr>
          <w:rFonts w:asciiTheme="minorHAnsi" w:hAnsiTheme="minorHAnsi" w:cstheme="minorHAnsi"/>
          <w:sz w:val="24"/>
          <w:szCs w:val="24"/>
        </w:rPr>
        <w:t xml:space="preserve"> European countries including Germany, Poland, Italy, Spain, Holland and England as well as</w:t>
      </w:r>
      <w:r w:rsidRPr="000E438E">
        <w:rPr>
          <w:rFonts w:asciiTheme="minorHAnsi" w:hAnsiTheme="minorHAnsi" w:cstheme="minorHAnsi"/>
          <w:sz w:val="24"/>
          <w:szCs w:val="24"/>
        </w:rPr>
        <w:t xml:space="preserve"> the USA</w:t>
      </w:r>
      <w:r w:rsidR="001D06EA" w:rsidRPr="000E438E">
        <w:rPr>
          <w:rFonts w:asciiTheme="minorHAnsi" w:hAnsiTheme="minorHAnsi" w:cstheme="minorHAnsi"/>
          <w:sz w:val="24"/>
          <w:szCs w:val="24"/>
        </w:rPr>
        <w:t>.</w:t>
      </w:r>
    </w:p>
    <w:p w:rsidR="005D7239" w:rsidRPr="000E438E" w:rsidRDefault="005D7239" w:rsidP="00936D26">
      <w:pPr>
        <w:pStyle w:val="ListParagraph"/>
        <w:ind w:left="-131"/>
        <w:jc w:val="both"/>
        <w:rPr>
          <w:rFonts w:asciiTheme="minorHAnsi" w:hAnsiTheme="minorHAnsi" w:cstheme="minorHAnsi"/>
          <w:b/>
          <w:sz w:val="16"/>
          <w:szCs w:val="24"/>
        </w:rPr>
      </w:pPr>
    </w:p>
    <w:p w:rsidR="00EA0F12" w:rsidRPr="000E438E" w:rsidRDefault="00887FEE" w:rsidP="00936D26">
      <w:pPr>
        <w:ind w:hanging="85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E438E">
        <w:rPr>
          <w:rFonts w:asciiTheme="minorHAnsi" w:hAnsiTheme="minorHAnsi" w:cstheme="minorHAnsi"/>
          <w:b/>
          <w:sz w:val="24"/>
          <w:szCs w:val="24"/>
          <w:u w:val="single"/>
        </w:rPr>
        <w:t>References</w:t>
      </w:r>
      <w:r w:rsidR="00401480" w:rsidRPr="000E438E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E140AC" w:rsidRPr="000E438E" w:rsidRDefault="00E140AC" w:rsidP="00936D26">
      <w:pPr>
        <w:pStyle w:val="xmsonormal"/>
        <w:shd w:val="clear" w:color="auto" w:fill="FFFFFF"/>
        <w:spacing w:before="0" w:beforeAutospacing="0" w:after="0" w:afterAutospacing="0"/>
        <w:ind w:hanging="851"/>
        <w:jc w:val="both"/>
        <w:rPr>
          <w:rFonts w:asciiTheme="minorHAnsi" w:hAnsiTheme="minorHAnsi" w:cstheme="minorHAnsi"/>
          <w:color w:val="212121"/>
        </w:rPr>
      </w:pPr>
      <w:proofErr w:type="spellStart"/>
      <w:r w:rsidRPr="000E438E">
        <w:rPr>
          <w:rFonts w:asciiTheme="minorHAnsi" w:hAnsiTheme="minorHAnsi" w:cstheme="minorHAnsi"/>
          <w:color w:val="212121"/>
          <w:lang w:val="en-IE"/>
        </w:rPr>
        <w:t>Dr.</w:t>
      </w:r>
      <w:proofErr w:type="spellEnd"/>
      <w:r w:rsidRPr="000E438E">
        <w:rPr>
          <w:rStyle w:val="apple-converted-space"/>
          <w:rFonts w:asciiTheme="minorHAnsi" w:hAnsiTheme="minorHAnsi" w:cstheme="minorHAnsi"/>
          <w:color w:val="212121"/>
          <w:lang w:val="en-IE"/>
        </w:rPr>
        <w:t xml:space="preserve"> Deirdre </w:t>
      </w:r>
      <w:r w:rsidRPr="000E438E">
        <w:rPr>
          <w:rFonts w:asciiTheme="minorHAnsi" w:hAnsiTheme="minorHAnsi" w:cstheme="minorHAnsi"/>
          <w:color w:val="212121"/>
          <w:lang w:val="en-IE"/>
        </w:rPr>
        <w:t>Byrnes</w:t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</w:r>
      <w:r w:rsidR="00203F17" w:rsidRPr="000E438E">
        <w:rPr>
          <w:rFonts w:asciiTheme="minorHAnsi" w:hAnsiTheme="minorHAnsi" w:cstheme="minorHAnsi"/>
          <w:color w:val="212121"/>
          <w:lang w:val="en-IE"/>
        </w:rPr>
        <w:t>William J. Brennan</w:t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</w:r>
      <w:r w:rsidR="00BB08DB" w:rsidRPr="000E438E">
        <w:rPr>
          <w:rFonts w:asciiTheme="minorHAnsi" w:hAnsiTheme="minorHAnsi" w:cstheme="minorHAnsi"/>
          <w:lang w:val="en-IE"/>
        </w:rPr>
        <w:t>Jimmy</w:t>
      </w:r>
      <w:r w:rsidR="00DA6CCE" w:rsidRPr="000E438E">
        <w:rPr>
          <w:rFonts w:asciiTheme="minorHAnsi" w:hAnsiTheme="minorHAnsi" w:cstheme="minorHAnsi"/>
          <w:color w:val="FF0000"/>
          <w:lang w:val="en-IE"/>
        </w:rPr>
        <w:t xml:space="preserve"> </w:t>
      </w:r>
      <w:r w:rsidR="00DA6CCE" w:rsidRPr="000E438E">
        <w:rPr>
          <w:rFonts w:asciiTheme="minorHAnsi" w:hAnsiTheme="minorHAnsi" w:cstheme="minorHAnsi"/>
          <w:color w:val="212121"/>
          <w:lang w:val="en-IE"/>
        </w:rPr>
        <w:t>Finn</w:t>
      </w:r>
    </w:p>
    <w:p w:rsidR="00E140AC" w:rsidRPr="000E438E" w:rsidRDefault="00E140AC" w:rsidP="00936D26">
      <w:pPr>
        <w:pStyle w:val="xmsonormal"/>
        <w:shd w:val="clear" w:color="auto" w:fill="FFFFFF"/>
        <w:spacing w:before="0" w:beforeAutospacing="0" w:after="0" w:afterAutospacing="0"/>
        <w:ind w:hanging="851"/>
        <w:jc w:val="both"/>
        <w:rPr>
          <w:rFonts w:asciiTheme="minorHAnsi" w:hAnsiTheme="minorHAnsi" w:cstheme="minorHAnsi"/>
          <w:color w:val="212121"/>
        </w:rPr>
      </w:pPr>
      <w:r w:rsidRPr="000E438E">
        <w:rPr>
          <w:rFonts w:asciiTheme="minorHAnsi" w:hAnsiTheme="minorHAnsi" w:cstheme="minorHAnsi"/>
          <w:color w:val="212121"/>
          <w:lang w:val="en-IE"/>
        </w:rPr>
        <w:t>German</w:t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</w:r>
      <w:r w:rsidR="00203F17" w:rsidRPr="000E438E">
        <w:rPr>
          <w:rFonts w:asciiTheme="minorHAnsi" w:hAnsiTheme="minorHAnsi" w:cstheme="minorHAnsi"/>
          <w:color w:val="212121"/>
          <w:lang w:val="en-IE"/>
        </w:rPr>
        <w:t>Managing Partner</w:t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  <w:t>Principal</w:t>
      </w:r>
    </w:p>
    <w:p w:rsidR="00DA6CCE" w:rsidRPr="000E438E" w:rsidRDefault="00E140AC" w:rsidP="00936D26">
      <w:pPr>
        <w:pStyle w:val="xmsonormal"/>
        <w:shd w:val="clear" w:color="auto" w:fill="FFFFFF"/>
        <w:spacing w:before="0" w:beforeAutospacing="0" w:after="0" w:afterAutospacing="0"/>
        <w:ind w:hanging="851"/>
        <w:jc w:val="both"/>
        <w:rPr>
          <w:rFonts w:asciiTheme="minorHAnsi" w:hAnsiTheme="minorHAnsi" w:cstheme="minorHAnsi"/>
          <w:color w:val="212121"/>
          <w:lang w:val="en-IE"/>
        </w:rPr>
      </w:pPr>
      <w:r w:rsidRPr="000E438E">
        <w:rPr>
          <w:rFonts w:asciiTheme="minorHAnsi" w:hAnsiTheme="minorHAnsi" w:cstheme="minorHAnsi"/>
          <w:color w:val="212121"/>
          <w:lang w:val="en-IE"/>
        </w:rPr>
        <w:t xml:space="preserve">School of Languages, Literatures </w:t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</w:r>
      <w:r w:rsidR="00203F17" w:rsidRPr="000E438E">
        <w:rPr>
          <w:rFonts w:asciiTheme="minorHAnsi" w:hAnsiTheme="minorHAnsi" w:cstheme="minorHAnsi"/>
          <w:color w:val="212121"/>
          <w:lang w:val="en-IE"/>
        </w:rPr>
        <w:t>William J. Brennan &amp; Co.</w:t>
      </w:r>
      <w:r w:rsidR="00BB08DB" w:rsidRPr="000E438E">
        <w:rPr>
          <w:rFonts w:asciiTheme="minorHAnsi" w:hAnsiTheme="minorHAnsi" w:cstheme="minorHAnsi"/>
          <w:color w:val="212121"/>
          <w:lang w:val="en-IE"/>
        </w:rPr>
        <w:tab/>
      </w:r>
      <w:r w:rsidR="00BB08DB" w:rsidRPr="000E438E">
        <w:rPr>
          <w:rFonts w:asciiTheme="minorHAnsi" w:hAnsiTheme="minorHAnsi" w:cstheme="minorHAnsi"/>
          <w:color w:val="212121"/>
          <w:lang w:val="en-IE"/>
        </w:rPr>
        <w:tab/>
        <w:t>St. Col</w:t>
      </w:r>
      <w:r w:rsidR="00DA6CCE" w:rsidRPr="000E438E">
        <w:rPr>
          <w:rFonts w:asciiTheme="minorHAnsi" w:hAnsiTheme="minorHAnsi" w:cstheme="minorHAnsi"/>
          <w:color w:val="212121"/>
          <w:lang w:val="en-IE"/>
        </w:rPr>
        <w:t>man’s College</w:t>
      </w:r>
    </w:p>
    <w:p w:rsidR="00E140AC" w:rsidRPr="000E438E" w:rsidRDefault="00DA6CCE" w:rsidP="00936D26">
      <w:pPr>
        <w:pStyle w:val="xmsonormal"/>
        <w:shd w:val="clear" w:color="auto" w:fill="FFFFFF"/>
        <w:spacing w:before="0" w:beforeAutospacing="0" w:after="0" w:afterAutospacing="0"/>
        <w:ind w:hanging="851"/>
        <w:jc w:val="both"/>
        <w:rPr>
          <w:rFonts w:asciiTheme="minorHAnsi" w:hAnsiTheme="minorHAnsi" w:cstheme="minorHAnsi"/>
          <w:color w:val="212121"/>
        </w:rPr>
      </w:pPr>
      <w:r w:rsidRPr="000E438E">
        <w:rPr>
          <w:rFonts w:asciiTheme="minorHAnsi" w:hAnsiTheme="minorHAnsi" w:cstheme="minorHAnsi"/>
          <w:color w:val="212121"/>
          <w:lang w:val="en-IE"/>
        </w:rPr>
        <w:t xml:space="preserve">&amp; </w:t>
      </w:r>
      <w:r w:rsidR="00E140AC" w:rsidRPr="000E438E">
        <w:rPr>
          <w:rFonts w:asciiTheme="minorHAnsi" w:hAnsiTheme="minorHAnsi" w:cstheme="minorHAnsi"/>
          <w:color w:val="212121"/>
          <w:lang w:val="en-IE"/>
        </w:rPr>
        <w:t>Cultures</w:t>
      </w:r>
      <w:r w:rsidR="00EA36DA" w:rsidRPr="000E438E">
        <w:rPr>
          <w:rFonts w:asciiTheme="minorHAnsi" w:hAnsiTheme="minorHAnsi" w:cstheme="minorHAnsi"/>
          <w:color w:val="212121"/>
          <w:lang w:val="en-IE"/>
        </w:rPr>
        <w:tab/>
      </w:r>
      <w:r w:rsidRPr="000E438E">
        <w:rPr>
          <w:rFonts w:asciiTheme="minorHAnsi" w:hAnsiTheme="minorHAnsi" w:cstheme="minorHAnsi"/>
          <w:color w:val="212121"/>
          <w:lang w:val="en-IE"/>
        </w:rPr>
        <w:tab/>
      </w:r>
      <w:r w:rsidRPr="000E438E">
        <w:rPr>
          <w:rFonts w:asciiTheme="minorHAnsi" w:hAnsiTheme="minorHAnsi" w:cstheme="minorHAnsi"/>
          <w:color w:val="212121"/>
          <w:lang w:val="en-IE"/>
        </w:rPr>
        <w:tab/>
      </w:r>
      <w:r w:rsidRPr="000E438E">
        <w:rPr>
          <w:rFonts w:asciiTheme="minorHAnsi" w:hAnsiTheme="minorHAnsi" w:cstheme="minorHAnsi"/>
          <w:color w:val="212121"/>
          <w:lang w:val="en-IE"/>
        </w:rPr>
        <w:tab/>
      </w:r>
      <w:r w:rsidR="00203F17" w:rsidRPr="000E438E">
        <w:rPr>
          <w:rFonts w:asciiTheme="minorHAnsi" w:hAnsiTheme="minorHAnsi" w:cstheme="minorHAnsi"/>
          <w:color w:val="212121"/>
          <w:lang w:val="en-IE"/>
        </w:rPr>
        <w:t>Solicitors</w:t>
      </w:r>
      <w:r w:rsidRPr="000E438E">
        <w:rPr>
          <w:rFonts w:asciiTheme="minorHAnsi" w:hAnsiTheme="minorHAnsi" w:cstheme="minorHAnsi"/>
          <w:color w:val="212121"/>
          <w:lang w:val="en-IE"/>
        </w:rPr>
        <w:tab/>
      </w:r>
      <w:r w:rsidRPr="000E438E">
        <w:rPr>
          <w:rFonts w:asciiTheme="minorHAnsi" w:hAnsiTheme="minorHAnsi" w:cstheme="minorHAnsi"/>
          <w:color w:val="212121"/>
          <w:lang w:val="en-IE"/>
        </w:rPr>
        <w:tab/>
      </w:r>
      <w:r w:rsidRPr="000E438E">
        <w:rPr>
          <w:rFonts w:asciiTheme="minorHAnsi" w:hAnsiTheme="minorHAnsi" w:cstheme="minorHAnsi"/>
          <w:color w:val="212121"/>
          <w:lang w:val="en-IE"/>
        </w:rPr>
        <w:tab/>
      </w:r>
      <w:r w:rsidRPr="000E438E">
        <w:rPr>
          <w:rFonts w:asciiTheme="minorHAnsi" w:hAnsiTheme="minorHAnsi" w:cstheme="minorHAnsi"/>
          <w:color w:val="212121"/>
          <w:lang w:val="en-IE"/>
        </w:rPr>
        <w:tab/>
        <w:t>Claremorris</w:t>
      </w:r>
    </w:p>
    <w:p w:rsidR="00E140AC" w:rsidRPr="000E438E" w:rsidRDefault="00E140AC" w:rsidP="00936D26">
      <w:pPr>
        <w:pStyle w:val="xmsonormal"/>
        <w:shd w:val="clear" w:color="auto" w:fill="FFFFFF"/>
        <w:spacing w:before="0" w:beforeAutospacing="0" w:after="0" w:afterAutospacing="0"/>
        <w:ind w:hanging="851"/>
        <w:jc w:val="both"/>
        <w:rPr>
          <w:rFonts w:asciiTheme="minorHAnsi" w:hAnsiTheme="minorHAnsi" w:cstheme="minorHAnsi"/>
          <w:lang w:val="en-IE"/>
        </w:rPr>
      </w:pPr>
      <w:r w:rsidRPr="000E438E">
        <w:rPr>
          <w:rFonts w:asciiTheme="minorHAnsi" w:hAnsiTheme="minorHAnsi" w:cstheme="minorHAnsi"/>
          <w:color w:val="212121"/>
          <w:lang w:val="en-IE"/>
        </w:rPr>
        <w:t>NUI Galway</w:t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</w:r>
      <w:r w:rsidR="00DA6CCE" w:rsidRPr="000E438E">
        <w:rPr>
          <w:rFonts w:asciiTheme="minorHAnsi" w:hAnsiTheme="minorHAnsi" w:cstheme="minorHAnsi"/>
          <w:color w:val="212121"/>
          <w:lang w:val="en-IE"/>
        </w:rPr>
        <w:tab/>
      </w:r>
      <w:r w:rsidR="005500B6" w:rsidRPr="000E438E">
        <w:rPr>
          <w:rFonts w:asciiTheme="minorHAnsi" w:hAnsiTheme="minorHAnsi" w:cstheme="minorHAnsi"/>
          <w:color w:val="212121"/>
          <w:lang w:val="en-IE"/>
        </w:rPr>
        <w:t>33 Upper Merrion Street</w:t>
      </w:r>
      <w:r w:rsidR="005500B6" w:rsidRPr="000E438E">
        <w:rPr>
          <w:rFonts w:asciiTheme="minorHAnsi" w:hAnsiTheme="minorHAnsi" w:cstheme="minorHAnsi"/>
          <w:color w:val="212121"/>
          <w:lang w:val="en-IE"/>
        </w:rPr>
        <w:tab/>
      </w:r>
      <w:r w:rsidR="005500B6" w:rsidRPr="000E438E">
        <w:rPr>
          <w:rFonts w:asciiTheme="minorHAnsi" w:hAnsiTheme="minorHAnsi" w:cstheme="minorHAnsi"/>
          <w:color w:val="212121"/>
          <w:lang w:val="en-IE"/>
        </w:rPr>
        <w:tab/>
      </w:r>
      <w:r w:rsidR="00DA6CCE" w:rsidRPr="000E438E">
        <w:rPr>
          <w:rFonts w:asciiTheme="minorHAnsi" w:hAnsiTheme="minorHAnsi" w:cstheme="minorHAnsi"/>
          <w:color w:val="212121"/>
          <w:lang w:val="en-IE"/>
        </w:rPr>
        <w:t>Tel</w:t>
      </w:r>
      <w:r w:rsidR="00D86D6C" w:rsidRPr="000E438E">
        <w:rPr>
          <w:rFonts w:asciiTheme="minorHAnsi" w:hAnsiTheme="minorHAnsi" w:cstheme="minorHAnsi"/>
          <w:color w:val="212121"/>
          <w:lang w:val="en-IE"/>
        </w:rPr>
        <w:t>.</w:t>
      </w:r>
      <w:r w:rsidR="00DA6CCE" w:rsidRPr="000E438E">
        <w:rPr>
          <w:rFonts w:asciiTheme="minorHAnsi" w:hAnsiTheme="minorHAnsi" w:cstheme="minorHAnsi"/>
          <w:color w:val="212121"/>
          <w:lang w:val="en-IE"/>
        </w:rPr>
        <w:t xml:space="preserve">: </w:t>
      </w:r>
      <w:r w:rsidR="00D86D6C" w:rsidRPr="000E438E">
        <w:rPr>
          <w:rFonts w:asciiTheme="minorHAnsi" w:hAnsiTheme="minorHAnsi" w:cstheme="minorHAnsi"/>
          <w:color w:val="212121"/>
          <w:lang w:val="en-IE"/>
        </w:rPr>
        <w:t xml:space="preserve">094 </w:t>
      </w:r>
      <w:r w:rsidR="00BB08DB" w:rsidRPr="000E438E">
        <w:rPr>
          <w:rFonts w:asciiTheme="minorHAnsi" w:hAnsiTheme="minorHAnsi" w:cstheme="minorHAnsi"/>
          <w:lang w:val="en-IE"/>
        </w:rPr>
        <w:t>937 1442</w:t>
      </w:r>
    </w:p>
    <w:p w:rsidR="00E140AC" w:rsidRPr="000E438E" w:rsidRDefault="00D86D6C" w:rsidP="00936D26">
      <w:pPr>
        <w:pStyle w:val="xmsonormal"/>
        <w:shd w:val="clear" w:color="auto" w:fill="FFFFFF"/>
        <w:spacing w:before="0" w:beforeAutospacing="0" w:after="0" w:afterAutospacing="0"/>
        <w:ind w:hanging="851"/>
        <w:jc w:val="both"/>
        <w:rPr>
          <w:rFonts w:asciiTheme="minorHAnsi" w:hAnsiTheme="minorHAnsi" w:cstheme="minorHAnsi"/>
          <w:color w:val="212121"/>
          <w:lang w:val="de-DE"/>
        </w:rPr>
      </w:pPr>
      <w:r w:rsidRPr="000E438E">
        <w:rPr>
          <w:rFonts w:asciiTheme="minorHAnsi" w:hAnsiTheme="minorHAnsi" w:cstheme="minorHAnsi"/>
          <w:color w:val="212121"/>
          <w:lang w:val="de-DE"/>
        </w:rPr>
        <w:t>Tel.: 0</w:t>
      </w:r>
      <w:r w:rsidR="00E140AC" w:rsidRPr="000E438E">
        <w:rPr>
          <w:rFonts w:asciiTheme="minorHAnsi" w:hAnsiTheme="minorHAnsi" w:cstheme="minorHAnsi"/>
          <w:color w:val="212121"/>
          <w:lang w:val="de-DE"/>
        </w:rPr>
        <w:t>91 492</w:t>
      </w:r>
      <w:r w:rsidR="00795748" w:rsidRPr="000E438E">
        <w:rPr>
          <w:rFonts w:asciiTheme="minorHAnsi" w:hAnsiTheme="minorHAnsi" w:cstheme="minorHAnsi"/>
          <w:color w:val="212121"/>
          <w:lang w:val="de-DE"/>
        </w:rPr>
        <w:t xml:space="preserve"> </w:t>
      </w:r>
      <w:r w:rsidR="00E140AC" w:rsidRPr="000E438E">
        <w:rPr>
          <w:rFonts w:asciiTheme="minorHAnsi" w:hAnsiTheme="minorHAnsi" w:cstheme="minorHAnsi"/>
          <w:color w:val="212121"/>
          <w:lang w:val="de-DE"/>
        </w:rPr>
        <w:t>014</w:t>
      </w:r>
      <w:r w:rsidR="00EA36DA" w:rsidRPr="000E438E">
        <w:rPr>
          <w:rFonts w:asciiTheme="minorHAnsi" w:hAnsiTheme="minorHAnsi" w:cstheme="minorHAnsi"/>
          <w:color w:val="212121"/>
          <w:lang w:val="de-DE"/>
        </w:rPr>
        <w:tab/>
      </w:r>
      <w:r w:rsidR="00EA36DA" w:rsidRPr="000E438E">
        <w:rPr>
          <w:rFonts w:asciiTheme="minorHAnsi" w:hAnsiTheme="minorHAnsi" w:cstheme="minorHAnsi"/>
          <w:color w:val="212121"/>
          <w:lang w:val="de-DE"/>
        </w:rPr>
        <w:tab/>
      </w:r>
      <w:r w:rsidR="00EA36DA" w:rsidRPr="000E438E">
        <w:rPr>
          <w:rFonts w:asciiTheme="minorHAnsi" w:hAnsiTheme="minorHAnsi" w:cstheme="minorHAnsi"/>
          <w:color w:val="212121"/>
          <w:lang w:val="de-DE"/>
        </w:rPr>
        <w:tab/>
      </w:r>
      <w:r w:rsidR="005500B6" w:rsidRPr="000E438E">
        <w:rPr>
          <w:rFonts w:asciiTheme="minorHAnsi" w:hAnsiTheme="minorHAnsi" w:cstheme="minorHAnsi"/>
          <w:color w:val="212121"/>
          <w:lang w:val="de-DE"/>
        </w:rPr>
        <w:t>Dublin 2</w:t>
      </w:r>
      <w:r w:rsidR="00EA36DA" w:rsidRPr="000E438E">
        <w:rPr>
          <w:rFonts w:asciiTheme="minorHAnsi" w:hAnsiTheme="minorHAnsi" w:cstheme="minorHAnsi"/>
          <w:color w:val="212121"/>
          <w:lang w:val="de-DE"/>
        </w:rPr>
        <w:tab/>
      </w:r>
      <w:r w:rsidR="00DA6CCE" w:rsidRPr="000E438E">
        <w:rPr>
          <w:rFonts w:asciiTheme="minorHAnsi" w:hAnsiTheme="minorHAnsi" w:cstheme="minorHAnsi"/>
          <w:color w:val="212121"/>
          <w:lang w:val="de-DE"/>
        </w:rPr>
        <w:tab/>
      </w:r>
    </w:p>
    <w:p w:rsidR="005500B6" w:rsidRPr="000E438E" w:rsidRDefault="00401480" w:rsidP="00936D26">
      <w:pPr>
        <w:pStyle w:val="xmsonormal"/>
        <w:shd w:val="clear" w:color="auto" w:fill="FFFFFF"/>
        <w:spacing w:before="0" w:beforeAutospacing="0" w:after="0" w:afterAutospacing="0"/>
        <w:ind w:hanging="851"/>
        <w:jc w:val="both"/>
        <w:rPr>
          <w:rFonts w:asciiTheme="minorHAnsi" w:hAnsiTheme="minorHAnsi" w:cstheme="minorHAnsi"/>
          <w:color w:val="212121"/>
          <w:lang w:val="de-DE"/>
        </w:rPr>
      </w:pPr>
      <w:r w:rsidRPr="000E438E">
        <w:rPr>
          <w:rFonts w:asciiTheme="minorHAnsi" w:hAnsiTheme="minorHAnsi" w:cstheme="minorHAnsi"/>
          <w:lang w:val="de-DE"/>
        </w:rPr>
        <w:t>deirdre.byrnes@nuigalway.ie</w:t>
      </w:r>
      <w:r w:rsidR="00D86D6C" w:rsidRPr="000E438E">
        <w:rPr>
          <w:rFonts w:asciiTheme="minorHAnsi" w:hAnsiTheme="minorHAnsi" w:cstheme="minorHAnsi"/>
          <w:color w:val="212121"/>
          <w:lang w:val="de-DE"/>
        </w:rPr>
        <w:tab/>
      </w:r>
      <w:r w:rsidR="00D86D6C" w:rsidRPr="000E438E">
        <w:rPr>
          <w:rFonts w:asciiTheme="minorHAnsi" w:hAnsiTheme="minorHAnsi" w:cstheme="minorHAnsi"/>
          <w:color w:val="212121"/>
          <w:lang w:val="de-DE"/>
        </w:rPr>
        <w:tab/>
      </w:r>
      <w:r w:rsidR="005500B6" w:rsidRPr="000E438E">
        <w:rPr>
          <w:rFonts w:asciiTheme="minorHAnsi" w:hAnsiTheme="minorHAnsi" w:cstheme="minorHAnsi"/>
          <w:color w:val="212121"/>
          <w:lang w:val="de-DE"/>
        </w:rPr>
        <w:t>Tel.: 01 4404 890</w:t>
      </w:r>
      <w:r w:rsidR="00203F17" w:rsidRPr="000E438E">
        <w:rPr>
          <w:rFonts w:asciiTheme="minorHAnsi" w:hAnsiTheme="minorHAnsi" w:cstheme="minorHAnsi"/>
          <w:color w:val="212121"/>
          <w:lang w:val="de-DE"/>
        </w:rPr>
        <w:tab/>
      </w:r>
      <w:r w:rsidR="00203F17" w:rsidRPr="000E438E">
        <w:rPr>
          <w:rFonts w:asciiTheme="minorHAnsi" w:hAnsiTheme="minorHAnsi" w:cstheme="minorHAnsi"/>
          <w:color w:val="212121"/>
          <w:lang w:val="de-DE"/>
        </w:rPr>
        <w:tab/>
      </w:r>
      <w:r w:rsidR="00D86D6C" w:rsidRPr="000E438E">
        <w:rPr>
          <w:rFonts w:asciiTheme="minorHAnsi" w:hAnsiTheme="minorHAnsi" w:cstheme="minorHAnsi"/>
          <w:color w:val="212121"/>
          <w:lang w:val="de-DE"/>
        </w:rPr>
        <w:tab/>
      </w:r>
      <w:r w:rsidR="005500B6" w:rsidRPr="000E438E">
        <w:rPr>
          <w:rFonts w:asciiTheme="minorHAnsi" w:hAnsiTheme="minorHAnsi" w:cstheme="minorHAnsi"/>
          <w:color w:val="212121"/>
          <w:lang w:val="de-DE"/>
        </w:rPr>
        <w:t>office@stcolmans.ie</w:t>
      </w:r>
    </w:p>
    <w:p w:rsidR="00C126BE" w:rsidRDefault="00C126BE" w:rsidP="00936D26">
      <w:pPr>
        <w:pStyle w:val="xmsonormal"/>
        <w:shd w:val="clear" w:color="auto" w:fill="FFFFFF"/>
        <w:spacing w:before="0" w:beforeAutospacing="0" w:after="0" w:afterAutospacing="0"/>
        <w:ind w:hanging="851"/>
        <w:jc w:val="both"/>
        <w:rPr>
          <w:rFonts w:asciiTheme="minorHAnsi" w:hAnsiTheme="minorHAnsi" w:cstheme="minorHAnsi"/>
          <w:color w:val="212121"/>
          <w:lang w:val="de-DE"/>
        </w:rPr>
      </w:pPr>
    </w:p>
    <w:p w:rsidR="002A2B28" w:rsidRDefault="002A2B28" w:rsidP="002A2B28"/>
    <w:tbl>
      <w:tblPr>
        <w:tblStyle w:val="PlainTable1"/>
        <w:tblpPr w:leftFromText="180" w:rightFromText="180" w:vertAnchor="page" w:horzAnchor="margin" w:tblpXSpec="center" w:tblpY="2791"/>
        <w:tblW w:w="10632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2552"/>
        <w:gridCol w:w="992"/>
        <w:gridCol w:w="2551"/>
        <w:gridCol w:w="993"/>
      </w:tblGrid>
      <w:tr w:rsidR="002A2B28" w:rsidRPr="00472560" w:rsidTr="00791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6"/>
            <w:noWrap/>
          </w:tcPr>
          <w:p w:rsidR="002A2B28" w:rsidRDefault="002A2B28" w:rsidP="00791462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Bachelor of Corporate Law (International)</w:t>
            </w:r>
          </w:p>
        </w:tc>
      </w:tr>
      <w:tr w:rsidR="002A2B28" w:rsidRPr="00472560" w:rsidTr="0079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6"/>
            <w:noWrap/>
          </w:tcPr>
          <w:p w:rsidR="002A2B28" w:rsidRDefault="002A2B28" w:rsidP="00791462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Degree Average 74.2%/First Class Honours - Class Ranking: 1</w:t>
            </w:r>
            <w:r w:rsidRPr="00D70C5F">
              <w:rPr>
                <w:rFonts w:asciiTheme="minorHAnsi" w:eastAsiaTheme="minorHAnsi" w:hAnsiTheme="minorHAnsi"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of 59 Students</w:t>
            </w:r>
          </w:p>
        </w:tc>
      </w:tr>
      <w:tr w:rsidR="002A2B28" w:rsidRPr="00472560" w:rsidTr="007914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noWrap/>
            <w:hideMark/>
          </w:tcPr>
          <w:p w:rsidR="002A2B28" w:rsidRPr="00472560" w:rsidRDefault="002A2B28" w:rsidP="00791462">
            <w:pPr>
              <w:spacing w:line="259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72560">
              <w:rPr>
                <w:rFonts w:asciiTheme="minorHAnsi" w:eastAsiaTheme="minorHAnsi" w:hAnsiTheme="minorHAnsi" w:cstheme="minorHAnsi"/>
                <w:sz w:val="24"/>
                <w:szCs w:val="24"/>
              </w:rPr>
              <w:t>Year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1</w:t>
            </w:r>
            <w:r w:rsidRPr="0047256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(Average 71.08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  <w:r w:rsidRPr="00472560">
              <w:rPr>
                <w:rFonts w:asciiTheme="minorHAnsi" w:eastAsia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2"/>
          </w:tcPr>
          <w:p w:rsidR="002A2B28" w:rsidRPr="00F973EC" w:rsidRDefault="002A2B28" w:rsidP="007914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F973EC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Year 2 (Average 71.27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%</w:t>
            </w:r>
            <w:r w:rsidRPr="00F973EC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2"/>
          </w:tcPr>
          <w:p w:rsidR="002A2B28" w:rsidRPr="00F973EC" w:rsidRDefault="002A2B28" w:rsidP="007914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F973EC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Final Year (Average 75.33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%</w:t>
            </w:r>
            <w:r w:rsidRPr="00F973EC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2A2B28" w:rsidRPr="00472560" w:rsidTr="0079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2A2B28" w:rsidRPr="00472560" w:rsidRDefault="002A2B28" w:rsidP="00791462">
            <w:pPr>
              <w:spacing w:line="259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72560">
              <w:rPr>
                <w:rFonts w:asciiTheme="minorHAnsi" w:eastAsiaTheme="minorHAnsi" w:hAnsiTheme="minorHAnsi" w:cstheme="minorHAnsi"/>
                <w:sz w:val="24"/>
                <w:szCs w:val="24"/>
              </w:rPr>
              <w:t>Module</w:t>
            </w:r>
          </w:p>
        </w:tc>
        <w:tc>
          <w:tcPr>
            <w:tcW w:w="992" w:type="dxa"/>
            <w:noWrap/>
            <w:hideMark/>
          </w:tcPr>
          <w:p w:rsidR="002A2B28" w:rsidRPr="00472560" w:rsidRDefault="002A2B28" w:rsidP="00791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47256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Grade</w:t>
            </w:r>
          </w:p>
        </w:tc>
        <w:tc>
          <w:tcPr>
            <w:tcW w:w="2552" w:type="dxa"/>
          </w:tcPr>
          <w:p w:rsidR="002A2B28" w:rsidRPr="00472560" w:rsidRDefault="002A2B28" w:rsidP="00791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47256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Module</w:t>
            </w:r>
          </w:p>
        </w:tc>
        <w:tc>
          <w:tcPr>
            <w:tcW w:w="992" w:type="dxa"/>
          </w:tcPr>
          <w:p w:rsidR="002A2B28" w:rsidRPr="00472560" w:rsidRDefault="002A2B28" w:rsidP="00791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47256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Grade</w:t>
            </w:r>
          </w:p>
        </w:tc>
        <w:tc>
          <w:tcPr>
            <w:tcW w:w="2551" w:type="dxa"/>
          </w:tcPr>
          <w:p w:rsidR="002A2B28" w:rsidRPr="00472560" w:rsidRDefault="002A2B28" w:rsidP="00791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472560">
              <w:rPr>
                <w:rFonts w:asciiTheme="minorHAnsi" w:hAnsiTheme="minorHAnsi" w:cstheme="minorHAnsi"/>
                <w:b/>
                <w:sz w:val="24"/>
                <w:szCs w:val="24"/>
              </w:rPr>
              <w:t>Module</w:t>
            </w:r>
          </w:p>
        </w:tc>
        <w:tc>
          <w:tcPr>
            <w:tcW w:w="993" w:type="dxa"/>
          </w:tcPr>
          <w:p w:rsidR="002A2B28" w:rsidRPr="00472560" w:rsidRDefault="002A2B28" w:rsidP="00791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472560">
              <w:rPr>
                <w:rFonts w:asciiTheme="minorHAnsi" w:hAnsiTheme="minorHAnsi" w:cstheme="minorHAnsi"/>
                <w:b/>
                <w:sz w:val="24"/>
                <w:szCs w:val="24"/>
              </w:rPr>
              <w:t>Grade</w:t>
            </w:r>
          </w:p>
        </w:tc>
      </w:tr>
      <w:tr w:rsidR="002A2B28" w:rsidRPr="00472560" w:rsidTr="007914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2A2B28" w:rsidRPr="00472560" w:rsidRDefault="002A2B28" w:rsidP="00791462">
            <w:pPr>
              <w:spacing w:line="259" w:lineRule="auto"/>
              <w:rPr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Tort Law</w:t>
            </w:r>
          </w:p>
        </w:tc>
        <w:tc>
          <w:tcPr>
            <w:tcW w:w="992" w:type="dxa"/>
            <w:noWrap/>
            <w:hideMark/>
          </w:tcPr>
          <w:p w:rsidR="002A2B28" w:rsidRPr="00472560" w:rsidRDefault="002A2B28" w:rsidP="007914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75%</w:t>
            </w:r>
          </w:p>
        </w:tc>
        <w:tc>
          <w:tcPr>
            <w:tcW w:w="2552" w:type="dxa"/>
          </w:tcPr>
          <w:p w:rsidR="002A2B28" w:rsidRPr="00472560" w:rsidRDefault="002A2B28" w:rsidP="00791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72560">
              <w:rPr>
                <w:rFonts w:asciiTheme="minorHAnsi" w:eastAsiaTheme="minorHAnsi" w:hAnsiTheme="minorHAnsi" w:cstheme="minorHAnsi"/>
                <w:sz w:val="24"/>
                <w:szCs w:val="24"/>
              </w:rPr>
              <w:t>Company Law 1</w:t>
            </w:r>
          </w:p>
        </w:tc>
        <w:tc>
          <w:tcPr>
            <w:tcW w:w="992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72560">
              <w:rPr>
                <w:rFonts w:asciiTheme="minorHAnsi" w:eastAsiaTheme="minorHAnsi" w:hAnsiTheme="minorHAnsi" w:cstheme="minorHAnsi"/>
                <w:sz w:val="24"/>
                <w:szCs w:val="24"/>
              </w:rPr>
              <w:t>73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2A2B28" w:rsidRPr="00472560" w:rsidRDefault="002A2B28" w:rsidP="00791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Banking Law </w:t>
            </w:r>
          </w:p>
        </w:tc>
        <w:tc>
          <w:tcPr>
            <w:tcW w:w="993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75%</w:t>
            </w:r>
          </w:p>
        </w:tc>
      </w:tr>
      <w:tr w:rsidR="002A2B28" w:rsidRPr="00472560" w:rsidTr="0079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2A2B28" w:rsidRPr="00472560" w:rsidRDefault="002A2B28" w:rsidP="00791462">
            <w:pPr>
              <w:spacing w:line="259" w:lineRule="auto"/>
              <w:rPr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Constitutional Law</w:t>
            </w:r>
          </w:p>
        </w:tc>
        <w:tc>
          <w:tcPr>
            <w:tcW w:w="992" w:type="dxa"/>
            <w:noWrap/>
            <w:hideMark/>
          </w:tcPr>
          <w:p w:rsidR="002A2B28" w:rsidRPr="00472560" w:rsidRDefault="002A2B28" w:rsidP="007914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67%</w:t>
            </w:r>
          </w:p>
        </w:tc>
        <w:tc>
          <w:tcPr>
            <w:tcW w:w="2552" w:type="dxa"/>
          </w:tcPr>
          <w:p w:rsidR="002A2B28" w:rsidRPr="00472560" w:rsidRDefault="002A2B28" w:rsidP="00791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Company Law 2</w:t>
            </w:r>
          </w:p>
        </w:tc>
        <w:tc>
          <w:tcPr>
            <w:tcW w:w="992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74%</w:t>
            </w:r>
          </w:p>
        </w:tc>
        <w:tc>
          <w:tcPr>
            <w:tcW w:w="2551" w:type="dxa"/>
          </w:tcPr>
          <w:p w:rsidR="002A2B28" w:rsidRPr="00472560" w:rsidRDefault="002A2B28" w:rsidP="00791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Medical Device Law </w:t>
            </w:r>
          </w:p>
        </w:tc>
        <w:tc>
          <w:tcPr>
            <w:tcW w:w="993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75%</w:t>
            </w:r>
          </w:p>
        </w:tc>
      </w:tr>
      <w:tr w:rsidR="002A2B28" w:rsidRPr="00472560" w:rsidTr="007914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2A2B28" w:rsidRPr="00472560" w:rsidRDefault="002A2B28" w:rsidP="00791462">
            <w:pPr>
              <w:spacing w:line="259" w:lineRule="auto"/>
              <w:rPr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Legal Methods and Research</w:t>
            </w:r>
          </w:p>
        </w:tc>
        <w:tc>
          <w:tcPr>
            <w:tcW w:w="992" w:type="dxa"/>
            <w:noWrap/>
            <w:hideMark/>
          </w:tcPr>
          <w:p w:rsidR="002A2B28" w:rsidRPr="00472560" w:rsidRDefault="002A2B28" w:rsidP="007914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71%</w:t>
            </w:r>
          </w:p>
        </w:tc>
        <w:tc>
          <w:tcPr>
            <w:tcW w:w="2552" w:type="dxa"/>
          </w:tcPr>
          <w:p w:rsidR="002A2B28" w:rsidRPr="00472560" w:rsidRDefault="002A2B28" w:rsidP="00791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European Union Law 1</w:t>
            </w:r>
          </w:p>
        </w:tc>
        <w:tc>
          <w:tcPr>
            <w:tcW w:w="992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71%</w:t>
            </w:r>
          </w:p>
        </w:tc>
        <w:tc>
          <w:tcPr>
            <w:tcW w:w="2551" w:type="dxa"/>
          </w:tcPr>
          <w:p w:rsidR="002A2B28" w:rsidRPr="00472560" w:rsidRDefault="002A2B28" w:rsidP="00791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Information Technology Law</w:t>
            </w:r>
          </w:p>
        </w:tc>
        <w:tc>
          <w:tcPr>
            <w:tcW w:w="993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71%</w:t>
            </w:r>
          </w:p>
        </w:tc>
      </w:tr>
      <w:tr w:rsidR="002A2B28" w:rsidRPr="00472560" w:rsidTr="0079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</w:tcPr>
          <w:p w:rsidR="002A2B28" w:rsidRPr="00472560" w:rsidRDefault="002A2B28" w:rsidP="00791462">
            <w:pPr>
              <w:spacing w:line="259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Contract Law </w:t>
            </w:r>
          </w:p>
        </w:tc>
        <w:tc>
          <w:tcPr>
            <w:tcW w:w="992" w:type="dxa"/>
            <w:noWrap/>
          </w:tcPr>
          <w:p w:rsidR="002A2B28" w:rsidRPr="00472560" w:rsidRDefault="002A2B28" w:rsidP="007914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61%</w:t>
            </w:r>
          </w:p>
        </w:tc>
        <w:tc>
          <w:tcPr>
            <w:tcW w:w="2552" w:type="dxa"/>
          </w:tcPr>
          <w:p w:rsidR="002A2B28" w:rsidRPr="00472560" w:rsidRDefault="002A2B28" w:rsidP="00791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European Union Law 2</w:t>
            </w:r>
          </w:p>
        </w:tc>
        <w:tc>
          <w:tcPr>
            <w:tcW w:w="992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71%</w:t>
            </w:r>
          </w:p>
        </w:tc>
        <w:tc>
          <w:tcPr>
            <w:tcW w:w="2551" w:type="dxa"/>
          </w:tcPr>
          <w:p w:rsidR="002A2B28" w:rsidRPr="00472560" w:rsidRDefault="002A2B28" w:rsidP="00791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Health &amp; Safety Law</w:t>
            </w:r>
          </w:p>
        </w:tc>
        <w:tc>
          <w:tcPr>
            <w:tcW w:w="993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65%</w:t>
            </w:r>
          </w:p>
        </w:tc>
      </w:tr>
      <w:tr w:rsidR="002A2B28" w:rsidRPr="00472560" w:rsidTr="007914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2A2B28" w:rsidRPr="00472560" w:rsidRDefault="002A2B28" w:rsidP="00791462">
            <w:pPr>
              <w:spacing w:line="259" w:lineRule="auto"/>
              <w:rPr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Legal German</w:t>
            </w:r>
          </w:p>
        </w:tc>
        <w:tc>
          <w:tcPr>
            <w:tcW w:w="992" w:type="dxa"/>
            <w:noWrap/>
            <w:hideMark/>
          </w:tcPr>
          <w:p w:rsidR="002A2B28" w:rsidRPr="00472560" w:rsidRDefault="002A2B28" w:rsidP="007914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75%</w:t>
            </w:r>
          </w:p>
        </w:tc>
        <w:tc>
          <w:tcPr>
            <w:tcW w:w="2552" w:type="dxa"/>
          </w:tcPr>
          <w:p w:rsidR="002A2B28" w:rsidRPr="00472560" w:rsidRDefault="002A2B28" w:rsidP="00791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72560">
              <w:rPr>
                <w:rFonts w:asciiTheme="minorHAnsi" w:eastAsiaTheme="minorHAnsi" w:hAnsiTheme="minorHAnsi" w:cstheme="minorHAnsi"/>
                <w:sz w:val="24"/>
                <w:szCs w:val="24"/>
              </w:rPr>
              <w:t>Commercial Law</w:t>
            </w:r>
          </w:p>
        </w:tc>
        <w:tc>
          <w:tcPr>
            <w:tcW w:w="992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72560">
              <w:rPr>
                <w:rFonts w:asciiTheme="minorHAnsi" w:eastAsiaTheme="minorHAnsi" w:hAnsiTheme="minorHAnsi" w:cstheme="minorHAnsi"/>
                <w:sz w:val="24"/>
                <w:szCs w:val="24"/>
              </w:rPr>
              <w:t>71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2A2B28" w:rsidRPr="00472560" w:rsidRDefault="002A2B28" w:rsidP="00791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Labour Law 1</w:t>
            </w:r>
          </w:p>
        </w:tc>
        <w:tc>
          <w:tcPr>
            <w:tcW w:w="993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70%</w:t>
            </w:r>
          </w:p>
        </w:tc>
      </w:tr>
      <w:tr w:rsidR="002A2B28" w:rsidRPr="00472560" w:rsidTr="0079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2A2B28" w:rsidRPr="00472560" w:rsidRDefault="002A2B28" w:rsidP="00791462">
            <w:pPr>
              <w:spacing w:line="259" w:lineRule="auto"/>
              <w:rPr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Irish Legal Systems</w:t>
            </w:r>
          </w:p>
        </w:tc>
        <w:tc>
          <w:tcPr>
            <w:tcW w:w="992" w:type="dxa"/>
            <w:noWrap/>
            <w:hideMark/>
          </w:tcPr>
          <w:p w:rsidR="002A2B28" w:rsidRPr="00472560" w:rsidRDefault="002A2B28" w:rsidP="007914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62%</w:t>
            </w:r>
          </w:p>
        </w:tc>
        <w:tc>
          <w:tcPr>
            <w:tcW w:w="2552" w:type="dxa"/>
          </w:tcPr>
          <w:p w:rsidR="002A2B28" w:rsidRPr="00472560" w:rsidRDefault="002A2B28" w:rsidP="00791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Essay (Good Faith in Commercial Contracts)</w:t>
            </w:r>
            <w:r w:rsidRPr="0047256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70%</w:t>
            </w:r>
          </w:p>
        </w:tc>
        <w:tc>
          <w:tcPr>
            <w:tcW w:w="2551" w:type="dxa"/>
          </w:tcPr>
          <w:p w:rsidR="002A2B28" w:rsidRPr="00472560" w:rsidRDefault="002A2B28" w:rsidP="00791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Labour Law 2</w:t>
            </w:r>
          </w:p>
        </w:tc>
        <w:tc>
          <w:tcPr>
            <w:tcW w:w="993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73%</w:t>
            </w:r>
          </w:p>
        </w:tc>
      </w:tr>
      <w:tr w:rsidR="002A2B28" w:rsidRPr="00472560" w:rsidTr="007914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2A2B28" w:rsidRPr="00472560" w:rsidRDefault="002A2B28" w:rsidP="00791462">
            <w:pPr>
              <w:spacing w:line="259" w:lineRule="auto"/>
              <w:rPr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Management Accounting</w:t>
            </w:r>
          </w:p>
        </w:tc>
        <w:tc>
          <w:tcPr>
            <w:tcW w:w="992" w:type="dxa"/>
            <w:noWrap/>
            <w:hideMark/>
          </w:tcPr>
          <w:p w:rsidR="002A2B28" w:rsidRPr="00472560" w:rsidRDefault="002A2B28" w:rsidP="007914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83%</w:t>
            </w:r>
          </w:p>
        </w:tc>
        <w:tc>
          <w:tcPr>
            <w:tcW w:w="2552" w:type="dxa"/>
          </w:tcPr>
          <w:p w:rsidR="002A2B28" w:rsidRPr="00472560" w:rsidRDefault="002A2B28" w:rsidP="00791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Legal German</w:t>
            </w:r>
          </w:p>
        </w:tc>
        <w:tc>
          <w:tcPr>
            <w:tcW w:w="992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76%</w:t>
            </w:r>
          </w:p>
        </w:tc>
        <w:tc>
          <w:tcPr>
            <w:tcW w:w="2551" w:type="dxa"/>
          </w:tcPr>
          <w:p w:rsidR="002A2B28" w:rsidRPr="00472560" w:rsidRDefault="002A2B28" w:rsidP="00791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Legal German</w:t>
            </w:r>
          </w:p>
        </w:tc>
        <w:tc>
          <w:tcPr>
            <w:tcW w:w="993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76%</w:t>
            </w:r>
          </w:p>
        </w:tc>
      </w:tr>
      <w:tr w:rsidR="002A2B28" w:rsidRPr="00472560" w:rsidTr="0079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</w:tcPr>
          <w:p w:rsidR="002A2B28" w:rsidRPr="00472560" w:rsidRDefault="002A2B28" w:rsidP="00791462">
            <w:pPr>
              <w:spacing w:line="259" w:lineRule="auto"/>
              <w:rPr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Financial Accounting</w:t>
            </w:r>
          </w:p>
        </w:tc>
        <w:tc>
          <w:tcPr>
            <w:tcW w:w="992" w:type="dxa"/>
            <w:noWrap/>
          </w:tcPr>
          <w:p w:rsidR="002A2B28" w:rsidRPr="00472560" w:rsidRDefault="002A2B28" w:rsidP="007914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81%</w:t>
            </w:r>
          </w:p>
        </w:tc>
        <w:tc>
          <w:tcPr>
            <w:tcW w:w="2552" w:type="dxa"/>
          </w:tcPr>
          <w:p w:rsidR="002A2B28" w:rsidRPr="00472560" w:rsidRDefault="002A2B28" w:rsidP="00791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Change Management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67%</w:t>
            </w:r>
          </w:p>
        </w:tc>
        <w:tc>
          <w:tcPr>
            <w:tcW w:w="2551" w:type="dxa"/>
          </w:tcPr>
          <w:p w:rsidR="002A2B28" w:rsidRPr="00472560" w:rsidRDefault="002A2B28" w:rsidP="00791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Legal and</w:t>
            </w:r>
            <w:r w:rsidRPr="00472560">
              <w:rPr>
                <w:rFonts w:asciiTheme="minorHAnsi" w:hAnsiTheme="minorHAnsi" w:cstheme="minorHAnsi"/>
                <w:sz w:val="24"/>
                <w:szCs w:val="24"/>
              </w:rPr>
              <w:t xml:space="preserve"> Business Ethics</w:t>
            </w:r>
          </w:p>
        </w:tc>
        <w:tc>
          <w:tcPr>
            <w:tcW w:w="993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75%</w:t>
            </w:r>
          </w:p>
        </w:tc>
      </w:tr>
      <w:tr w:rsidR="002A2B28" w:rsidRPr="00472560" w:rsidTr="007914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</w:tcPr>
          <w:p w:rsidR="002A2B28" w:rsidRPr="00472560" w:rsidRDefault="002A2B28" w:rsidP="00791462">
            <w:pPr>
              <w:spacing w:line="259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2A2B28" w:rsidRPr="00472560" w:rsidRDefault="002A2B28" w:rsidP="00791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2B28" w:rsidRPr="00472560" w:rsidRDefault="002A2B28" w:rsidP="00791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72560">
              <w:rPr>
                <w:rFonts w:asciiTheme="minorHAnsi" w:eastAsiaTheme="minorHAnsi" w:hAnsiTheme="minorHAnsi" w:cstheme="minorHAnsi"/>
                <w:sz w:val="24"/>
                <w:szCs w:val="24"/>
              </w:rPr>
              <w:t>Management</w:t>
            </w:r>
          </w:p>
        </w:tc>
        <w:tc>
          <w:tcPr>
            <w:tcW w:w="992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68%</w:t>
            </w:r>
          </w:p>
        </w:tc>
        <w:tc>
          <w:tcPr>
            <w:tcW w:w="2551" w:type="dxa"/>
          </w:tcPr>
          <w:p w:rsidR="002A2B28" w:rsidRPr="00472560" w:rsidRDefault="002A2B28" w:rsidP="00791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Cross Cultural Management</w:t>
            </w:r>
          </w:p>
        </w:tc>
        <w:tc>
          <w:tcPr>
            <w:tcW w:w="993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71%</w:t>
            </w:r>
          </w:p>
        </w:tc>
      </w:tr>
      <w:tr w:rsidR="002A2B28" w:rsidRPr="00472560" w:rsidTr="0079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</w:tcPr>
          <w:p w:rsidR="002A2B28" w:rsidRPr="00472560" w:rsidRDefault="002A2B28" w:rsidP="00791462">
            <w:pPr>
              <w:spacing w:line="259" w:lineRule="auto"/>
              <w:rPr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2A2B28" w:rsidRPr="00472560" w:rsidRDefault="002A2B28" w:rsidP="007914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2B28" w:rsidRPr="00472560" w:rsidRDefault="002A2B28" w:rsidP="00791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Macroeconomics</w:t>
            </w:r>
          </w:p>
        </w:tc>
        <w:tc>
          <w:tcPr>
            <w:tcW w:w="992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68%</w:t>
            </w:r>
          </w:p>
        </w:tc>
        <w:tc>
          <w:tcPr>
            <w:tcW w:w="2551" w:type="dxa"/>
          </w:tcPr>
          <w:p w:rsidR="002A2B28" w:rsidRPr="00472560" w:rsidRDefault="002A2B28" w:rsidP="0079146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72560">
              <w:rPr>
                <w:rFonts w:asciiTheme="minorHAnsi" w:hAnsiTheme="minorHAnsi" w:cstheme="minorHAnsi"/>
                <w:sz w:val="24"/>
                <w:szCs w:val="24"/>
              </w:rPr>
              <w:t>Managerial Economics</w:t>
            </w:r>
          </w:p>
        </w:tc>
        <w:tc>
          <w:tcPr>
            <w:tcW w:w="993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95%</w:t>
            </w:r>
          </w:p>
        </w:tc>
      </w:tr>
      <w:tr w:rsidR="002A2B28" w:rsidRPr="00472560" w:rsidTr="007914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</w:tcPr>
          <w:p w:rsidR="002A2B28" w:rsidRPr="00472560" w:rsidRDefault="002A2B28" w:rsidP="00791462">
            <w:pPr>
              <w:spacing w:line="259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2A2B28" w:rsidRPr="00472560" w:rsidRDefault="002A2B28" w:rsidP="00791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2B28" w:rsidRPr="00472560" w:rsidRDefault="002A2B28" w:rsidP="00791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72560">
              <w:rPr>
                <w:rFonts w:asciiTheme="minorHAnsi" w:eastAsiaTheme="minorHAnsi" w:hAnsiTheme="minorHAnsi" w:cstheme="minorHAnsi"/>
                <w:sz w:val="24"/>
                <w:szCs w:val="24"/>
              </w:rPr>
              <w:t>Microeconomics</w:t>
            </w:r>
          </w:p>
        </w:tc>
        <w:tc>
          <w:tcPr>
            <w:tcW w:w="992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75%</w:t>
            </w:r>
          </w:p>
        </w:tc>
        <w:tc>
          <w:tcPr>
            <w:tcW w:w="2551" w:type="dxa"/>
          </w:tcPr>
          <w:p w:rsidR="002A2B28" w:rsidRPr="00472560" w:rsidRDefault="002A2B28" w:rsidP="0079146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Employment Relations</w:t>
            </w:r>
          </w:p>
        </w:tc>
        <w:tc>
          <w:tcPr>
            <w:tcW w:w="993" w:type="dxa"/>
          </w:tcPr>
          <w:p w:rsidR="002A2B28" w:rsidRPr="00472560" w:rsidRDefault="002A2B28" w:rsidP="007914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82%</w:t>
            </w:r>
          </w:p>
        </w:tc>
      </w:tr>
    </w:tbl>
    <w:p w:rsidR="002A2B28" w:rsidRPr="00D42595" w:rsidRDefault="002A2B28" w:rsidP="002A2B28">
      <w:pPr>
        <w:pStyle w:val="Title"/>
        <w:jc w:val="center"/>
        <w:rPr>
          <w:sz w:val="48"/>
          <w:u w:val="single"/>
        </w:rPr>
      </w:pPr>
      <w:bookmarkStart w:id="0" w:name="_Hlk495844961"/>
      <w:r w:rsidRPr="00D42595">
        <w:rPr>
          <w:sz w:val="48"/>
          <w:u w:val="single"/>
        </w:rPr>
        <w:t>University Subjects and Results</w:t>
      </w:r>
    </w:p>
    <w:bookmarkEnd w:id="0"/>
    <w:p w:rsidR="002A2B28" w:rsidRDefault="002A2B28" w:rsidP="002A2B28"/>
    <w:p w:rsidR="002A2B28" w:rsidRPr="00D70C5F" w:rsidRDefault="002A2B28" w:rsidP="002A2B28"/>
    <w:p w:rsidR="002A2B28" w:rsidRPr="00D70C5F" w:rsidRDefault="002A2B28" w:rsidP="002A2B28"/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3289"/>
        <w:gridCol w:w="972"/>
      </w:tblGrid>
      <w:tr w:rsidR="002A2B28" w:rsidTr="00791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gridSpan w:val="2"/>
          </w:tcPr>
          <w:p w:rsidR="002A2B28" w:rsidRPr="00BF06B8" w:rsidRDefault="002A2B28" w:rsidP="0079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06B8">
              <w:rPr>
                <w:rFonts w:asciiTheme="minorHAnsi" w:eastAsiaTheme="minorHAnsi" w:hAnsiTheme="minorHAnsi" w:cstheme="minorHAnsi"/>
                <w:sz w:val="24"/>
                <w:szCs w:val="24"/>
              </w:rPr>
              <w:t>Year 3 Average (Erasmus) – 1st Class Honours</w:t>
            </w:r>
          </w:p>
        </w:tc>
      </w:tr>
      <w:tr w:rsidR="002A2B28" w:rsidTr="0079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:rsidR="002A2B28" w:rsidRPr="00BF06B8" w:rsidRDefault="002A2B28" w:rsidP="00791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6B8">
              <w:rPr>
                <w:rFonts w:asciiTheme="minorHAnsi" w:hAnsiTheme="minorHAnsi" w:cstheme="minorHAnsi"/>
                <w:sz w:val="24"/>
                <w:szCs w:val="24"/>
              </w:rPr>
              <w:t>Module</w:t>
            </w:r>
          </w:p>
        </w:tc>
        <w:tc>
          <w:tcPr>
            <w:tcW w:w="972" w:type="dxa"/>
          </w:tcPr>
          <w:p w:rsidR="002A2B28" w:rsidRPr="00BF06B8" w:rsidRDefault="002A2B28" w:rsidP="00791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Grade</w:t>
            </w:r>
          </w:p>
        </w:tc>
      </w:tr>
      <w:tr w:rsidR="002A2B28" w:rsidTr="0079146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:rsidR="002A2B28" w:rsidRPr="00BF06B8" w:rsidRDefault="002A2B28" w:rsidP="0079146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European and International Commercial Law (Germany)</w:t>
            </w:r>
          </w:p>
        </w:tc>
        <w:tc>
          <w:tcPr>
            <w:tcW w:w="972" w:type="dxa"/>
          </w:tcPr>
          <w:p w:rsidR="002A2B28" w:rsidRPr="00BF06B8" w:rsidRDefault="002A2B28" w:rsidP="0079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72%/I.I</w:t>
            </w:r>
          </w:p>
        </w:tc>
      </w:tr>
      <w:tr w:rsidR="002A2B28" w:rsidTr="0079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:rsidR="002A2B28" w:rsidRPr="00BF06B8" w:rsidRDefault="002A2B28" w:rsidP="0079146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Criminology (Germany)</w:t>
            </w:r>
          </w:p>
        </w:tc>
        <w:tc>
          <w:tcPr>
            <w:tcW w:w="972" w:type="dxa"/>
          </w:tcPr>
          <w:p w:rsidR="002A2B28" w:rsidRPr="00BF06B8" w:rsidRDefault="002A2B28" w:rsidP="00791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72%/I.I</w:t>
            </w:r>
          </w:p>
        </w:tc>
      </w:tr>
      <w:tr w:rsidR="002A2B28" w:rsidTr="0079146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:rsidR="002A2B28" w:rsidRPr="00BF06B8" w:rsidRDefault="002A2B28" w:rsidP="0079146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Comparative Law for Erasmus Students (Germany)</w:t>
            </w:r>
          </w:p>
        </w:tc>
        <w:tc>
          <w:tcPr>
            <w:tcW w:w="972" w:type="dxa"/>
          </w:tcPr>
          <w:p w:rsidR="002A2B28" w:rsidRPr="00BF06B8" w:rsidRDefault="002A2B28" w:rsidP="0079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70%/I.I</w:t>
            </w:r>
          </w:p>
        </w:tc>
      </w:tr>
      <w:tr w:rsidR="002A2B28" w:rsidTr="0079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:rsidR="002A2B28" w:rsidRPr="00BF06B8" w:rsidRDefault="002A2B28" w:rsidP="0079146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German Writing</w:t>
            </w:r>
          </w:p>
        </w:tc>
        <w:tc>
          <w:tcPr>
            <w:tcW w:w="972" w:type="dxa"/>
          </w:tcPr>
          <w:p w:rsidR="002A2B28" w:rsidRPr="00BF06B8" w:rsidRDefault="002A2B28" w:rsidP="00791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68%/II.I</w:t>
            </w:r>
          </w:p>
        </w:tc>
      </w:tr>
      <w:tr w:rsidR="002A2B28" w:rsidTr="0079146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:rsidR="002A2B28" w:rsidRPr="00BF06B8" w:rsidRDefault="002A2B28" w:rsidP="0079146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German Speaking</w:t>
            </w:r>
          </w:p>
        </w:tc>
        <w:tc>
          <w:tcPr>
            <w:tcW w:w="972" w:type="dxa"/>
          </w:tcPr>
          <w:p w:rsidR="002A2B28" w:rsidRPr="00BF06B8" w:rsidRDefault="002A2B28" w:rsidP="0079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72%/I.I</w:t>
            </w:r>
          </w:p>
        </w:tc>
      </w:tr>
      <w:tr w:rsidR="002A2B28" w:rsidTr="0079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:rsidR="002A2B28" w:rsidRDefault="002A2B28" w:rsidP="0079146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German Grammar</w:t>
            </w:r>
          </w:p>
        </w:tc>
        <w:tc>
          <w:tcPr>
            <w:tcW w:w="972" w:type="dxa"/>
          </w:tcPr>
          <w:p w:rsidR="002A2B28" w:rsidRPr="00BF06B8" w:rsidRDefault="002A2B28" w:rsidP="00791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70%/I.I</w:t>
            </w:r>
          </w:p>
        </w:tc>
      </w:tr>
    </w:tbl>
    <w:p w:rsidR="002A2B28" w:rsidRPr="00D70C5F" w:rsidRDefault="002A2B28" w:rsidP="002A2B28"/>
    <w:p w:rsidR="002A2B28" w:rsidRPr="00D70C5F" w:rsidRDefault="002A2B28" w:rsidP="002A2B28"/>
    <w:p w:rsidR="002A2B28" w:rsidRDefault="002A2B28" w:rsidP="002A2B28"/>
    <w:p w:rsidR="002A2B28" w:rsidRPr="00D70C5F" w:rsidRDefault="002A2B28" w:rsidP="002A2B28"/>
    <w:p w:rsidR="002A2B28" w:rsidRPr="00D70C5F" w:rsidRDefault="002A2B28" w:rsidP="002A2B28"/>
    <w:p w:rsidR="002A2B28" w:rsidRPr="00D70C5F" w:rsidRDefault="002A2B28" w:rsidP="002A2B28"/>
    <w:p w:rsidR="002A2B28" w:rsidRPr="00D70C5F" w:rsidRDefault="002A2B28" w:rsidP="002A2B28"/>
    <w:p w:rsidR="002A2B28" w:rsidRPr="000E438E" w:rsidRDefault="002A2B28" w:rsidP="002A2B2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lang w:val="de-DE"/>
        </w:rPr>
      </w:pPr>
      <w:bookmarkStart w:id="1" w:name="_GoBack"/>
      <w:bookmarkEnd w:id="1"/>
    </w:p>
    <w:sectPr w:rsidR="002A2B28" w:rsidRPr="000E438E" w:rsidSect="00936D26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9E1" w:rsidRDefault="00F579E1">
      <w:r>
        <w:separator/>
      </w:r>
    </w:p>
  </w:endnote>
  <w:endnote w:type="continuationSeparator" w:id="0">
    <w:p w:rsidR="00F579E1" w:rsidRDefault="00F5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Sans UltraBold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6623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E3684" w:rsidRDefault="006E368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B28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E3684" w:rsidRDefault="006E3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9E1" w:rsidRDefault="00F579E1">
      <w:r>
        <w:separator/>
      </w:r>
    </w:p>
  </w:footnote>
  <w:footnote w:type="continuationSeparator" w:id="0">
    <w:p w:rsidR="00F579E1" w:rsidRDefault="00F57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84" w:rsidRDefault="006E3684" w:rsidP="001F65D5">
    <w:pPr>
      <w:pStyle w:val="Header"/>
      <w:ind w:left="-851"/>
      <w:rPr>
        <w:rFonts w:asciiTheme="minorHAnsi" w:hAnsiTheme="minorHAnsi" w:cstheme="minorHAnsi"/>
        <w:sz w:val="22"/>
      </w:rPr>
    </w:pPr>
    <w:r w:rsidRPr="00472560">
      <w:rPr>
        <w:rFonts w:asciiTheme="minorHAnsi" w:hAnsiTheme="minorHAnsi" w:cstheme="minorHAnsi"/>
        <w:sz w:val="22"/>
      </w:rPr>
      <w:t xml:space="preserve">+353 86 366 1082 | kieranlwalsh@yahoo.co.uk | www.linkedin.com/in/kieran-walsh94 | </w:t>
    </w:r>
  </w:p>
  <w:p w:rsidR="006E3684" w:rsidRPr="00AD07CA" w:rsidRDefault="00AD07CA" w:rsidP="001F65D5">
    <w:pPr>
      <w:pStyle w:val="Header"/>
      <w:ind w:left="-851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-118334</wp:posOffset>
              </wp:positionH>
              <wp:positionV relativeFrom="paragraph">
                <wp:posOffset>281417</wp:posOffset>
              </wp:positionV>
              <wp:extent cx="6044453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445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E85E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22.15pt" to="466.6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" strokecolor="#d8d8d8 [2732]" strokeweight=".5pt">
              <v:stroke joinstyle="miter"/>
            </v:line>
          </w:pict>
        </mc:Fallback>
      </mc:AlternateContent>
    </w:r>
    <w:r w:rsidR="006E3684" w:rsidRPr="00AD07CA">
      <w:rPr>
        <w:rFonts w:asciiTheme="minorHAnsi" w:hAnsiTheme="minorHAnsi" w:cstheme="minorHAnsi"/>
        <w:sz w:val="22"/>
      </w:rPr>
      <w:t xml:space="preserve">90 Hampton Square, Navan Road, Dublin 7 | </w:t>
    </w:r>
    <w:proofErr w:type="spellStart"/>
    <w:r w:rsidR="006E3684" w:rsidRPr="00AD07CA">
      <w:rPr>
        <w:rFonts w:asciiTheme="minorHAnsi" w:hAnsiTheme="minorHAnsi" w:cstheme="minorHAnsi"/>
        <w:sz w:val="22"/>
      </w:rPr>
      <w:t>Claremount</w:t>
    </w:r>
    <w:proofErr w:type="spellEnd"/>
    <w:r w:rsidR="006E3684" w:rsidRPr="00AD07CA">
      <w:rPr>
        <w:rFonts w:asciiTheme="minorHAnsi" w:hAnsiTheme="minorHAnsi" w:cstheme="minorHAnsi"/>
        <w:sz w:val="22"/>
      </w:rPr>
      <w:t>, Claremorris, Co. Mayo 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712"/>
    <w:multiLevelType w:val="hybridMultilevel"/>
    <w:tmpl w:val="9558C512"/>
    <w:lvl w:ilvl="0" w:tplc="180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156624E"/>
    <w:multiLevelType w:val="hybridMultilevel"/>
    <w:tmpl w:val="4A4EE1EE"/>
    <w:lvl w:ilvl="0" w:tplc="C2105F22">
      <w:numFmt w:val="bullet"/>
      <w:lvlText w:val="-"/>
      <w:lvlJc w:val="left"/>
      <w:pPr>
        <w:ind w:left="720" w:hanging="360"/>
      </w:pPr>
      <w:rPr>
        <w:rFonts w:ascii="Verdana" w:eastAsia="GillSans UltraBoldCondensed" w:hAnsi="Verdana" w:cs="GillSans UltraBoldCondensed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52F05"/>
    <w:multiLevelType w:val="multilevel"/>
    <w:tmpl w:val="25F6B6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5804EC"/>
    <w:multiLevelType w:val="hybridMultilevel"/>
    <w:tmpl w:val="DF02E398"/>
    <w:lvl w:ilvl="0" w:tplc="43128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681E"/>
    <w:multiLevelType w:val="hybridMultilevel"/>
    <w:tmpl w:val="2E2E151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03B1"/>
    <w:multiLevelType w:val="hybridMultilevel"/>
    <w:tmpl w:val="8DC0838E"/>
    <w:lvl w:ilvl="0" w:tplc="180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0F003000"/>
    <w:multiLevelType w:val="hybridMultilevel"/>
    <w:tmpl w:val="5D0AAF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87B2C"/>
    <w:multiLevelType w:val="hybridMultilevel"/>
    <w:tmpl w:val="0F62935E"/>
    <w:lvl w:ilvl="0" w:tplc="18090005">
      <w:start w:val="1"/>
      <w:numFmt w:val="bullet"/>
      <w:lvlText w:val=""/>
      <w:lvlJc w:val="left"/>
      <w:pPr>
        <w:ind w:left="-491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14484A20"/>
    <w:multiLevelType w:val="hybridMultilevel"/>
    <w:tmpl w:val="C84EFAEA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DC5D43"/>
    <w:multiLevelType w:val="hybridMultilevel"/>
    <w:tmpl w:val="310E64C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6555B"/>
    <w:multiLevelType w:val="hybridMultilevel"/>
    <w:tmpl w:val="AF7839A4"/>
    <w:lvl w:ilvl="0" w:tplc="B0EE3CA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9697E0C"/>
    <w:multiLevelType w:val="hybridMultilevel"/>
    <w:tmpl w:val="2AC2B280"/>
    <w:lvl w:ilvl="0" w:tplc="C2105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GillSans UltraBoldCondensed" w:hAnsi="Verdana" w:cs="GillSans UltraBoldCondensed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031E7"/>
    <w:multiLevelType w:val="multilevel"/>
    <w:tmpl w:val="33882E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6937D6"/>
    <w:multiLevelType w:val="hybridMultilevel"/>
    <w:tmpl w:val="B6A8F952"/>
    <w:lvl w:ilvl="0" w:tplc="080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14" w15:restartNumberingAfterBreak="0">
    <w:nsid w:val="1FFF291C"/>
    <w:multiLevelType w:val="hybridMultilevel"/>
    <w:tmpl w:val="AED005DA"/>
    <w:lvl w:ilvl="0" w:tplc="180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294563C4"/>
    <w:multiLevelType w:val="hybridMultilevel"/>
    <w:tmpl w:val="D966AC70"/>
    <w:lvl w:ilvl="0" w:tplc="82BABE8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775E54"/>
    <w:multiLevelType w:val="hybridMultilevel"/>
    <w:tmpl w:val="2326E7C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24162"/>
    <w:multiLevelType w:val="hybridMultilevel"/>
    <w:tmpl w:val="078E1DA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132D0"/>
    <w:multiLevelType w:val="hybridMultilevel"/>
    <w:tmpl w:val="3F425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55908"/>
    <w:multiLevelType w:val="hybridMultilevel"/>
    <w:tmpl w:val="B3623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60DA1"/>
    <w:multiLevelType w:val="hybridMultilevel"/>
    <w:tmpl w:val="3264A7D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C0791"/>
    <w:multiLevelType w:val="hybridMultilevel"/>
    <w:tmpl w:val="79EE1336"/>
    <w:lvl w:ilvl="0" w:tplc="180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4AB42593"/>
    <w:multiLevelType w:val="hybridMultilevel"/>
    <w:tmpl w:val="5590EAFC"/>
    <w:lvl w:ilvl="0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52066B63"/>
    <w:multiLevelType w:val="hybridMultilevel"/>
    <w:tmpl w:val="45064992"/>
    <w:lvl w:ilvl="0" w:tplc="95EAD57A">
      <w:numFmt w:val="bullet"/>
      <w:lvlText w:val=""/>
      <w:lvlJc w:val="left"/>
      <w:pPr>
        <w:ind w:left="-491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4" w15:restartNumberingAfterBreak="0">
    <w:nsid w:val="55A30F1F"/>
    <w:multiLevelType w:val="hybridMultilevel"/>
    <w:tmpl w:val="8EF6F4F2"/>
    <w:lvl w:ilvl="0" w:tplc="71B6AB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91AA2"/>
    <w:multiLevelType w:val="hybridMultilevel"/>
    <w:tmpl w:val="F844F916"/>
    <w:lvl w:ilvl="0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BFF002E"/>
    <w:multiLevelType w:val="hybridMultilevel"/>
    <w:tmpl w:val="7D828C56"/>
    <w:lvl w:ilvl="0" w:tplc="180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61665085"/>
    <w:multiLevelType w:val="hybridMultilevel"/>
    <w:tmpl w:val="92F08B14"/>
    <w:lvl w:ilvl="0" w:tplc="C2105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GillSans UltraBoldCondensed" w:hAnsi="Verdana" w:cs="GillSans UltraBoldCondensed" w:hint="default"/>
        <w:b/>
        <w:color w:val="0000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15C73"/>
    <w:multiLevelType w:val="hybridMultilevel"/>
    <w:tmpl w:val="E202E2D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50353"/>
    <w:multiLevelType w:val="hybridMultilevel"/>
    <w:tmpl w:val="53F6725E"/>
    <w:lvl w:ilvl="0" w:tplc="C2105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GillSans UltraBoldCondensed" w:hAnsi="Verdana" w:cs="GillSans UltraBoldCondensed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E55A8"/>
    <w:multiLevelType w:val="hybridMultilevel"/>
    <w:tmpl w:val="3DD68D0A"/>
    <w:lvl w:ilvl="0" w:tplc="C2105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GillSans UltraBoldCondensed" w:hAnsi="Verdana" w:cs="GillSans UltraBoldCondensed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219C7"/>
    <w:multiLevelType w:val="hybridMultilevel"/>
    <w:tmpl w:val="33104CB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11D7D"/>
    <w:multiLevelType w:val="hybridMultilevel"/>
    <w:tmpl w:val="D9D44A7A"/>
    <w:lvl w:ilvl="0" w:tplc="C2105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GillSans UltraBoldCondensed" w:hAnsi="Verdana" w:cs="GillSans UltraBoldCondensed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A3EBE"/>
    <w:multiLevelType w:val="hybridMultilevel"/>
    <w:tmpl w:val="6FB60D0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55237B"/>
    <w:multiLevelType w:val="hybridMultilevel"/>
    <w:tmpl w:val="A0542EB6"/>
    <w:lvl w:ilvl="0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F9F4C2A"/>
    <w:multiLevelType w:val="hybridMultilevel"/>
    <w:tmpl w:val="DF9619C8"/>
    <w:lvl w:ilvl="0" w:tplc="C2105F22">
      <w:numFmt w:val="bullet"/>
      <w:lvlText w:val="-"/>
      <w:lvlJc w:val="left"/>
      <w:pPr>
        <w:ind w:left="720" w:hanging="360"/>
      </w:pPr>
      <w:rPr>
        <w:rFonts w:ascii="Verdana" w:eastAsia="GillSans UltraBoldCondensed" w:hAnsi="Verdana" w:cs="GillSans UltraBoldCondensed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6"/>
  </w:num>
  <w:num w:numId="4">
    <w:abstractNumId w:val="20"/>
  </w:num>
  <w:num w:numId="5">
    <w:abstractNumId w:val="4"/>
  </w:num>
  <w:num w:numId="6">
    <w:abstractNumId w:val="12"/>
  </w:num>
  <w:num w:numId="7">
    <w:abstractNumId w:val="2"/>
  </w:num>
  <w:num w:numId="8">
    <w:abstractNumId w:val="3"/>
  </w:num>
  <w:num w:numId="9">
    <w:abstractNumId w:val="29"/>
  </w:num>
  <w:num w:numId="10">
    <w:abstractNumId w:val="32"/>
  </w:num>
  <w:num w:numId="11">
    <w:abstractNumId w:val="27"/>
  </w:num>
  <w:num w:numId="12">
    <w:abstractNumId w:val="11"/>
  </w:num>
  <w:num w:numId="13">
    <w:abstractNumId w:val="30"/>
  </w:num>
  <w:num w:numId="14">
    <w:abstractNumId w:val="24"/>
  </w:num>
  <w:num w:numId="15">
    <w:abstractNumId w:val="10"/>
  </w:num>
  <w:num w:numId="16">
    <w:abstractNumId w:val="25"/>
  </w:num>
  <w:num w:numId="17">
    <w:abstractNumId w:val="15"/>
  </w:num>
  <w:num w:numId="18">
    <w:abstractNumId w:val="35"/>
  </w:num>
  <w:num w:numId="19">
    <w:abstractNumId w:val="1"/>
  </w:num>
  <w:num w:numId="20">
    <w:abstractNumId w:val="19"/>
  </w:num>
  <w:num w:numId="21">
    <w:abstractNumId w:val="18"/>
  </w:num>
  <w:num w:numId="22">
    <w:abstractNumId w:val="33"/>
  </w:num>
  <w:num w:numId="23">
    <w:abstractNumId w:val="6"/>
  </w:num>
  <w:num w:numId="24">
    <w:abstractNumId w:val="8"/>
  </w:num>
  <w:num w:numId="25">
    <w:abstractNumId w:val="17"/>
  </w:num>
  <w:num w:numId="26">
    <w:abstractNumId w:val="31"/>
  </w:num>
  <w:num w:numId="27">
    <w:abstractNumId w:val="13"/>
  </w:num>
  <w:num w:numId="28">
    <w:abstractNumId w:val="7"/>
  </w:num>
  <w:num w:numId="29">
    <w:abstractNumId w:val="5"/>
  </w:num>
  <w:num w:numId="30">
    <w:abstractNumId w:val="23"/>
  </w:num>
  <w:num w:numId="31">
    <w:abstractNumId w:val="22"/>
  </w:num>
  <w:num w:numId="32">
    <w:abstractNumId w:val="34"/>
  </w:num>
  <w:num w:numId="33">
    <w:abstractNumId w:val="21"/>
  </w:num>
  <w:num w:numId="34">
    <w:abstractNumId w:val="14"/>
  </w:num>
  <w:num w:numId="35">
    <w:abstractNumId w:val="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78"/>
    <w:rsid w:val="0000761E"/>
    <w:rsid w:val="000233BF"/>
    <w:rsid w:val="0003297C"/>
    <w:rsid w:val="00041D97"/>
    <w:rsid w:val="00043C61"/>
    <w:rsid w:val="0007033F"/>
    <w:rsid w:val="000B062D"/>
    <w:rsid w:val="000B2A14"/>
    <w:rsid w:val="000B5405"/>
    <w:rsid w:val="000D086C"/>
    <w:rsid w:val="000E1349"/>
    <w:rsid w:val="000E438E"/>
    <w:rsid w:val="0010457C"/>
    <w:rsid w:val="001129A5"/>
    <w:rsid w:val="00114081"/>
    <w:rsid w:val="001141B4"/>
    <w:rsid w:val="001A47E4"/>
    <w:rsid w:val="001C445A"/>
    <w:rsid w:val="001D06EA"/>
    <w:rsid w:val="001F65D5"/>
    <w:rsid w:val="00203F17"/>
    <w:rsid w:val="002169B1"/>
    <w:rsid w:val="0022170A"/>
    <w:rsid w:val="00222E37"/>
    <w:rsid w:val="00231714"/>
    <w:rsid w:val="0023669F"/>
    <w:rsid w:val="00247451"/>
    <w:rsid w:val="00280C9B"/>
    <w:rsid w:val="002A2B28"/>
    <w:rsid w:val="002B65B9"/>
    <w:rsid w:val="002E5E55"/>
    <w:rsid w:val="00331373"/>
    <w:rsid w:val="00333695"/>
    <w:rsid w:val="00357510"/>
    <w:rsid w:val="0037431B"/>
    <w:rsid w:val="00382A0F"/>
    <w:rsid w:val="003D5CDA"/>
    <w:rsid w:val="003D6E32"/>
    <w:rsid w:val="003E5C2E"/>
    <w:rsid w:val="003F2386"/>
    <w:rsid w:val="00401480"/>
    <w:rsid w:val="004021AF"/>
    <w:rsid w:val="00431631"/>
    <w:rsid w:val="00435385"/>
    <w:rsid w:val="004440FE"/>
    <w:rsid w:val="00470C7B"/>
    <w:rsid w:val="00472560"/>
    <w:rsid w:val="00482412"/>
    <w:rsid w:val="004A7A39"/>
    <w:rsid w:val="004B0D56"/>
    <w:rsid w:val="004C5098"/>
    <w:rsid w:val="004D576D"/>
    <w:rsid w:val="005222F7"/>
    <w:rsid w:val="0053486A"/>
    <w:rsid w:val="005500B6"/>
    <w:rsid w:val="00553198"/>
    <w:rsid w:val="00556429"/>
    <w:rsid w:val="00567041"/>
    <w:rsid w:val="00586B85"/>
    <w:rsid w:val="00586F35"/>
    <w:rsid w:val="005A3FB1"/>
    <w:rsid w:val="005A681D"/>
    <w:rsid w:val="005C3896"/>
    <w:rsid w:val="005D169F"/>
    <w:rsid w:val="005D5615"/>
    <w:rsid w:val="005D7239"/>
    <w:rsid w:val="00600BD1"/>
    <w:rsid w:val="00600D47"/>
    <w:rsid w:val="00621ED5"/>
    <w:rsid w:val="0062751B"/>
    <w:rsid w:val="0063124E"/>
    <w:rsid w:val="00670343"/>
    <w:rsid w:val="00677316"/>
    <w:rsid w:val="006804EF"/>
    <w:rsid w:val="00690ECD"/>
    <w:rsid w:val="006A1A78"/>
    <w:rsid w:val="006C02D1"/>
    <w:rsid w:val="006E3684"/>
    <w:rsid w:val="00711F83"/>
    <w:rsid w:val="00713878"/>
    <w:rsid w:val="00715158"/>
    <w:rsid w:val="00717B0A"/>
    <w:rsid w:val="0073269F"/>
    <w:rsid w:val="00735D07"/>
    <w:rsid w:val="007426CE"/>
    <w:rsid w:val="00743875"/>
    <w:rsid w:val="007576AD"/>
    <w:rsid w:val="00774C74"/>
    <w:rsid w:val="00781C22"/>
    <w:rsid w:val="0078629B"/>
    <w:rsid w:val="00786C33"/>
    <w:rsid w:val="00795748"/>
    <w:rsid w:val="007B0DDC"/>
    <w:rsid w:val="007B5DAA"/>
    <w:rsid w:val="008311DE"/>
    <w:rsid w:val="008345CF"/>
    <w:rsid w:val="008345D5"/>
    <w:rsid w:val="00887987"/>
    <w:rsid w:val="00887FEE"/>
    <w:rsid w:val="008D4C3F"/>
    <w:rsid w:val="008F0924"/>
    <w:rsid w:val="008F0FD3"/>
    <w:rsid w:val="00922A8C"/>
    <w:rsid w:val="00926ADD"/>
    <w:rsid w:val="00936D26"/>
    <w:rsid w:val="0094149A"/>
    <w:rsid w:val="009562AD"/>
    <w:rsid w:val="00956BB4"/>
    <w:rsid w:val="00987050"/>
    <w:rsid w:val="009B79F1"/>
    <w:rsid w:val="009E6FB2"/>
    <w:rsid w:val="00A029F1"/>
    <w:rsid w:val="00A152FC"/>
    <w:rsid w:val="00A3346F"/>
    <w:rsid w:val="00A70D77"/>
    <w:rsid w:val="00A72CA4"/>
    <w:rsid w:val="00A870E0"/>
    <w:rsid w:val="00A911C6"/>
    <w:rsid w:val="00AC24AF"/>
    <w:rsid w:val="00AC26F8"/>
    <w:rsid w:val="00AC6BB6"/>
    <w:rsid w:val="00AD07CA"/>
    <w:rsid w:val="00B15C8E"/>
    <w:rsid w:val="00B3027B"/>
    <w:rsid w:val="00B37741"/>
    <w:rsid w:val="00B61D10"/>
    <w:rsid w:val="00B71B12"/>
    <w:rsid w:val="00B8289F"/>
    <w:rsid w:val="00BA0C19"/>
    <w:rsid w:val="00BB08DB"/>
    <w:rsid w:val="00BC7BA2"/>
    <w:rsid w:val="00BE1C71"/>
    <w:rsid w:val="00BF66E6"/>
    <w:rsid w:val="00C126BE"/>
    <w:rsid w:val="00C4350E"/>
    <w:rsid w:val="00C57712"/>
    <w:rsid w:val="00C81282"/>
    <w:rsid w:val="00C87B75"/>
    <w:rsid w:val="00C95139"/>
    <w:rsid w:val="00CB0E33"/>
    <w:rsid w:val="00CD0CDA"/>
    <w:rsid w:val="00CF0C71"/>
    <w:rsid w:val="00D038EB"/>
    <w:rsid w:val="00D21A27"/>
    <w:rsid w:val="00D26FED"/>
    <w:rsid w:val="00D30642"/>
    <w:rsid w:val="00D556A8"/>
    <w:rsid w:val="00D55F39"/>
    <w:rsid w:val="00D63D41"/>
    <w:rsid w:val="00D76CC4"/>
    <w:rsid w:val="00D86D6C"/>
    <w:rsid w:val="00D906CF"/>
    <w:rsid w:val="00DA6CCE"/>
    <w:rsid w:val="00DB782A"/>
    <w:rsid w:val="00DE6135"/>
    <w:rsid w:val="00E000A3"/>
    <w:rsid w:val="00E140AC"/>
    <w:rsid w:val="00E2531D"/>
    <w:rsid w:val="00E71AA1"/>
    <w:rsid w:val="00E8253C"/>
    <w:rsid w:val="00EA0F12"/>
    <w:rsid w:val="00EA1047"/>
    <w:rsid w:val="00EA36DA"/>
    <w:rsid w:val="00EC1D9A"/>
    <w:rsid w:val="00EE2BE6"/>
    <w:rsid w:val="00EE4957"/>
    <w:rsid w:val="00EE7CCE"/>
    <w:rsid w:val="00F0145F"/>
    <w:rsid w:val="00F10786"/>
    <w:rsid w:val="00F31A65"/>
    <w:rsid w:val="00F47751"/>
    <w:rsid w:val="00F52027"/>
    <w:rsid w:val="00F579E1"/>
    <w:rsid w:val="00FE31D6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30BF38"/>
  <w15:chartTrackingRefBased/>
  <w15:docId w15:val="{2F46EE9F-B2A3-4D76-9A31-DA39F4E7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1A78"/>
    <w:rPr>
      <w:rFonts w:ascii="CG Times (W1)" w:hAnsi="CG Times (W1)"/>
      <w:lang w:eastAsia="en-US"/>
    </w:rPr>
  </w:style>
  <w:style w:type="paragraph" w:styleId="Heading4">
    <w:name w:val="heading 4"/>
    <w:basedOn w:val="Normal"/>
    <w:next w:val="Normal"/>
    <w:qFormat/>
    <w:rsid w:val="006A1A78"/>
    <w:pPr>
      <w:keepNext/>
      <w:spacing w:line="240" w:lineRule="atLeast"/>
      <w:jc w:val="center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6A1A78"/>
    <w:pPr>
      <w:keepNext/>
      <w:outlineLvl w:val="4"/>
    </w:pPr>
    <w:rPr>
      <w:rFonts w:ascii="Times New Roman" w:hAnsi="Times New Roman"/>
      <w:b/>
      <w:i/>
      <w:iCs/>
      <w:sz w:val="24"/>
    </w:rPr>
  </w:style>
  <w:style w:type="paragraph" w:styleId="Heading7">
    <w:name w:val="heading 7"/>
    <w:basedOn w:val="Normal"/>
    <w:next w:val="Normal"/>
    <w:qFormat/>
    <w:rsid w:val="006A1A7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1A78"/>
    <w:rPr>
      <w:color w:val="0000FF"/>
      <w:u w:val="single"/>
    </w:rPr>
  </w:style>
  <w:style w:type="paragraph" w:styleId="BodyText2">
    <w:name w:val="Body Text 2"/>
    <w:basedOn w:val="Normal"/>
    <w:rsid w:val="006A1A78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rsid w:val="006A1A78"/>
    <w:pPr>
      <w:tabs>
        <w:tab w:val="center" w:pos="4153"/>
        <w:tab w:val="right" w:pos="8306"/>
      </w:tabs>
    </w:pPr>
  </w:style>
  <w:style w:type="character" w:customStyle="1" w:styleId="highlight">
    <w:name w:val="highlight"/>
    <w:basedOn w:val="DefaultParagraphFont"/>
    <w:rsid w:val="006A1A78"/>
  </w:style>
  <w:style w:type="paragraph" w:customStyle="1" w:styleId="NormalArial">
    <w:name w:val="Normal + Arial"/>
    <w:aliases w:val="11 pt"/>
    <w:basedOn w:val="Normal"/>
    <w:rsid w:val="006A1A78"/>
    <w:rPr>
      <w:b/>
      <w:sz w:val="22"/>
      <w:szCs w:val="22"/>
    </w:rPr>
  </w:style>
  <w:style w:type="paragraph" w:styleId="NormalWeb">
    <w:name w:val="Normal (Web)"/>
    <w:basedOn w:val="Normal"/>
    <w:rsid w:val="00D55F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7B5D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B5DAA"/>
    <w:rPr>
      <w:rFonts w:ascii="CG Times (W1)" w:hAnsi="CG Times (W1)"/>
      <w:lang w:val="en-US" w:eastAsia="en-US"/>
    </w:rPr>
  </w:style>
  <w:style w:type="paragraph" w:customStyle="1" w:styleId="xmsonormal">
    <w:name w:val="x_msonormal"/>
    <w:basedOn w:val="Normal"/>
    <w:rsid w:val="00E140A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rsid w:val="00E140AC"/>
  </w:style>
  <w:style w:type="table" w:styleId="TableGrid">
    <w:name w:val="Table Grid"/>
    <w:basedOn w:val="TableNormal"/>
    <w:uiPriority w:val="39"/>
    <w:rsid w:val="00EA36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642"/>
    <w:pPr>
      <w:ind w:left="720"/>
      <w:contextualSpacing/>
    </w:pPr>
  </w:style>
  <w:style w:type="character" w:styleId="FollowedHyperlink">
    <w:name w:val="FollowedHyperlink"/>
    <w:basedOn w:val="DefaultParagraphFont"/>
    <w:rsid w:val="004C5098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82412"/>
    <w:rPr>
      <w:rFonts w:ascii="CG Times (W1)" w:hAnsi="CG Times (W1)"/>
      <w:lang w:val="en-US" w:eastAsia="en-US"/>
    </w:rPr>
  </w:style>
  <w:style w:type="table" w:styleId="PlainTable1">
    <w:name w:val="Plain Table 1"/>
    <w:basedOn w:val="TableNormal"/>
    <w:uiPriority w:val="41"/>
    <w:rsid w:val="0055642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">
    <w:name w:val="Mention"/>
    <w:basedOn w:val="DefaultParagraphFont"/>
    <w:uiPriority w:val="99"/>
    <w:semiHidden/>
    <w:unhideWhenUsed/>
    <w:rsid w:val="005500B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126BE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2A2B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A2B2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</vt:lpstr>
    </vt:vector>
  </TitlesOfParts>
  <Company>Monster Worldwide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subject/>
  <dc:creator>Iullah</dc:creator>
  <cp:keywords/>
  <cp:lastModifiedBy>Kieran Walsh</cp:lastModifiedBy>
  <cp:revision>13</cp:revision>
  <dcterms:created xsi:type="dcterms:W3CDTF">2017-10-15T17:44:00Z</dcterms:created>
  <dcterms:modified xsi:type="dcterms:W3CDTF">2017-10-19T13:55:00Z</dcterms:modified>
</cp:coreProperties>
</file>