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b w:val="1"/>
          <w:bCs w:val="1"/>
          <w:sz w:val="26"/>
          <w:szCs w:val="26"/>
          <w:rtl w:val="0"/>
          <w:lang w:val="en-US"/>
        </w:rPr>
        <w:t>Kinvara Verdon</w:t>
      </w:r>
      <w:r>
        <w:rPr>
          <w:rFonts w:ascii="Helvetica" w:cs="Helvetica" w:hAnsi="Helvetica" w:eastAsia="Helvetica"/>
          <w:b w:val="1"/>
          <w:bCs w:val="1"/>
          <w:sz w:val="26"/>
          <w:szCs w:val="26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4311649</wp:posOffset>
                </wp:positionH>
                <wp:positionV relativeFrom="line">
                  <wp:posOffset>220979</wp:posOffset>
                </wp:positionV>
                <wp:extent cx="2458642" cy="90186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642" cy="9018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 A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11 Mountpleasant Avenue Lower</w:t>
                            </w:r>
                          </w:p>
                          <w:p>
                            <w:pPr>
                              <w:pStyle w:val="Caption A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Ranelagh</w:t>
                            </w:r>
                          </w:p>
                          <w:p>
                            <w:pPr>
                              <w:pStyle w:val="Caption A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Dublin 6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339.5pt;margin-top:17.4pt;width:193.6pt;height:71.0pt;z-index:251659264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 A"/>
                        <w:tabs>
                          <w:tab w:val="left" w:pos="1440"/>
                          <w:tab w:val="left" w:pos="2880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rtl w:val="0"/>
                          <w:lang w:val="en-US"/>
                        </w:rPr>
                        <w:t>11 Mountpleasant Avenue Lower</w:t>
                      </w:r>
                    </w:p>
                    <w:p>
                      <w:pPr>
                        <w:pStyle w:val="Caption A"/>
                        <w:tabs>
                          <w:tab w:val="left" w:pos="1440"/>
                          <w:tab w:val="left" w:pos="2880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rtl w:val="0"/>
                          <w:lang w:val="en-US"/>
                        </w:rPr>
                        <w:t>Ranelagh</w:t>
                      </w:r>
                    </w:p>
                    <w:p>
                      <w:pPr>
                        <w:pStyle w:val="Caption A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sz w:val="24"/>
                          <w:szCs w:val="24"/>
                          <w:rtl w:val="0"/>
                          <w:lang w:val="en-US"/>
                        </w:rPr>
                        <w:t>Dublin 6</w:t>
                      </w:r>
                    </w:p>
                  </w:txbxContent>
                </v:textbox>
                <w10:wrap type="through" side="bothSides" anchorx="page"/>
              </v:rect>
            </w:pict>
          </mc:Fallback>
        </mc:AlternateContent>
      </w:r>
      <w:r>
        <w:rPr>
          <w:rFonts w:ascii="Helvetica" w:hAnsi="Helvetica"/>
          <w:b w:val="1"/>
          <w:bCs w:val="1"/>
          <w:sz w:val="26"/>
          <w:szCs w:val="26"/>
          <w:rtl w:val="0"/>
          <w:lang w:val="en-US"/>
        </w:rPr>
        <w:t xml:space="preserve"> </w:t>
      </w:r>
    </w:p>
    <w:p>
      <w:pPr>
        <w:pStyle w:val="Body A"/>
        <w:jc w:val="both"/>
        <w:rPr>
          <w:rFonts w:ascii="Helvetica" w:cs="Helvetica" w:hAnsi="Helvetica" w:eastAsia="Helvetica"/>
        </w:rPr>
      </w:pPr>
    </w:p>
    <w:p>
      <w:pPr>
        <w:pStyle w:val="Body A"/>
        <w:jc w:val="both"/>
        <w:rPr>
          <w:rFonts w:ascii="Helvetica" w:cs="Helvetica" w:hAnsi="Helvetica" w:eastAsia="Helvetica"/>
          <w:lang w:val="it-IT"/>
        </w:rPr>
      </w:pPr>
      <w:r>
        <w:rPr>
          <w:rFonts w:ascii="Helvetica" w:cs="Helvetica" w:hAnsi="Helvetica" w:eastAsia="Helvetica"/>
          <w:lang w:val="it-IT"/>
        </w:rPr>
        <w:fldChar w:fldCharType="begin" w:fldLock="0"/>
      </w:r>
      <w:r>
        <w:rPr>
          <w:rFonts w:ascii="Helvetica" w:cs="Helvetica" w:hAnsi="Helvetica" w:eastAsia="Helvetica"/>
          <w:lang w:val="it-IT"/>
        </w:rPr>
        <w:instrText xml:space="preserve"> HYPERLINK "mailto:verdonk@tcd.ie"</w:instrText>
      </w:r>
      <w:r>
        <w:rPr>
          <w:rFonts w:ascii="Helvetica" w:cs="Helvetica" w:hAnsi="Helvetica" w:eastAsia="Helvetica"/>
          <w:lang w:val="it-IT"/>
        </w:rPr>
        <w:fldChar w:fldCharType="separate" w:fldLock="0"/>
      </w:r>
      <w:r>
        <w:rPr>
          <w:rFonts w:ascii="Helvetica" w:hAnsi="Helvetica"/>
          <w:rtl w:val="0"/>
          <w:lang w:val="it-IT"/>
        </w:rPr>
        <w:t>verdonk@tcd.ie</w:t>
      </w:r>
      <w:r>
        <w:rPr>
          <w:rFonts w:ascii="Helvetica" w:cs="Helvetica" w:hAnsi="Helvetica" w:eastAsia="Helvetica"/>
          <w:lang w:val="it-IT"/>
        </w:rPr>
        <w:fldChar w:fldCharType="end" w:fldLock="0"/>
      </w:r>
    </w:p>
    <w:p>
      <w:pPr>
        <w:pStyle w:val="Body A"/>
        <w:jc w:val="both"/>
        <w:rPr>
          <w:rFonts w:ascii="Helvetica" w:cs="Helvetica" w:hAnsi="Helvetica" w:eastAsia="Helvetica"/>
        </w:rPr>
      </w:pPr>
    </w:p>
    <w:p>
      <w:pPr>
        <w:pStyle w:val="Body A"/>
        <w:jc w:val="both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rtl w:val="0"/>
          <w:lang w:val="en-US"/>
        </w:rPr>
        <w:t>+353 868 5077</w:t>
      </w:r>
    </w:p>
    <w:p>
      <w:pPr>
        <w:pStyle w:val="Body A"/>
        <w:rPr>
          <w:rFonts w:ascii="Helvetica" w:cs="Helvetica" w:hAnsi="Helvetica" w:eastAsia="Helvetica"/>
          <w:sz w:val="22"/>
          <w:szCs w:val="22"/>
        </w:rPr>
      </w:pPr>
    </w:p>
    <w:p>
      <w:pPr>
        <w:pStyle w:val="Body A"/>
        <w:jc w:val="both"/>
        <w:rPr>
          <w:rFonts w:ascii="Helvetica" w:cs="Helvetica" w:hAnsi="Helvetica" w:eastAsia="Helvetica"/>
          <w:sz w:val="22"/>
          <w:szCs w:val="22"/>
        </w:rPr>
      </w:pPr>
    </w:p>
    <w:p>
      <w:pPr>
        <w:pStyle w:val="Body A"/>
        <w:jc w:val="both"/>
        <w:rPr>
          <w:rFonts w:ascii="Helvetica" w:cs="Helvetica" w:hAnsi="Helvetica" w:eastAsia="Helvetica"/>
          <w:sz w:val="22"/>
          <w:szCs w:val="22"/>
        </w:rPr>
      </w:pPr>
    </w:p>
    <w:p>
      <w:pPr>
        <w:pStyle w:val="Body A"/>
        <w:jc w:val="both"/>
        <w:rPr>
          <w:rFonts w:ascii="Helvetica" w:cs="Helvetica" w:hAnsi="Helvetica" w:eastAsia="Helvetica"/>
        </w:rPr>
      </w:pPr>
    </w:p>
    <w:p>
      <w:pPr>
        <w:pStyle w:val="Body A"/>
        <w:jc w:val="both"/>
        <w:rPr>
          <w:rFonts w:ascii="Helvetica" w:cs="Helvetica" w:hAnsi="Helvetica" w:eastAsia="Helvetica"/>
          <w:b w:val="1"/>
          <w:bCs w:val="1"/>
          <w:u w:val="single"/>
        </w:rPr>
      </w:pPr>
      <w:r>
        <w:rPr>
          <w:rFonts w:ascii="Helvetica" w:hAnsi="Helvetica"/>
          <w:b w:val="1"/>
          <w:bCs w:val="1"/>
          <w:u w:val="single"/>
          <w:rtl w:val="0"/>
          <w:lang w:val="en-US"/>
        </w:rPr>
        <w:t>Education</w:t>
      </w:r>
    </w:p>
    <w:p>
      <w:pPr>
        <w:pStyle w:val="Body A"/>
        <w:jc w:val="both"/>
        <w:rPr>
          <w:rFonts w:ascii="Helvetica" w:cs="Helvetica" w:hAnsi="Helvetica" w:eastAsia="Helvetica"/>
        </w:rPr>
      </w:pPr>
    </w:p>
    <w:p>
      <w:pPr>
        <w:pStyle w:val="Body A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b w:val="1"/>
          <w:bCs w:val="1"/>
          <w:rtl w:val="0"/>
          <w:lang w:val="en-US"/>
        </w:rPr>
        <w:t>St Mary</w:t>
      </w:r>
      <w:r>
        <w:rPr>
          <w:rFonts w:ascii="Helvetica" w:hAnsi="Helvetica" w:hint="default"/>
          <w:b w:val="1"/>
          <w:bCs w:val="1"/>
          <w:rtl w:val="0"/>
          <w:lang w:val="en-US"/>
        </w:rPr>
        <w:t>’</w:t>
      </w:r>
      <w:r>
        <w:rPr>
          <w:rFonts w:ascii="Helvetica" w:hAnsi="Helvetica"/>
          <w:b w:val="1"/>
          <w:bCs w:val="1"/>
          <w:rtl w:val="0"/>
          <w:lang w:val="de-DE"/>
        </w:rPr>
        <w:t xml:space="preserve">s School, Shaftesbury, </w:t>
      </w:r>
      <w:r>
        <w:rPr>
          <w:rStyle w:val="Hyperlink.1"/>
          <w:rFonts w:ascii="Helvetica" w:hAnsi="Helvetica"/>
          <w:rtl w:val="0"/>
          <w:lang w:val="en-US"/>
        </w:rPr>
        <w:t xml:space="preserve">England  (2007 </w:t>
      </w:r>
      <w:r>
        <w:rPr>
          <w:rStyle w:val="Hyperlink.1"/>
          <w:rFonts w:ascii="Helvetica" w:hAnsi="Helvetica" w:hint="default"/>
          <w:rtl w:val="0"/>
          <w:lang w:val="en-US"/>
        </w:rPr>
        <w:t xml:space="preserve">– </w:t>
      </w:r>
      <w:r>
        <w:rPr>
          <w:rStyle w:val="Hyperlink.1"/>
          <w:rFonts w:ascii="Helvetica" w:hAnsi="Helvetica"/>
          <w:rtl w:val="0"/>
          <w:lang w:val="en-US"/>
        </w:rPr>
        <w:t xml:space="preserve">2014) </w:t>
      </w:r>
    </w:p>
    <w:p>
      <w:pPr>
        <w:pStyle w:val="Body A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   GCSEs: 8 A*s,  2 As</w:t>
      </w:r>
    </w:p>
    <w:p>
      <w:pPr>
        <w:pStyle w:val="Body A"/>
        <w:jc w:val="both"/>
        <w:rPr>
          <w:rFonts w:ascii="Helvetica" w:cs="Helvetica" w:hAnsi="Helvetica" w:eastAsia="Helvetica"/>
        </w:rPr>
      </w:pPr>
    </w:p>
    <w:p>
      <w:pPr>
        <w:pStyle w:val="Body A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b w:val="1"/>
          <w:bCs w:val="1"/>
          <w:rtl w:val="0"/>
          <w:lang w:val="en-US"/>
        </w:rPr>
        <w:t xml:space="preserve">Bryanston School, Blandford, </w:t>
      </w:r>
      <w:r>
        <w:rPr>
          <w:rFonts w:ascii="Helvetica" w:hAnsi="Helvetica"/>
          <w:rtl w:val="0"/>
          <w:lang w:val="en-US"/>
        </w:rPr>
        <w:t xml:space="preserve">England  (2014 </w:t>
      </w:r>
      <w:r>
        <w:rPr>
          <w:rFonts w:ascii="Helvetica" w:hAnsi="Helvetica" w:hint="default"/>
          <w:rtl w:val="0"/>
          <w:lang w:val="en-US"/>
        </w:rPr>
        <w:t xml:space="preserve">– </w:t>
      </w:r>
      <w:r>
        <w:rPr>
          <w:rFonts w:ascii="Helvetica" w:hAnsi="Helvetica"/>
          <w:rtl w:val="0"/>
          <w:lang w:val="en-US"/>
        </w:rPr>
        <w:t xml:space="preserve">2016) </w:t>
      </w:r>
    </w:p>
    <w:p>
      <w:pPr>
        <w:pStyle w:val="Body A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   A-Levels: Philosophy and Ethics A*, English Literature A*, History A </w:t>
      </w:r>
    </w:p>
    <w:p>
      <w:pPr>
        <w:pStyle w:val="Body A"/>
        <w:jc w:val="both"/>
        <w:rPr>
          <w:rFonts w:ascii="Helvetica" w:cs="Helvetica" w:hAnsi="Helvetica" w:eastAsia="Helvetica"/>
        </w:rPr>
      </w:pPr>
    </w:p>
    <w:p>
      <w:pPr>
        <w:pStyle w:val="Body A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   LAMDA Acting </w:t>
      </w:r>
      <w:r>
        <w:rPr>
          <w:rFonts w:ascii="Helvetica" w:hAnsi="Helvetica" w:hint="default"/>
          <w:rtl w:val="0"/>
          <w:lang w:val="en-US"/>
        </w:rPr>
        <w:t xml:space="preserve">– </w:t>
      </w:r>
      <w:r>
        <w:rPr>
          <w:rFonts w:ascii="Helvetica" w:hAnsi="Helvetica"/>
          <w:rtl w:val="0"/>
          <w:lang w:val="en-US"/>
        </w:rPr>
        <w:t>Grade 7</w:t>
      </w:r>
    </w:p>
    <w:p>
      <w:pPr>
        <w:pStyle w:val="Body A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   Trinity College London Singing </w:t>
      </w:r>
      <w:r>
        <w:rPr>
          <w:rFonts w:ascii="Helvetica" w:hAnsi="Helvetica" w:hint="default"/>
          <w:rtl w:val="0"/>
          <w:lang w:val="en-US"/>
        </w:rPr>
        <w:t xml:space="preserve">– </w:t>
      </w:r>
      <w:r>
        <w:rPr>
          <w:rFonts w:ascii="Helvetica" w:hAnsi="Helvetica"/>
          <w:rtl w:val="0"/>
          <w:lang w:val="en-US"/>
        </w:rPr>
        <w:t xml:space="preserve">Grade 7 </w:t>
      </w:r>
    </w:p>
    <w:p>
      <w:pPr>
        <w:pStyle w:val="Body A"/>
        <w:jc w:val="both"/>
        <w:rPr>
          <w:rFonts w:ascii="Helvetica" w:cs="Helvetica" w:hAnsi="Helvetica" w:eastAsia="Helvetica"/>
        </w:rPr>
      </w:pPr>
    </w:p>
    <w:p>
      <w:pPr>
        <w:pStyle w:val="Body A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b w:val="1"/>
          <w:bCs w:val="1"/>
          <w:rtl w:val="0"/>
          <w:lang w:val="en-US"/>
        </w:rPr>
        <w:t>Trinity College, Dublin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Helvetica" w:hAnsi="Helvetica"/>
          <w:b w:val="1"/>
          <w:bCs w:val="1"/>
          <w:rtl w:val="0"/>
          <w:lang w:val="en-US"/>
        </w:rPr>
        <w:t>University</w:t>
      </w:r>
      <w:r>
        <w:rPr>
          <w:rFonts w:ascii="Helvetica" w:hAnsi="Helvetica"/>
          <w:rtl w:val="0"/>
          <w:lang w:val="en-US"/>
        </w:rPr>
        <w:t xml:space="preserve"> (September 2016 to present)</w:t>
      </w:r>
    </w:p>
    <w:p>
      <w:pPr>
        <w:pStyle w:val="Body A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   Law Undergraduate </w:t>
      </w:r>
    </w:p>
    <w:p>
      <w:pPr>
        <w:pStyle w:val="Body A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   - First Year 2-II (60%)</w:t>
      </w:r>
    </w:p>
    <w:p>
      <w:pPr>
        <w:pStyle w:val="Body A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   - Second Year 2-II (66%)</w:t>
      </w:r>
    </w:p>
    <w:p>
      <w:pPr>
        <w:pStyle w:val="Body A"/>
        <w:rPr>
          <w:rFonts w:ascii="Helvetica" w:cs="Helvetica" w:hAnsi="Helvetica" w:eastAsia="Helvetica"/>
        </w:rPr>
      </w:pPr>
    </w:p>
    <w:p>
      <w:pPr>
        <w:pStyle w:val="Body A"/>
        <w:rPr>
          <w:rFonts w:ascii="Helvetica" w:cs="Helvetica" w:hAnsi="Helvetica" w:eastAsia="Helvetica"/>
        </w:rPr>
      </w:pPr>
    </w:p>
    <w:p>
      <w:pPr>
        <w:pStyle w:val="Body A"/>
        <w:rPr>
          <w:rFonts w:ascii="Helvetica" w:cs="Helvetica" w:hAnsi="Helvetica" w:eastAsia="Helvetica"/>
          <w:b w:val="1"/>
          <w:bCs w:val="1"/>
          <w:u w:val="single"/>
          <w:lang w:val="fr-FR"/>
        </w:rPr>
      </w:pPr>
      <w:r>
        <w:rPr>
          <w:rFonts w:ascii="Helvetica" w:hAnsi="Helvetica"/>
          <w:b w:val="1"/>
          <w:bCs w:val="1"/>
          <w:u w:val="single"/>
          <w:rtl w:val="0"/>
          <w:lang w:val="fr-FR"/>
        </w:rPr>
        <w:t xml:space="preserve">References </w:t>
      </w:r>
    </w:p>
    <w:p>
      <w:pPr>
        <w:pStyle w:val="Body A"/>
        <w:rPr>
          <w:rFonts w:ascii="Helvetica" w:cs="Helvetica" w:hAnsi="Helvetica" w:eastAsia="Helvetica"/>
          <w:b w:val="1"/>
          <w:bCs w:val="1"/>
          <w:u w:val="single"/>
        </w:rPr>
      </w:pPr>
    </w:p>
    <w:p>
      <w:pPr>
        <w:pStyle w:val="Body A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Michael Pepper (</w:t>
      </w:r>
      <w:r>
        <w:rPr>
          <w:rFonts w:ascii="Helvetica" w:cs="Helvetica" w:hAnsi="Helvetica" w:eastAsia="Helvetica"/>
        </w:rPr>
        <w:fldChar w:fldCharType="begin" w:fldLock="0"/>
      </w:r>
      <w:r>
        <w:rPr>
          <w:rFonts w:ascii="Helvetica" w:cs="Helvetica" w:hAnsi="Helvetica" w:eastAsia="Helvetica"/>
        </w:rPr>
        <w:instrText xml:space="preserve"> HYPERLINK "mailto:michael.pepper@reedsmith.com"</w:instrText>
      </w:r>
      <w:r>
        <w:rPr>
          <w:rFonts w:ascii="Helvetica" w:cs="Helvetica" w:hAnsi="Helvetica" w:eastAsia="Helvetica"/>
        </w:rPr>
        <w:fldChar w:fldCharType="separate" w:fldLock="0"/>
      </w:r>
      <w:r>
        <w:rPr>
          <w:rFonts w:ascii="Helvetica" w:hAnsi="Helvetica"/>
          <w:rtl w:val="0"/>
          <w:lang w:val="en-US"/>
        </w:rPr>
        <w:t>michael.pepper@reedsmith.com</w:t>
      </w:r>
      <w:r>
        <w:rPr>
          <w:rFonts w:ascii="Helvetica" w:cs="Helvetica" w:hAnsi="Helvetica" w:eastAsia="Helvetica"/>
        </w:rPr>
        <w:fldChar w:fldCharType="end" w:fldLock="0"/>
      </w:r>
      <w:r>
        <w:rPr>
          <w:rFonts w:ascii="Helvetica" w:hAnsi="Helvetica"/>
          <w:rtl w:val="0"/>
          <w:lang w:val="en-US"/>
        </w:rPr>
        <w:t xml:space="preserve">) - Reed Smith, Hong Kong. </w:t>
      </w:r>
    </w:p>
    <w:p>
      <w:pPr>
        <w:pStyle w:val="Body A"/>
        <w:rPr>
          <w:rFonts w:ascii="Helvetica" w:cs="Helvetica" w:hAnsi="Helvetica" w:eastAsia="Helvetica"/>
        </w:rPr>
      </w:pPr>
    </w:p>
    <w:p>
      <w:pPr>
        <w:pStyle w:val="Body A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nl-NL"/>
        </w:rPr>
        <w:t>Morgan O</w:t>
      </w:r>
      <w:r>
        <w:rPr>
          <w:rStyle w:val="Hyperlink.1"/>
          <w:rFonts w:ascii="Helvetica" w:hAnsi="Helvetica" w:hint="default"/>
          <w:rtl w:val="0"/>
          <w:lang w:val="en-US"/>
        </w:rPr>
        <w:t>’</w:t>
      </w:r>
      <w:r>
        <w:rPr>
          <w:rFonts w:ascii="Helvetica" w:hAnsi="Helvetica"/>
          <w:rtl w:val="0"/>
          <w:lang w:val="it-IT"/>
        </w:rPr>
        <w:t>Driscoll</w:t>
      </w:r>
      <w:r>
        <w:rPr>
          <w:rStyle w:val="Hyperlink.1"/>
          <w:rFonts w:ascii="Helvetica" w:hAnsi="Helvetica"/>
          <w:rtl w:val="0"/>
          <w:lang w:val="en-US"/>
        </w:rPr>
        <w:t xml:space="preserve"> (</w:t>
      </w:r>
      <w:r>
        <w:rPr>
          <w:rStyle w:val="Hyperlink.1"/>
          <w:rFonts w:ascii="Helvetica" w:cs="Helvetica" w:hAnsi="Helvetica" w:eastAsia="Helvetica"/>
          <w:lang w:val="en-US"/>
        </w:rPr>
        <w:fldChar w:fldCharType="begin" w:fldLock="0"/>
      </w:r>
      <w:r>
        <w:rPr>
          <w:rStyle w:val="Hyperlink.1"/>
          <w:rFonts w:ascii="Helvetica" w:cs="Helvetica" w:hAnsi="Helvetica" w:eastAsia="Helvetica"/>
          <w:lang w:val="en-US"/>
        </w:rPr>
        <w:instrText xml:space="preserve"> HYPERLINK "mailto:info@morganodriscoll.com"</w:instrText>
      </w:r>
      <w:r>
        <w:rPr>
          <w:rStyle w:val="Hyperlink.1"/>
          <w:rFonts w:ascii="Helvetica" w:cs="Helvetica" w:hAnsi="Helvetica" w:eastAsia="Helvetica"/>
          <w:lang w:val="en-US"/>
        </w:rPr>
        <w:fldChar w:fldCharType="separate" w:fldLock="0"/>
      </w:r>
      <w:r>
        <w:rPr>
          <w:rStyle w:val="Hyperlink.1"/>
          <w:rFonts w:ascii="Helvetica" w:hAnsi="Helvetica"/>
          <w:rtl w:val="0"/>
          <w:lang w:val="en-US"/>
        </w:rPr>
        <w:t>info@morganodriscoll.com</w:t>
      </w:r>
      <w:r>
        <w:rPr>
          <w:rFonts w:ascii="Helvetica" w:cs="Helvetica" w:hAnsi="Helvetica" w:eastAsia="Helvetica"/>
        </w:rPr>
        <w:fldChar w:fldCharType="end" w:fldLock="0"/>
      </w:r>
      <w:r>
        <w:rPr>
          <w:rStyle w:val="Hyperlink.1"/>
          <w:rFonts w:ascii="Helvetica" w:hAnsi="Helvetica"/>
          <w:rtl w:val="0"/>
          <w:lang w:val="en-US"/>
        </w:rPr>
        <w:t xml:space="preserve">) </w:t>
      </w:r>
      <w:r>
        <w:rPr>
          <w:rStyle w:val="Hyperlink.1"/>
          <w:rFonts w:ascii="Helvetica" w:hAnsi="Helvetica" w:hint="default"/>
          <w:rtl w:val="0"/>
          <w:lang w:val="en-US"/>
        </w:rPr>
        <w:t xml:space="preserve">– </w:t>
      </w:r>
      <w:r>
        <w:rPr>
          <w:rStyle w:val="Hyperlink.1"/>
          <w:rFonts w:ascii="Helvetica" w:hAnsi="Helvetica"/>
          <w:rtl w:val="0"/>
          <w:lang w:val="en-US"/>
        </w:rPr>
        <w:t>Art Auctioneer, West Cork and Dublin.</w:t>
      </w:r>
    </w:p>
    <w:p>
      <w:pPr>
        <w:pStyle w:val="Body A"/>
        <w:rPr>
          <w:rFonts w:ascii="Helvetica" w:cs="Helvetica" w:hAnsi="Helvetica" w:eastAsia="Helvetica"/>
        </w:rPr>
      </w:pPr>
    </w:p>
    <w:p>
      <w:pPr>
        <w:pStyle w:val="Body A"/>
      </w:pPr>
      <w:r>
        <w:rPr>
          <w:rFonts w:ascii="Helvetica" w:hAnsi="Helvetica"/>
          <w:rtl w:val="0"/>
          <w:lang w:val="en-US"/>
        </w:rPr>
        <w:t xml:space="preserve">Professor Gerry Whyte </w:t>
      </w:r>
      <w:r>
        <w:rPr>
          <w:rFonts w:ascii="Helvetica" w:hAnsi="Helvetica" w:hint="default"/>
          <w:rtl w:val="0"/>
          <w:lang w:val="en-US"/>
        </w:rPr>
        <w:t xml:space="preserve">– </w:t>
      </w:r>
      <w:r>
        <w:rPr>
          <w:rFonts w:ascii="Helvetica" w:hAnsi="Helvetica"/>
          <w:rtl w:val="0"/>
          <w:lang w:val="en-US"/>
        </w:rPr>
        <w:t xml:space="preserve">Referee, Trinity College Dublin. </w:t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Caption A">
    <w:name w:val="Caption A"/>
    <w:next w:val="Caption A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  <w:lang w:val="en-US"/>
    </w:rPr>
  </w:style>
  <w:style w:type="character" w:styleId="Hyperlink.1">
    <w:name w:val="Hyperlink.1"/>
    <w:rPr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