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D3" w:rsidRPr="007926D3" w:rsidRDefault="007926D3" w:rsidP="007926D3">
      <w:pPr>
        <w:spacing w:after="0" w:line="240" w:lineRule="auto"/>
        <w:jc w:val="center"/>
        <w:rPr>
          <w:rFonts w:ascii="Arial Black" w:eastAsia="Times New Roman" w:hAnsi="Arial Black" w:cs="Times New Roman"/>
          <w:b/>
          <w:snapToGrid w:val="0"/>
          <w:sz w:val="28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lang w:eastAsia="en-GB"/>
        </w:rPr>
        <w:t>Laoise O’Malley</w:t>
      </w:r>
    </w:p>
    <w:p w:rsidR="00C573C7" w:rsidRDefault="00C573C7" w:rsidP="00C573C7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>7 St Andrew’s Hall</w:t>
      </w:r>
    </w:p>
    <w:p w:rsidR="00C573C7" w:rsidRDefault="00C573C7" w:rsidP="007926D3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>Main Street</w:t>
      </w:r>
    </w:p>
    <w:p w:rsidR="00C573C7" w:rsidRDefault="00C573C7" w:rsidP="007926D3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 xml:space="preserve">Lucan Village </w:t>
      </w:r>
    </w:p>
    <w:p w:rsidR="00C573C7" w:rsidRDefault="00C573C7" w:rsidP="00C573C7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>Co. Dublin</w:t>
      </w:r>
    </w:p>
    <w:p w:rsidR="007926D3" w:rsidRPr="007926D3" w:rsidRDefault="007926D3" w:rsidP="007926D3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>Tel: +353862624248 (mobile)</w:t>
      </w:r>
    </w:p>
    <w:p w:rsidR="007926D3" w:rsidRPr="007926D3" w:rsidRDefault="007926D3" w:rsidP="0079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 w:val="24"/>
          <w:szCs w:val="20"/>
          <w:lang w:val="en-GB" w:eastAsia="en-GB"/>
        </w:rPr>
        <w:t>Email:</w:t>
      </w:r>
      <w:r w:rsidRPr="007926D3">
        <w:rPr>
          <w:rFonts w:ascii="Arial" w:eastAsia="Times New Roman" w:hAnsi="Arial" w:cs="Times New Roman"/>
          <w:snapToGrid w:val="0"/>
          <w:sz w:val="24"/>
          <w:szCs w:val="20"/>
          <w:lang w:val="en-GB" w:eastAsia="en-GB"/>
        </w:rPr>
        <w:t xml:space="preserve"> </w:t>
      </w:r>
      <w:hyperlink r:id="rId8" w:history="1">
        <w:r w:rsidRPr="007926D3">
          <w:rPr>
            <w:rFonts w:ascii="Arial" w:eastAsia="Times New Roman" w:hAnsi="Arial" w:cs="Times New Roman"/>
            <w:snapToGrid w:val="0"/>
            <w:color w:val="0000FF"/>
            <w:sz w:val="24"/>
            <w:szCs w:val="20"/>
            <w:u w:val="single"/>
            <w:lang w:val="en-GB" w:eastAsia="en-GB"/>
          </w:rPr>
          <w:t>laoisecampbell89@gmail.com</w:t>
        </w:r>
      </w:hyperlink>
      <w:r w:rsidRPr="007926D3">
        <w:rPr>
          <w:rFonts w:ascii="Arial" w:eastAsia="Times New Roman" w:hAnsi="Arial" w:cs="Times New Roman"/>
          <w:snapToGrid w:val="0"/>
          <w:sz w:val="24"/>
          <w:szCs w:val="20"/>
          <w:lang w:val="en-GB" w:eastAsia="en-GB"/>
        </w:rPr>
        <w:t xml:space="preserve"> </w:t>
      </w:r>
    </w:p>
    <w:p w:rsidR="007926D3" w:rsidRPr="007926D3" w:rsidRDefault="007926D3" w:rsidP="007926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7926D3" w:rsidRPr="007926D3" w:rsidRDefault="007926D3" w:rsidP="007926D3">
      <w:pPr>
        <w:keepNext/>
        <w:spacing w:after="0" w:line="240" w:lineRule="auto"/>
        <w:outlineLvl w:val="1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</w:rPr>
      </w:pPr>
      <w:r w:rsidRPr="007926D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</w:rPr>
        <w:t>Career Objective</w:t>
      </w:r>
    </w:p>
    <w:p w:rsidR="007926D3" w:rsidRPr="00612BE8" w:rsidRDefault="00612BE8" w:rsidP="00612BE8">
      <w:pPr>
        <w:spacing w:after="0" w:line="240" w:lineRule="auto"/>
        <w:jc w:val="both"/>
        <w:rPr>
          <w:rFonts w:ascii="Arial Black" w:eastAsia="Times New Roman" w:hAnsi="Arial Black" w:cs="Arial"/>
          <w:b/>
          <w:i/>
          <w:spacing w:val="-5"/>
          <w:sz w:val="20"/>
          <w:szCs w:val="20"/>
          <w:lang w:val="en-GB" w:eastAsia="en-GB"/>
        </w:rPr>
      </w:pPr>
      <w:r w:rsidRPr="00FB25D7">
        <w:rPr>
          <w:rFonts w:ascii="Arial Black" w:eastAsia="Times New Roman" w:hAnsi="Arial Black" w:cs="Arial"/>
          <w:b/>
          <w:iCs/>
          <w:spacing w:val="-5"/>
          <w:sz w:val="20"/>
          <w:szCs w:val="20"/>
          <w:shd w:val="clear" w:color="auto" w:fill="FFFFFF"/>
          <w:lang w:val="en-GB" w:eastAsia="en-GB"/>
        </w:rPr>
        <w:t>I wish to continue my professional career by applying and developing my skills</w:t>
      </w:r>
      <w:r w:rsidR="003E6E0A">
        <w:rPr>
          <w:rFonts w:ascii="Arial Black" w:eastAsia="Times New Roman" w:hAnsi="Arial Black" w:cs="Arial"/>
          <w:b/>
          <w:iCs/>
          <w:spacing w:val="-5"/>
          <w:sz w:val="20"/>
          <w:szCs w:val="20"/>
          <w:shd w:val="clear" w:color="auto" w:fill="FFFFFF"/>
          <w:lang w:val="en-GB" w:eastAsia="en-GB"/>
        </w:rPr>
        <w:t xml:space="preserve"> through a traineeship </w:t>
      </w:r>
      <w:r w:rsidR="00DA37D6">
        <w:rPr>
          <w:rFonts w:ascii="Arial Black" w:eastAsia="Times New Roman" w:hAnsi="Arial Black" w:cs="Arial"/>
          <w:b/>
          <w:iCs/>
          <w:spacing w:val="-5"/>
          <w:sz w:val="20"/>
          <w:szCs w:val="20"/>
          <w:shd w:val="clear" w:color="auto" w:fill="FFFFFF"/>
          <w:lang w:val="en-GB" w:eastAsia="en-GB"/>
        </w:rPr>
        <w:t>with</w:t>
      </w:r>
      <w:r w:rsidRPr="00FB25D7">
        <w:rPr>
          <w:rFonts w:ascii="Arial Black" w:eastAsia="Times New Roman" w:hAnsi="Arial Black" w:cs="Arial"/>
          <w:b/>
          <w:iCs/>
          <w:spacing w:val="-5"/>
          <w:sz w:val="20"/>
          <w:szCs w:val="20"/>
          <w:shd w:val="clear" w:color="auto" w:fill="FFFFFF"/>
          <w:lang w:val="en-GB" w:eastAsia="en-GB"/>
        </w:rPr>
        <w:t xml:space="preserve"> </w:t>
      </w:r>
      <w:r w:rsidR="00BC55D8">
        <w:rPr>
          <w:rFonts w:ascii="Arial Black" w:eastAsia="Times New Roman" w:hAnsi="Arial Black" w:cs="Arial"/>
          <w:b/>
          <w:iCs/>
          <w:spacing w:val="-5"/>
          <w:sz w:val="20"/>
          <w:szCs w:val="20"/>
          <w:shd w:val="clear" w:color="auto" w:fill="FFFFFF"/>
          <w:lang w:val="en-GB" w:eastAsia="en-GB"/>
        </w:rPr>
        <w:t xml:space="preserve">a </w:t>
      </w:r>
      <w:r w:rsidR="003E6E0A">
        <w:rPr>
          <w:rFonts w:ascii="Arial Black" w:eastAsia="Times New Roman" w:hAnsi="Arial Black" w:cs="Arial"/>
          <w:b/>
          <w:iCs/>
          <w:spacing w:val="-5"/>
          <w:sz w:val="20"/>
          <w:szCs w:val="20"/>
          <w:shd w:val="clear" w:color="auto" w:fill="FFFFFF"/>
          <w:lang w:val="en-GB" w:eastAsia="en-GB"/>
        </w:rPr>
        <w:t>commercial law firm.</w:t>
      </w:r>
    </w:p>
    <w:p w:rsidR="007926D3" w:rsidRPr="007926D3" w:rsidRDefault="007926D3" w:rsidP="007926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keepNext/>
        <w:spacing w:after="0" w:line="240" w:lineRule="auto"/>
        <w:outlineLvl w:val="1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</w:rPr>
        <w:t>Personal Information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  <w:t xml:space="preserve">Sex: 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Female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  <w:t>Date of Birth: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20/10/89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  <w:t>Nationality: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Irish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8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  <w:t>Languages:</w:t>
      </w:r>
      <w:r w:rsidRPr="007926D3">
        <w:rPr>
          <w:rFonts w:ascii="Arial Black" w:eastAsia="Times New Roman" w:hAnsi="Arial Black" w:cs="Times New Roman"/>
          <w:snapToGrid w:val="0"/>
          <w:sz w:val="28"/>
          <w:szCs w:val="20"/>
          <w:u w:val="single"/>
          <w:lang w:eastAsia="en-GB"/>
        </w:rPr>
        <w:t xml:space="preserve"> </w:t>
      </w:r>
    </w:p>
    <w:p w:rsidR="007926D3" w:rsidRPr="007926D3" w:rsidRDefault="007926D3" w:rsidP="007926D3">
      <w:pPr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English (fluent)</w:t>
      </w:r>
    </w:p>
    <w:p w:rsidR="007926D3" w:rsidRPr="007926D3" w:rsidRDefault="007926D3" w:rsidP="007926D3">
      <w:pPr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French (proficient)</w:t>
      </w:r>
    </w:p>
    <w:p w:rsidR="007926D3" w:rsidRPr="007926D3" w:rsidRDefault="007926D3" w:rsidP="007926D3">
      <w:pPr>
        <w:numPr>
          <w:ilvl w:val="0"/>
          <w:numId w:val="2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Irish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  <w:t>Software Skills</w:t>
      </w:r>
    </w:p>
    <w:p w:rsidR="007926D3" w:rsidRPr="000C7436" w:rsidRDefault="000C7436" w:rsidP="007926D3">
      <w:pPr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Strong knowledge of </w:t>
      </w:r>
      <w:r w:rsidR="007926D3"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online legal databases, such as, </w:t>
      </w: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Better Regulation, </w:t>
      </w:r>
      <w:r w:rsidR="007926D3"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Lexis Nexis</w:t>
      </w: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, Justis</w:t>
      </w:r>
      <w:r w:rsidR="007926D3"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and Westlaw</w:t>
      </w:r>
    </w:p>
    <w:p w:rsidR="000C7436" w:rsidRPr="007926D3" w:rsidRDefault="000C7436" w:rsidP="007926D3">
      <w:pPr>
        <w:numPr>
          <w:ilvl w:val="0"/>
          <w:numId w:val="3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Working knowledge of KeyHouse and DMS systems</w:t>
      </w:r>
    </w:p>
    <w:p w:rsidR="000C7436" w:rsidRPr="000C7436" w:rsidRDefault="007926D3" w:rsidP="000C74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Excellent computer literacy </w:t>
      </w:r>
    </w:p>
    <w:p w:rsidR="000C7436" w:rsidRPr="007926D3" w:rsidRDefault="000C7436" w:rsidP="007926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Excellent typing speed – 60wpm</w:t>
      </w:r>
    </w:p>
    <w:p w:rsidR="007926D3" w:rsidRPr="007926D3" w:rsidRDefault="007926D3" w:rsidP="007926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Working knowledge of Microsoft Word, Excel</w:t>
      </w:r>
      <w:r w:rsidR="00BB020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, Visio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and Powerpoint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  <w:t>Personal Profile</w:t>
      </w: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lang w:eastAsia="en-GB"/>
        </w:rPr>
        <w:t xml:space="preserve"> </w:t>
      </w: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lang w:eastAsia="en-GB"/>
        </w:rPr>
        <w:br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An enthusiastic hardworking Corporate Law graduate, who has: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Working knowledge of International, European, Irish and New York Law</w:t>
      </w:r>
    </w:p>
    <w:p w:rsidR="007926D3" w:rsidRPr="007926D3" w:rsidRDefault="00DA37D6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Competency in economics, accounting and business m</w:t>
      </w:r>
      <w:r w:rsidR="007926D3"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anagement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Proficiency in conversational and legal French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Basic knowl</w:t>
      </w:r>
      <w:r w:rsidR="00DA37D6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edge of and a keen interest in aviation leasing and f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inancing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An ability to work independently and successfully in a high-performance team </w:t>
      </w:r>
    </w:p>
    <w:p w:rsidR="007926D3" w:rsidRPr="007926D3" w:rsidRDefault="00DA37D6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Strong analytical and numerical s</w:t>
      </w:r>
      <w:r w:rsidR="007926D3"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kills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Excellent organisational skills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Ability to react quickly and effectively when dealing with challenging situations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Strong customer service skills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Ability to multitask and willing to work to tight deadlines</w:t>
      </w:r>
    </w:p>
    <w:p w:rsidR="007926D3" w:rsidRPr="007926D3" w:rsidRDefault="007926D3" w:rsidP="007926D3">
      <w:pPr>
        <w:numPr>
          <w:ilvl w:val="0"/>
          <w:numId w:val="1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Tactful, discrete and respect confidentiality</w:t>
      </w:r>
    </w:p>
    <w:p w:rsidR="004C05E8" w:rsidRDefault="004C05E8" w:rsidP="007926D3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</w:pPr>
    </w:p>
    <w:p w:rsid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  <w:t>Education History</w:t>
      </w:r>
    </w:p>
    <w:p w:rsidR="00B23757" w:rsidRPr="007926D3" w:rsidRDefault="00B23757" w:rsidP="007926D3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76350F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Sept- June 2015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International and European Business Law (LLM) - Trinity College Dublin</w:t>
            </w:r>
          </w:p>
        </w:tc>
      </w:tr>
    </w:tbl>
    <w:p w:rsidR="0076350F" w:rsidRPr="007926D3" w:rsidRDefault="0076350F" w:rsidP="0076350F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2:1 (2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vertAlign w:val="superscript"/>
          <w:lang w:eastAsia="en-GB"/>
        </w:rPr>
        <w:t>nd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class Honours Grade 1)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Subjects:</w:t>
      </w:r>
    </w:p>
    <w:p w:rsidR="007926D3" w:rsidRPr="007926D3" w:rsidRDefault="007926D3" w:rsidP="008235F4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EU Aviation Law</w:t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 w:rsidRP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70</w:t>
      </w:r>
    </w:p>
    <w:p w:rsidR="007926D3" w:rsidRPr="007926D3" w:rsidRDefault="007926D3" w:rsidP="008235F4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International Aviation Law</w:t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 w:rsidRP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70</w:t>
      </w:r>
    </w:p>
    <w:p w:rsidR="007926D3" w:rsidRPr="007926D3" w:rsidRDefault="007926D3" w:rsidP="009A1BEE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EU Financial Services Law</w:t>
      </w:r>
      <w:r w:rsidR="009A1BEE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9A1BEE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9A1BEE" w:rsidRPr="009A1BEE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63</w:t>
      </w:r>
    </w:p>
    <w:p w:rsidR="007926D3" w:rsidRPr="007926D3" w:rsidRDefault="007926D3" w:rsidP="008235F4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EU Banking and Securities Law</w:t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 w:rsidRP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67</w:t>
      </w:r>
    </w:p>
    <w:p w:rsidR="007926D3" w:rsidRPr="00612BE8" w:rsidRDefault="007926D3" w:rsidP="009A1BEE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International Economic Law </w:t>
      </w:r>
      <w:r w:rsidR="009A1BEE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9A1BEE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9A1BEE" w:rsidRPr="009A1BEE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68</w:t>
      </w:r>
    </w:p>
    <w:p w:rsidR="009A1BEE" w:rsidRPr="009A1BEE" w:rsidRDefault="00612BE8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Arbitration and Alternative </w:t>
      </w:r>
    </w:p>
    <w:p w:rsidR="00612BE8" w:rsidRPr="007926D3" w:rsidRDefault="00612BE8" w:rsidP="009A1BEE">
      <w:pPr>
        <w:spacing w:after="0" w:line="240" w:lineRule="auto"/>
        <w:ind w:left="1146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Dis</w:t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pute </w:t>
      </w: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Resolution </w:t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8235F4" w:rsidRPr="008235F4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68</w:t>
      </w:r>
    </w:p>
    <w:p w:rsidR="00087E75" w:rsidRDefault="008235F4" w:rsidP="00B23757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Thesis: Aviation Leasing</w:t>
      </w:r>
      <w:r w:rsidR="00B2375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B2375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="00B23757" w:rsidRPr="00B2375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65</w:t>
      </w:r>
    </w:p>
    <w:p w:rsidR="00B23757" w:rsidRPr="00BB316F" w:rsidRDefault="00B23757" w:rsidP="00EC474F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2651"/>
        <w:gridCol w:w="6894"/>
      </w:tblGrid>
      <w:tr w:rsidR="007926D3" w:rsidRPr="007926D3" w:rsidTr="00A332BC">
        <w:trPr>
          <w:trHeight w:val="539"/>
        </w:trPr>
        <w:tc>
          <w:tcPr>
            <w:tcW w:w="2651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March 2015 and September 2015</w:t>
            </w:r>
          </w:p>
        </w:tc>
        <w:tc>
          <w:tcPr>
            <w:tcW w:w="6894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FE1 Examinations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</w:p>
        </w:tc>
      </w:tr>
    </w:tbl>
    <w:p w:rsidR="007926D3" w:rsidRDefault="007926D3" w:rsidP="007926D3">
      <w:pPr>
        <w:numPr>
          <w:ilvl w:val="0"/>
          <w:numId w:val="14"/>
        </w:numPr>
        <w:tabs>
          <w:tab w:val="left" w:pos="1305"/>
        </w:tabs>
        <w:spacing w:after="0" w:line="240" w:lineRule="auto"/>
        <w:contextualSpacing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</w:t>
      </w:r>
      <w:r w:rsidR="00B2375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n the March 2015 sitting, I passed the 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Criminal Law, Contract Law, Equity, Tort Law exams</w:t>
      </w:r>
      <w:r w:rsidR="00B2375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.</w:t>
      </w:r>
    </w:p>
    <w:p w:rsidR="00B23757" w:rsidRDefault="00B23757" w:rsidP="007926D3">
      <w:pPr>
        <w:numPr>
          <w:ilvl w:val="0"/>
          <w:numId w:val="14"/>
        </w:numPr>
        <w:tabs>
          <w:tab w:val="left" w:pos="1305"/>
        </w:tabs>
        <w:spacing w:after="0" w:line="240" w:lineRule="auto"/>
        <w:contextualSpacing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I sat </w:t>
      </w:r>
      <w:r w:rsidR="00EC474F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the </w:t>
      </w: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Constitutional Law and EU Law</w:t>
      </w:r>
      <w:r w:rsidR="00EC474F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exams</w:t>
      </w:r>
      <w:r w:rsidR="00C573C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in</w:t>
      </w: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October 2015.</w:t>
      </w:r>
    </w:p>
    <w:p w:rsidR="00B23757" w:rsidRPr="007926D3" w:rsidRDefault="00B23757" w:rsidP="007926D3">
      <w:pPr>
        <w:numPr>
          <w:ilvl w:val="0"/>
          <w:numId w:val="14"/>
        </w:numPr>
        <w:tabs>
          <w:tab w:val="left" w:pos="1305"/>
        </w:tabs>
        <w:spacing w:after="0" w:line="240" w:lineRule="auto"/>
        <w:contextualSpacing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 plan to sit</w:t>
      </w:r>
      <w:r w:rsidR="00EC474F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the</w:t>
      </w:r>
      <w:r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Property Law </w:t>
      </w:r>
      <w:r w:rsidR="00EC474F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and Company Law exams in March 2016.</w:t>
      </w:r>
    </w:p>
    <w:p w:rsidR="00B23757" w:rsidRPr="007926D3" w:rsidRDefault="00B23757" w:rsidP="007926D3">
      <w:pPr>
        <w:tabs>
          <w:tab w:val="left" w:pos="1305"/>
        </w:tabs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April- June 2014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Law Society of Ireland’s Massive Open Online Course (MOOC) in Aviation Leasing and Financing </w:t>
            </w:r>
          </w:p>
        </w:tc>
      </w:tr>
    </w:tbl>
    <w:p w:rsidR="00B23757" w:rsidRPr="007926D3" w:rsidRDefault="00B23757" w:rsidP="007926D3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Oct 2013 – July 1014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New York Bar Candidate - Friarylaw </w:t>
            </w:r>
            <w:r w:rsidR="00D30C8F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New 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York Bar Programme </w:t>
            </w:r>
          </w:p>
        </w:tc>
      </w:tr>
    </w:tbl>
    <w:p w:rsidR="007926D3" w:rsidRPr="00C573C7" w:rsidRDefault="007926D3" w:rsidP="0081389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  <w:r w:rsidRPr="00C573C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 sat the New York and Multistate Bar Exams in July 2014. I obtained a final score of 609</w:t>
      </w:r>
      <w:r w:rsidR="00C573C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and a</w:t>
      </w:r>
      <w:r w:rsidR="00DA37D6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score of</w:t>
      </w:r>
      <w:r w:rsidR="00C573C7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665 was needed to pass. </w:t>
      </w:r>
    </w:p>
    <w:p w:rsidR="00C573C7" w:rsidRPr="00C573C7" w:rsidRDefault="00C573C7" w:rsidP="00C573C7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2012 - 2013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Bachelor of Laws (LLB) - NUI Galway  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2:1 (2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vertAlign w:val="superscript"/>
          <w:lang w:eastAsia="en-GB"/>
        </w:rPr>
        <w:t>nd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class Honours Grade 1)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Subjects: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Land Law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63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Land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65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Equity 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64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Equity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62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Criminal Law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62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Administrative Law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60</w:t>
      </w:r>
    </w:p>
    <w:p w:rsidR="007926D3" w:rsidRPr="007926D3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Evidence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63</w:t>
      </w:r>
    </w:p>
    <w:p w:rsidR="00087E75" w:rsidRPr="00BB316F" w:rsidRDefault="007926D3" w:rsidP="007926D3">
      <w:pPr>
        <w:numPr>
          <w:ilvl w:val="0"/>
          <w:numId w:val="8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Jurisprudence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64</w:t>
      </w:r>
    </w:p>
    <w:p w:rsidR="00087E75" w:rsidRPr="007926D3" w:rsidRDefault="00087E75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October 2012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  <w:t>Honours Degree of Bachelor of Corporate Law (2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vertAlign w:val="superscript"/>
              </w:rPr>
              <w:t>nd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  <w:t xml:space="preserve"> class honours grade 1) </w:t>
            </w:r>
          </w:p>
          <w:p w:rsidR="00087E75" w:rsidRDefault="00087E75" w:rsidP="007926D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  <w:p w:rsidR="00C573C7" w:rsidRDefault="00C573C7" w:rsidP="007926D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  <w:p w:rsidR="00EC474F" w:rsidRDefault="00EC474F" w:rsidP="007926D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  <w:p w:rsidR="00087E75" w:rsidRPr="007926D3" w:rsidRDefault="00087E75" w:rsidP="007926D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u w:val="single"/>
              </w:rPr>
            </w:pPr>
          </w:p>
        </w:tc>
      </w:tr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0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2011 - 2012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  <w:t>Final Year Corporate Law Examinations - NUI Galway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2:1 (2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vertAlign w:val="superscript"/>
          <w:lang w:eastAsia="en-GB"/>
        </w:rPr>
        <w:t>nd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class Honours Grade 1)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Subjects: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Labour Law 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57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Labour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58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Managerial Economics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58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Legal and Business Ethics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71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Comparative Competition Law 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68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Environmental Law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71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Environmental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70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Cross Cultural Management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60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Employment Relations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76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Legal French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60</w:t>
      </w:r>
    </w:p>
    <w:p w:rsidR="007926D3" w:rsidRPr="007926D3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Alternative Dispute Resolution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 xml:space="preserve">70 </w:t>
      </w:r>
    </w:p>
    <w:p w:rsidR="007926D3" w:rsidRPr="00BB316F" w:rsidRDefault="007926D3" w:rsidP="007926D3">
      <w:pPr>
        <w:numPr>
          <w:ilvl w:val="0"/>
          <w:numId w:val="7"/>
        </w:num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Health and Safety Law 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60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2010 - 2011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3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vertAlign w:val="superscript"/>
                <w:lang w:eastAsia="en-GB"/>
              </w:rPr>
              <w:t>rd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 Year (Erasmus student), International Law in l’Universite de Poitiers, France.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jc w:val="both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Diplome Universitaire D’etudes Juridiques Francaises 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Subjects Covered:</w:t>
      </w:r>
    </w:p>
    <w:p w:rsidR="007926D3" w:rsidRPr="007926D3" w:rsidRDefault="007926D3" w:rsidP="007926D3">
      <w:pPr>
        <w:numPr>
          <w:ilvl w:val="0"/>
          <w:numId w:val="4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Droit Constitutionnel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 xml:space="preserve">•    Institutions Europeene </w:t>
      </w:r>
    </w:p>
    <w:p w:rsidR="007926D3" w:rsidRPr="007926D3" w:rsidRDefault="007926D3" w:rsidP="007926D3">
      <w:pPr>
        <w:numPr>
          <w:ilvl w:val="0"/>
          <w:numId w:val="4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Droit civil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•    Relations Internationales</w:t>
      </w:r>
    </w:p>
    <w:p w:rsidR="007926D3" w:rsidRPr="007926D3" w:rsidRDefault="007926D3" w:rsidP="007926D3">
      <w:pPr>
        <w:numPr>
          <w:ilvl w:val="0"/>
          <w:numId w:val="4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Historique du droit francais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•    Libertes des droits fundamentaux</w:t>
      </w:r>
    </w:p>
    <w:p w:rsidR="007926D3" w:rsidRPr="007926D3" w:rsidRDefault="007926D3" w:rsidP="007926D3">
      <w:pPr>
        <w:numPr>
          <w:ilvl w:val="0"/>
          <w:numId w:val="4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Sociologie Politique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2009 - 2010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vertAlign w:val="superscript"/>
                <w:lang w:eastAsia="en-GB"/>
              </w:rPr>
              <w:t>nd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 Year Corporate Law Examinations – NUI Galway.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2:1 (2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vertAlign w:val="superscript"/>
          <w:lang w:eastAsia="en-GB"/>
        </w:rPr>
        <w:t>nd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class Hons Grade 1)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Subjects covered: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Constitutional Law 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55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Constitutional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66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European Community Law 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63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European Community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58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Company Law 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61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Company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62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Commercial Law 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63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Commercial Law II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55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Management/Organisational Change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56</w:t>
      </w:r>
    </w:p>
    <w:p w:rsidR="007926D3" w:rsidRP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Management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56</w:t>
      </w:r>
    </w:p>
    <w:p w:rsidR="007926D3" w:rsidRDefault="007926D3" w:rsidP="007926D3">
      <w:pPr>
        <w:numPr>
          <w:ilvl w:val="0"/>
          <w:numId w:val="5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Legal French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65</w:t>
      </w:r>
    </w:p>
    <w:p w:rsidR="00EC474F" w:rsidRDefault="00EC474F" w:rsidP="00EC474F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EC474F" w:rsidRDefault="00EC474F" w:rsidP="00EC474F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EC474F" w:rsidRDefault="00EC474F" w:rsidP="00EC474F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EC474F" w:rsidRPr="007926D3" w:rsidRDefault="00EC474F" w:rsidP="00EC474F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74"/>
      </w:tblGrid>
      <w:tr w:rsidR="007926D3" w:rsidRPr="007926D3" w:rsidTr="00A332BC">
        <w:tc>
          <w:tcPr>
            <w:tcW w:w="2802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2008 - 2009</w:t>
            </w:r>
          </w:p>
        </w:tc>
        <w:tc>
          <w:tcPr>
            <w:tcW w:w="6774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1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vertAlign w:val="superscript"/>
                <w:lang w:eastAsia="en-GB"/>
              </w:rPr>
              <w:t>st</w:t>
            </w: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 year Corporate Law Examinations- National University of Ireland, Galway (NUI Galway).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="00D30C8F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2:1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(2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vertAlign w:val="superscript"/>
          <w:lang w:eastAsia="en-GB"/>
        </w:rPr>
        <w:t>nd</w:t>
      </w:r>
      <w:r w:rsidR="00D30C8F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class Honours Grade 1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)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Subjects Covered: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Tort Law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60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Contract Law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51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Irish Legal Systems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44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Legal Methods and Research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65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Economics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75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Accounting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60</w:t>
      </w:r>
    </w:p>
    <w:p w:rsidR="007926D3" w:rsidRPr="007926D3" w:rsidRDefault="007926D3" w:rsidP="007926D3">
      <w:pPr>
        <w:numPr>
          <w:ilvl w:val="0"/>
          <w:numId w:val="6"/>
        </w:numPr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>Legal French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ab/>
        <w:t>68</w:t>
      </w:r>
    </w:p>
    <w:p w:rsidR="007926D3" w:rsidRDefault="007926D3" w:rsidP="007926D3">
      <w:pPr>
        <w:spacing w:after="0" w:line="240" w:lineRule="auto"/>
        <w:ind w:left="284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p w:rsidR="007926D3" w:rsidRPr="003D5A7A" w:rsidRDefault="007926D3" w:rsidP="007926D3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en-GB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802"/>
        <w:gridCol w:w="6774"/>
      </w:tblGrid>
      <w:tr w:rsidR="003D5A7A" w:rsidRPr="003D5A7A" w:rsidTr="00A332BC">
        <w:tc>
          <w:tcPr>
            <w:tcW w:w="2802" w:type="dxa"/>
          </w:tcPr>
          <w:p w:rsidR="003D5A7A" w:rsidRPr="003D5A7A" w:rsidRDefault="003D5A7A" w:rsidP="00A332BC">
            <w:pP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</w:pPr>
            <w:r w:rsidRPr="003D5A7A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2007 - 2008</w:t>
            </w:r>
          </w:p>
        </w:tc>
        <w:tc>
          <w:tcPr>
            <w:tcW w:w="6774" w:type="dxa"/>
          </w:tcPr>
          <w:p w:rsidR="003D5A7A" w:rsidRPr="003D5A7A" w:rsidRDefault="003D5A7A" w:rsidP="00A332BC">
            <w:pPr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</w:pPr>
            <w:r w:rsidRPr="003D5A7A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Leaving Certificate- Sacred Heart Secondary School, Westport.</w:t>
            </w:r>
          </w:p>
        </w:tc>
      </w:tr>
    </w:tbl>
    <w:p w:rsidR="003D5A7A" w:rsidRPr="004523D4" w:rsidRDefault="003D5A7A" w:rsidP="003D5A7A">
      <w:pPr>
        <w:numPr>
          <w:ilvl w:val="0"/>
          <w:numId w:val="6"/>
        </w:numPr>
        <w:spacing w:after="0" w:line="240" w:lineRule="auto"/>
        <w:rPr>
          <w:rFonts w:ascii="Arial Black" w:hAnsi="Arial Black"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English</w:t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C3</w:t>
      </w:r>
    </w:p>
    <w:p w:rsidR="003D5A7A" w:rsidRPr="004523D4" w:rsidRDefault="003D5A7A" w:rsidP="003D5A7A">
      <w:pPr>
        <w:numPr>
          <w:ilvl w:val="0"/>
          <w:numId w:val="6"/>
        </w:numPr>
        <w:spacing w:after="0" w:line="240" w:lineRule="auto"/>
        <w:rPr>
          <w:rFonts w:ascii="Arial Black" w:hAnsi="Arial Black"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Irish</w:t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B3</w:t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</w:p>
    <w:p w:rsidR="003D5A7A" w:rsidRPr="004523D4" w:rsidRDefault="003D5A7A" w:rsidP="003D5A7A">
      <w:pPr>
        <w:numPr>
          <w:ilvl w:val="0"/>
          <w:numId w:val="6"/>
        </w:numPr>
        <w:spacing w:after="0" w:line="240" w:lineRule="auto"/>
        <w:rPr>
          <w:rFonts w:ascii="Arial Black" w:hAnsi="Arial Black"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French</w:t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C1</w:t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</w:p>
    <w:p w:rsidR="003D5A7A" w:rsidRPr="004523D4" w:rsidRDefault="003D5A7A" w:rsidP="003D5A7A">
      <w:pPr>
        <w:numPr>
          <w:ilvl w:val="0"/>
          <w:numId w:val="6"/>
        </w:numPr>
        <w:spacing w:after="0" w:line="240" w:lineRule="auto"/>
        <w:rPr>
          <w:rFonts w:ascii="Arial Black" w:hAnsi="Arial Black"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Biology</w:t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B1</w:t>
      </w:r>
      <w:r w:rsidRPr="004523D4">
        <w:rPr>
          <w:rFonts w:ascii="Arial Black" w:hAnsi="Arial Black"/>
          <w:snapToGrid w:val="0"/>
          <w:lang w:eastAsia="en-GB"/>
        </w:rPr>
        <w:tab/>
      </w:r>
    </w:p>
    <w:p w:rsidR="003D5A7A" w:rsidRPr="004523D4" w:rsidRDefault="003D5A7A" w:rsidP="003D5A7A">
      <w:pPr>
        <w:numPr>
          <w:ilvl w:val="0"/>
          <w:numId w:val="6"/>
        </w:numPr>
        <w:spacing w:after="0" w:line="240" w:lineRule="auto"/>
        <w:rPr>
          <w:rFonts w:ascii="Arial Black" w:hAnsi="Arial Black"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Business</w:t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B3</w:t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</w:p>
    <w:p w:rsidR="003D5A7A" w:rsidRPr="004523D4" w:rsidRDefault="003D5A7A" w:rsidP="003D5A7A">
      <w:pPr>
        <w:numPr>
          <w:ilvl w:val="0"/>
          <w:numId w:val="6"/>
        </w:numPr>
        <w:spacing w:after="0" w:line="240" w:lineRule="auto"/>
        <w:rPr>
          <w:rFonts w:ascii="Arial Black" w:hAnsi="Arial Black"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Maths</w:t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A2</w:t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</w:p>
    <w:p w:rsidR="007926D3" w:rsidRPr="00BB316F" w:rsidRDefault="003D5A7A" w:rsidP="007926D3">
      <w:pPr>
        <w:numPr>
          <w:ilvl w:val="0"/>
          <w:numId w:val="6"/>
        </w:numPr>
        <w:spacing w:after="0" w:line="240" w:lineRule="auto"/>
        <w:rPr>
          <w:rFonts w:ascii="Arial Black" w:hAnsi="Arial Black"/>
          <w:b/>
          <w:snapToGrid w:val="0"/>
          <w:lang w:eastAsia="en-GB"/>
        </w:rPr>
      </w:pPr>
      <w:r>
        <w:rPr>
          <w:rFonts w:ascii="Arial Black" w:hAnsi="Arial Black"/>
          <w:snapToGrid w:val="0"/>
          <w:lang w:eastAsia="en-GB"/>
        </w:rPr>
        <w:t>Geography</w:t>
      </w:r>
      <w:r w:rsidRPr="004523D4"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</w:r>
      <w:r>
        <w:rPr>
          <w:rFonts w:ascii="Arial Black" w:hAnsi="Arial Black"/>
          <w:snapToGrid w:val="0"/>
          <w:lang w:eastAsia="en-GB"/>
        </w:rPr>
        <w:tab/>
        <w:t>C1</w:t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  <w:r w:rsidRPr="004523D4">
        <w:rPr>
          <w:rFonts w:ascii="Arial Black" w:hAnsi="Arial Black"/>
          <w:snapToGrid w:val="0"/>
          <w:lang w:eastAsia="en-GB"/>
        </w:rPr>
        <w:tab/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74"/>
      </w:tblGrid>
      <w:tr w:rsidR="007926D3" w:rsidRPr="007926D3" w:rsidTr="00A332BC">
        <w:tc>
          <w:tcPr>
            <w:tcW w:w="2802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2004 - 2005</w:t>
            </w:r>
          </w:p>
        </w:tc>
        <w:tc>
          <w:tcPr>
            <w:tcW w:w="6774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Junior Certificate – Sacred Heart Secondary School, Westport.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snapToGrid w:val="0"/>
          <w:sz w:val="20"/>
          <w:szCs w:val="20"/>
          <w:u w:val="single"/>
          <w:lang w:eastAsia="en-GB"/>
        </w:rPr>
        <w:t>Overall Result:</w:t>
      </w:r>
      <w:r w:rsidRPr="007926D3"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  <w:t xml:space="preserve">   10 Honours</w:t>
      </w:r>
    </w:p>
    <w:p w:rsidR="00087E75" w:rsidRDefault="00087E75" w:rsidP="007926D3">
      <w:pPr>
        <w:spacing w:after="0" w:line="240" w:lineRule="auto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  <w:lang w:eastAsia="en-GB"/>
        </w:rPr>
      </w:pPr>
    </w:p>
    <w:p w:rsidR="00470042" w:rsidRPr="007926D3" w:rsidRDefault="008230CC" w:rsidP="007926D3">
      <w:pPr>
        <w:spacing w:after="0" w:line="240" w:lineRule="auto"/>
        <w:rPr>
          <w:rFonts w:ascii="Arial Black" w:eastAsia="Times New Roman" w:hAnsi="Arial Black" w:cs="Arial"/>
          <w:b/>
          <w:snapToGrid w:val="0"/>
          <w:sz w:val="28"/>
          <w:szCs w:val="28"/>
          <w:u w:val="single"/>
          <w:lang w:eastAsia="en-GB"/>
        </w:rPr>
      </w:pPr>
      <w:r w:rsidRPr="008230CC">
        <w:rPr>
          <w:rFonts w:ascii="Arial Black" w:eastAsia="Times New Roman" w:hAnsi="Arial Black" w:cs="Arial"/>
          <w:b/>
          <w:snapToGrid w:val="0"/>
          <w:sz w:val="28"/>
          <w:szCs w:val="28"/>
          <w:u w:val="single"/>
          <w:lang w:eastAsia="en-GB"/>
        </w:rPr>
        <w:t xml:space="preserve">Work Experience </w:t>
      </w:r>
    </w:p>
    <w:tbl>
      <w:tblPr>
        <w:tblpPr w:leftFromText="180" w:rightFromText="180" w:vertAnchor="text" w:horzAnchor="margin" w:tblpY="29"/>
        <w:tblW w:w="9576" w:type="dxa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F68DD" w:rsidRPr="007926D3" w:rsidTr="00CC3EC9">
        <w:trPr>
          <w:trHeight w:val="284"/>
        </w:trPr>
        <w:tc>
          <w:tcPr>
            <w:tcW w:w="2660" w:type="dxa"/>
          </w:tcPr>
          <w:p w:rsidR="007F68DD" w:rsidRPr="00046065" w:rsidRDefault="007F68DD" w:rsidP="0004606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</w:pPr>
            <w:r w:rsidRPr="007F68DD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 xml:space="preserve">May 2015 – Present </w:t>
            </w:r>
          </w:p>
        </w:tc>
        <w:tc>
          <w:tcPr>
            <w:tcW w:w="6916" w:type="dxa"/>
          </w:tcPr>
          <w:p w:rsidR="007F68DD" w:rsidRPr="00046065" w:rsidRDefault="007F68DD" w:rsidP="00CC3EC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</w:pPr>
            <w:r w:rsidRPr="0004606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Art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hur Cox Solici</w:t>
            </w:r>
            <w:r w:rsidR="00CC3E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tors, Earlsfort Terrace, Dublin</w:t>
            </w:r>
          </w:p>
        </w:tc>
      </w:tr>
      <w:tr w:rsidR="00CC3EC9" w:rsidRPr="007926D3" w:rsidTr="004464A1">
        <w:tc>
          <w:tcPr>
            <w:tcW w:w="2660" w:type="dxa"/>
          </w:tcPr>
          <w:p w:rsidR="00CC3EC9" w:rsidRPr="00CC3EC9" w:rsidRDefault="00CC3EC9" w:rsidP="007F68D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en-GB"/>
              </w:rPr>
            </w:pPr>
            <w:r w:rsidRPr="00CC3E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en-GB"/>
              </w:rPr>
              <w:t>Position:</w:t>
            </w:r>
          </w:p>
        </w:tc>
        <w:tc>
          <w:tcPr>
            <w:tcW w:w="6916" w:type="dxa"/>
          </w:tcPr>
          <w:p w:rsidR="00CC3EC9" w:rsidRPr="00D30E23" w:rsidRDefault="00D30E23" w:rsidP="007F68D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en-GB"/>
              </w:rPr>
              <w:t xml:space="preserve">Legal Secretary - </w:t>
            </w:r>
            <w:r w:rsidR="00CC3EC9" w:rsidRPr="00CC3E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en-GB"/>
              </w:rPr>
              <w:t>Funds Authorisation and Asset Management</w:t>
            </w:r>
          </w:p>
        </w:tc>
      </w:tr>
    </w:tbl>
    <w:p w:rsidR="00821633" w:rsidRPr="00CC3EC9" w:rsidRDefault="00821633" w:rsidP="0082163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 xml:space="preserve">Legal secretary to </w:t>
      </w:r>
      <w:r w:rsidRPr="0082163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Sarah Cunniff (Partner), Carl O’Sullivan (Consultant) and Eddie Carter (Associate)</w:t>
      </w:r>
    </w:p>
    <w:p w:rsidR="00D30E23" w:rsidRDefault="00D30E23" w:rsidP="00821633">
      <w:pPr>
        <w:tabs>
          <w:tab w:val="left" w:pos="2097"/>
        </w:tabs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</w:p>
    <w:p w:rsidR="004C5E4D" w:rsidRPr="004C5E4D" w:rsidRDefault="004C5E4D" w:rsidP="004C5E4D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4C5E4D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Duties include:</w:t>
      </w:r>
    </w:p>
    <w:p w:rsidR="004C5E4D" w:rsidRPr="00821633" w:rsidRDefault="00821633" w:rsidP="004C5E4D">
      <w:pPr>
        <w:pStyle w:val="ListParagraph"/>
        <w:numPr>
          <w:ilvl w:val="0"/>
          <w:numId w:val="14"/>
        </w:numPr>
        <w:ind w:firstLine="131"/>
      </w:pPr>
      <w:r>
        <w:rPr>
          <w:rFonts w:ascii="Arial Black" w:hAnsi="Arial Black"/>
          <w:sz w:val="20"/>
          <w:szCs w:val="20"/>
        </w:rPr>
        <w:t>Compiling documents for submissions to the Central Bank</w:t>
      </w:r>
      <w:r w:rsidR="00242C32">
        <w:rPr>
          <w:rFonts w:ascii="Arial Black" w:hAnsi="Arial Black"/>
          <w:sz w:val="20"/>
          <w:szCs w:val="20"/>
        </w:rPr>
        <w:t>.</w:t>
      </w:r>
    </w:p>
    <w:p w:rsidR="00821633" w:rsidRPr="0052230D" w:rsidRDefault="00821633" w:rsidP="00EB55C3">
      <w:pPr>
        <w:pStyle w:val="ListParagraph"/>
        <w:numPr>
          <w:ilvl w:val="0"/>
          <w:numId w:val="14"/>
        </w:numPr>
        <w:ind w:left="1418" w:hanging="567"/>
      </w:pPr>
      <w:r>
        <w:rPr>
          <w:rFonts w:ascii="Arial Black" w:hAnsi="Arial Black"/>
          <w:sz w:val="20"/>
          <w:szCs w:val="20"/>
        </w:rPr>
        <w:t xml:space="preserve">Compiling and </w:t>
      </w:r>
      <w:r w:rsidR="0052230D">
        <w:rPr>
          <w:rFonts w:ascii="Arial Black" w:hAnsi="Arial Black"/>
          <w:sz w:val="20"/>
          <w:szCs w:val="20"/>
        </w:rPr>
        <w:t>updating funds documents in both hard copy and electronic bibles</w:t>
      </w:r>
      <w:r w:rsidR="00242C32">
        <w:rPr>
          <w:rFonts w:ascii="Arial Black" w:hAnsi="Arial Black"/>
          <w:sz w:val="20"/>
          <w:szCs w:val="20"/>
        </w:rPr>
        <w:t>.</w:t>
      </w:r>
    </w:p>
    <w:p w:rsidR="0052230D" w:rsidRPr="0052230D" w:rsidRDefault="0052230D" w:rsidP="004C5E4D">
      <w:pPr>
        <w:pStyle w:val="ListParagraph"/>
        <w:numPr>
          <w:ilvl w:val="0"/>
          <w:numId w:val="14"/>
        </w:numPr>
        <w:ind w:firstLine="131"/>
      </w:pPr>
      <w:r>
        <w:rPr>
          <w:rFonts w:ascii="Arial Black" w:hAnsi="Arial Black"/>
          <w:sz w:val="20"/>
          <w:szCs w:val="20"/>
        </w:rPr>
        <w:t>Updating prospectuses</w:t>
      </w:r>
      <w:r w:rsidR="00242C32">
        <w:rPr>
          <w:rFonts w:ascii="Arial Black" w:hAnsi="Arial Black"/>
          <w:sz w:val="20"/>
          <w:szCs w:val="20"/>
        </w:rPr>
        <w:t>.</w:t>
      </w:r>
    </w:p>
    <w:p w:rsidR="0052230D" w:rsidRPr="00EB55C3" w:rsidRDefault="00CC7695" w:rsidP="00EB55C3">
      <w:pPr>
        <w:pStyle w:val="ListParagraph"/>
        <w:numPr>
          <w:ilvl w:val="0"/>
          <w:numId w:val="14"/>
        </w:numPr>
        <w:ind w:left="1418" w:hanging="567"/>
      </w:pPr>
      <w:r>
        <w:rPr>
          <w:rFonts w:ascii="Arial Black" w:hAnsi="Arial Black"/>
          <w:sz w:val="20"/>
          <w:szCs w:val="20"/>
        </w:rPr>
        <w:t xml:space="preserve">General administrative work – typing up dictations, typing up mark-ups of various documents, </w:t>
      </w:r>
      <w:r w:rsidR="00124C3C">
        <w:rPr>
          <w:rFonts w:ascii="Arial Black" w:hAnsi="Arial Black"/>
          <w:sz w:val="20"/>
          <w:szCs w:val="20"/>
        </w:rPr>
        <w:t>answering pho</w:t>
      </w:r>
      <w:r w:rsidR="00242C32">
        <w:rPr>
          <w:rFonts w:ascii="Arial Black" w:hAnsi="Arial Black"/>
          <w:sz w:val="20"/>
          <w:szCs w:val="20"/>
        </w:rPr>
        <w:t>nes, corresponding with clients.</w:t>
      </w:r>
    </w:p>
    <w:p w:rsidR="00EB55C3" w:rsidRPr="00CC7695" w:rsidRDefault="00EB55C3" w:rsidP="00EB55C3">
      <w:pPr>
        <w:pStyle w:val="ListParagraph"/>
        <w:numPr>
          <w:ilvl w:val="0"/>
          <w:numId w:val="14"/>
        </w:numPr>
        <w:ind w:left="1418" w:hanging="567"/>
      </w:pPr>
      <w:r>
        <w:rPr>
          <w:rFonts w:ascii="Arial Black" w:hAnsi="Arial Black"/>
          <w:sz w:val="20"/>
          <w:szCs w:val="20"/>
        </w:rPr>
        <w:t xml:space="preserve">General PA work – updating timesheets and calendar management of fee earners, </w:t>
      </w:r>
      <w:r w:rsidR="00FD433F">
        <w:rPr>
          <w:rFonts w:ascii="Arial Black" w:hAnsi="Arial Black"/>
          <w:sz w:val="20"/>
          <w:szCs w:val="20"/>
        </w:rPr>
        <w:t xml:space="preserve">booking flights, ensuring CPD requirements are met, </w:t>
      </w:r>
      <w:r w:rsidR="00817A76">
        <w:rPr>
          <w:rFonts w:ascii="Arial Black" w:hAnsi="Arial Black"/>
          <w:sz w:val="20"/>
          <w:szCs w:val="20"/>
        </w:rPr>
        <w:t>ensuring contacts are entered into</w:t>
      </w:r>
      <w:r w:rsidR="00FD433F">
        <w:rPr>
          <w:rFonts w:ascii="Arial Black" w:hAnsi="Arial Black"/>
          <w:sz w:val="20"/>
          <w:szCs w:val="20"/>
        </w:rPr>
        <w:t xml:space="preserve"> the Interaction system</w:t>
      </w:r>
      <w:r w:rsidR="00242C32">
        <w:rPr>
          <w:rFonts w:ascii="Arial Black" w:hAnsi="Arial Black"/>
          <w:sz w:val="20"/>
          <w:szCs w:val="20"/>
        </w:rPr>
        <w:t>.</w:t>
      </w:r>
    </w:p>
    <w:p w:rsidR="00CC7695" w:rsidRPr="001B07B1" w:rsidRDefault="00124C3C" w:rsidP="004C5E4D">
      <w:pPr>
        <w:pStyle w:val="ListParagraph"/>
        <w:numPr>
          <w:ilvl w:val="0"/>
          <w:numId w:val="14"/>
        </w:numPr>
        <w:ind w:firstLine="131"/>
      </w:pPr>
      <w:r>
        <w:rPr>
          <w:rFonts w:ascii="Arial Black" w:hAnsi="Arial Black"/>
          <w:sz w:val="20"/>
          <w:szCs w:val="20"/>
        </w:rPr>
        <w:t>Preparing and submitting invoices to clients</w:t>
      </w:r>
      <w:r w:rsidR="00242C32">
        <w:rPr>
          <w:rFonts w:ascii="Arial Black" w:hAnsi="Arial Black"/>
          <w:sz w:val="20"/>
          <w:szCs w:val="20"/>
        </w:rPr>
        <w:t>.</w:t>
      </w:r>
    </w:p>
    <w:p w:rsidR="001B07B1" w:rsidRPr="001B07B1" w:rsidRDefault="001B07B1" w:rsidP="004C5E4D">
      <w:pPr>
        <w:pStyle w:val="ListParagraph"/>
        <w:numPr>
          <w:ilvl w:val="0"/>
          <w:numId w:val="14"/>
        </w:numPr>
        <w:ind w:firstLine="131"/>
      </w:pPr>
      <w:r>
        <w:rPr>
          <w:rFonts w:ascii="Arial Black" w:hAnsi="Arial Black"/>
          <w:sz w:val="20"/>
          <w:szCs w:val="20"/>
        </w:rPr>
        <w:t>Filing funds documents and correspondence on the DMS system</w:t>
      </w:r>
      <w:r w:rsidR="00242C32">
        <w:rPr>
          <w:rFonts w:ascii="Arial Black" w:hAnsi="Arial Black"/>
          <w:sz w:val="20"/>
          <w:szCs w:val="20"/>
        </w:rPr>
        <w:t>.</w:t>
      </w:r>
    </w:p>
    <w:p w:rsidR="001B07B1" w:rsidRPr="00EB55C3" w:rsidRDefault="001B07B1" w:rsidP="004C5E4D">
      <w:pPr>
        <w:pStyle w:val="ListParagraph"/>
        <w:numPr>
          <w:ilvl w:val="0"/>
          <w:numId w:val="14"/>
        </w:numPr>
        <w:ind w:firstLine="131"/>
      </w:pPr>
      <w:r>
        <w:rPr>
          <w:rFonts w:ascii="Arial Black" w:hAnsi="Arial Black"/>
          <w:sz w:val="20"/>
          <w:szCs w:val="20"/>
        </w:rPr>
        <w:t>Helped organise the “Arthur Cox – ETF Conference” in London</w:t>
      </w:r>
      <w:r w:rsidR="00242C32">
        <w:rPr>
          <w:rFonts w:ascii="Arial Black" w:hAnsi="Arial Black"/>
          <w:sz w:val="20"/>
          <w:szCs w:val="20"/>
        </w:rPr>
        <w:t>.</w:t>
      </w:r>
    </w:p>
    <w:p w:rsidR="00BB316F" w:rsidRDefault="00EB55C3" w:rsidP="00817A76">
      <w:pPr>
        <w:pStyle w:val="ListParagraph"/>
        <w:numPr>
          <w:ilvl w:val="0"/>
          <w:numId w:val="14"/>
        </w:numPr>
        <w:ind w:left="1418" w:hanging="567"/>
      </w:pPr>
      <w:r>
        <w:rPr>
          <w:rFonts w:ascii="Arial Black" w:hAnsi="Arial Black"/>
          <w:sz w:val="20"/>
          <w:szCs w:val="20"/>
        </w:rPr>
        <w:t>Helped update monthly bulletins and personnel bios on the Arthur Cox website</w:t>
      </w:r>
      <w:r w:rsidR="00731D1B">
        <w:rPr>
          <w:rFonts w:ascii="Arial Black" w:hAnsi="Arial Black"/>
          <w:sz w:val="20"/>
          <w:szCs w:val="20"/>
        </w:rPr>
        <w:t>.</w:t>
      </w:r>
    </w:p>
    <w:tbl>
      <w:tblPr>
        <w:tblpPr w:leftFromText="180" w:rightFromText="180" w:vertAnchor="text" w:horzAnchor="margin" w:tblpY="29"/>
        <w:tblW w:w="9576" w:type="dxa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4464A1">
        <w:trPr>
          <w:trHeight w:val="441"/>
        </w:trPr>
        <w:tc>
          <w:tcPr>
            <w:tcW w:w="2660" w:type="dxa"/>
          </w:tcPr>
          <w:p w:rsidR="007926D3" w:rsidRPr="00046065" w:rsidRDefault="00490BAE" w:rsidP="0004606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</w:pPr>
            <w:r w:rsidRPr="0004606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Jan 2015</w:t>
            </w:r>
            <w:r w:rsidR="007926D3" w:rsidRPr="0004606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 xml:space="preserve"> – </w:t>
            </w:r>
            <w:r w:rsidR="00046065" w:rsidRPr="0004606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April 2015</w:t>
            </w:r>
          </w:p>
        </w:tc>
        <w:tc>
          <w:tcPr>
            <w:tcW w:w="6916" w:type="dxa"/>
          </w:tcPr>
          <w:p w:rsidR="007926D3" w:rsidRPr="00046065" w:rsidRDefault="00490BAE" w:rsidP="0004606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</w:pPr>
            <w:r w:rsidRPr="008230C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  <w:lang w:eastAsia="en-GB"/>
              </w:rPr>
              <w:t>McDowell Purcell Solicitors, Capel Building Dublin</w:t>
            </w:r>
          </w:p>
        </w:tc>
      </w:tr>
      <w:tr w:rsidR="007926D3" w:rsidRPr="007926D3" w:rsidTr="004464A1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Position:  </w:t>
            </w:r>
          </w:p>
        </w:tc>
        <w:tc>
          <w:tcPr>
            <w:tcW w:w="6916" w:type="dxa"/>
          </w:tcPr>
          <w:p w:rsidR="007926D3" w:rsidRPr="007926D3" w:rsidRDefault="00490BAE" w:rsidP="007926D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  <w:t xml:space="preserve">Commercial Property Intern 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7926D3" w:rsidRPr="007926D3" w:rsidRDefault="00490BAE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Duties include</w:t>
      </w:r>
      <w:r w:rsidR="007926D3"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:</w:t>
      </w:r>
    </w:p>
    <w:p w:rsidR="007B4CE7" w:rsidRDefault="00817A76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Organising schedules of d</w:t>
      </w:r>
      <w:r w:rsidR="007B4CE7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ocuments for Bank of Ireland receiv</w:t>
      </w: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erships and preparing them for title a</w:t>
      </w:r>
      <w:r w:rsidR="007B4CE7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nalysis</w:t>
      </w:r>
      <w:r w:rsidR="00242C32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</w:p>
    <w:p w:rsidR="00490BAE" w:rsidRDefault="00490BAE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Opening</w:t>
      </w:r>
      <w:r w:rsidR="007B4CE7">
        <w:rPr>
          <w:rFonts w:ascii="Arial Black" w:eastAsia="Times New Roman" w:hAnsi="Arial Black" w:cs="Times New Roman"/>
          <w:sz w:val="20"/>
          <w:szCs w:val="20"/>
          <w:lang w:val="en-GB" w:eastAsia="en-GB"/>
        </w:rPr>
        <w:t xml:space="preserve"> new case files on Keyhouse, </w:t>
      </w:r>
      <w:r w:rsidR="00612BE8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c</w:t>
      </w: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onducting conflict of interest checks</w:t>
      </w:r>
      <w:r w:rsidR="00242C32">
        <w:rPr>
          <w:rFonts w:ascii="Arial Black" w:eastAsia="Times New Roman" w:hAnsi="Arial Black" w:cs="Times New Roman"/>
          <w:sz w:val="20"/>
          <w:szCs w:val="20"/>
          <w:lang w:val="en-GB" w:eastAsia="en-GB"/>
        </w:rPr>
        <w:t xml:space="preserve"> and filing.</w:t>
      </w:r>
    </w:p>
    <w:p w:rsidR="007B4CE7" w:rsidRPr="007B4CE7" w:rsidRDefault="007B4CE7" w:rsidP="007B4CE7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Running daily errands e</w:t>
      </w:r>
      <w:r w:rsidR="00BC55D8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g. collecting deeds, going to the Stamping Office/Central Office</w:t>
      </w:r>
      <w:r w:rsidR="008230CC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, getting doc</w:t>
      </w:r>
      <w:r w:rsidR="00242C32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uments sworn.</w:t>
      </w:r>
    </w:p>
    <w:p w:rsidR="007B4CE7" w:rsidRPr="008230CC" w:rsidRDefault="007926D3" w:rsidP="008230CC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General administrative work e</w:t>
      </w:r>
      <w:r w:rsidR="00BC55D8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g. corresponding with clients</w:t>
      </w:r>
      <w:r w:rsidR="008230CC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, solicitors and banks via post, email and fax</w:t>
      </w:r>
      <w:r w:rsidR="00242C32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</w:p>
    <w:p w:rsidR="00087E75" w:rsidRPr="003D5A7A" w:rsidRDefault="00817A76" w:rsidP="003D5A7A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Compiling documents e</w:t>
      </w:r>
      <w:r w:rsidR="00BC55D8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g. s</w:t>
      </w:r>
      <w:r w:rsidR="008230CC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chedules of</w:t>
      </w: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 xml:space="preserve"> d</w:t>
      </w:r>
      <w:r w:rsidR="008230CC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ocum</w:t>
      </w: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ents, letters of undertakings, m</w:t>
      </w:r>
      <w:r w:rsidR="008230CC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emos.</w:t>
      </w:r>
    </w:p>
    <w:tbl>
      <w:tblPr>
        <w:tblpPr w:leftFromText="180" w:rightFromText="180" w:vertAnchor="text" w:horzAnchor="margin" w:tblpY="2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490BAE" w:rsidRPr="007926D3" w:rsidTr="00A332BC">
        <w:tc>
          <w:tcPr>
            <w:tcW w:w="2660" w:type="dxa"/>
          </w:tcPr>
          <w:p w:rsidR="00490BAE" w:rsidRDefault="00490BAE" w:rsidP="00A332B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490BAE" w:rsidRPr="007926D3" w:rsidRDefault="00490BAE" w:rsidP="00A332BC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 xml:space="preserve">Sept 2012 – </w:t>
            </w: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Sept 2014</w:t>
            </w:r>
          </w:p>
        </w:tc>
        <w:tc>
          <w:tcPr>
            <w:tcW w:w="6916" w:type="dxa"/>
          </w:tcPr>
          <w:p w:rsidR="00BB316F" w:rsidRDefault="00BB316F" w:rsidP="00A332B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</w:pPr>
          </w:p>
          <w:p w:rsidR="00490BAE" w:rsidRPr="007926D3" w:rsidRDefault="00490BAE" w:rsidP="00A332B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  <w:t>O’Malley Properties Ltd. Quay Road, Westport, Co. Mayo.</w:t>
            </w:r>
          </w:p>
        </w:tc>
      </w:tr>
      <w:tr w:rsidR="00490BAE" w:rsidRPr="007926D3" w:rsidTr="00A332BC">
        <w:tc>
          <w:tcPr>
            <w:tcW w:w="2660" w:type="dxa"/>
          </w:tcPr>
          <w:p w:rsidR="00490BAE" w:rsidRPr="007926D3" w:rsidRDefault="00490BAE" w:rsidP="00A332B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Position:  </w:t>
            </w:r>
          </w:p>
        </w:tc>
        <w:tc>
          <w:tcPr>
            <w:tcW w:w="6916" w:type="dxa"/>
          </w:tcPr>
          <w:p w:rsidR="00490BAE" w:rsidRPr="007926D3" w:rsidRDefault="00490BAE" w:rsidP="00A332BC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  <w:t>Administrative Assistant</w:t>
            </w:r>
          </w:p>
        </w:tc>
      </w:tr>
    </w:tbl>
    <w:p w:rsidR="00490BAE" w:rsidRPr="007926D3" w:rsidRDefault="00490BAE" w:rsidP="00490BAE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490BAE" w:rsidRPr="007926D3" w:rsidRDefault="00490BAE" w:rsidP="00490BAE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Duties included:</w:t>
      </w:r>
    </w:p>
    <w:p w:rsidR="00490BAE" w:rsidRPr="007926D3" w:rsidRDefault="00490BAE" w:rsidP="00490BAE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General administrative work e</w:t>
      </w:r>
      <w:r w:rsidR="00242C32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g. answering phones, scheduling meetings and viewings, corresponding with cl</w:t>
      </w:r>
      <w:r w:rsidR="00EF4165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ients via email and fax, filing.</w:t>
      </w:r>
    </w:p>
    <w:p w:rsidR="00490BAE" w:rsidRPr="007926D3" w:rsidRDefault="00490BAE" w:rsidP="00490BAE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 xml:space="preserve">Meeting clients and conducting </w:t>
      </w:r>
      <w:r w:rsidR="00EF4165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property viewings.</w:t>
      </w:r>
    </w:p>
    <w:p w:rsidR="00490BAE" w:rsidRPr="007926D3" w:rsidRDefault="00490BAE" w:rsidP="00490BAE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Marketing properties online and keepin</w:t>
      </w:r>
      <w:r w:rsidR="00EF4165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 the property profiles updated.</w:t>
      </w:r>
    </w:p>
    <w:p w:rsidR="00490BAE" w:rsidRPr="007926D3" w:rsidRDefault="00EF4165" w:rsidP="00490BAE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GB" w:eastAsia="en-GB"/>
        </w:rPr>
        <w:t>Invoicing clients.</w:t>
      </w:r>
    </w:p>
    <w:p w:rsidR="00490BAE" w:rsidRPr="007926D3" w:rsidRDefault="00490BAE" w:rsidP="00490BAE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napToGrid w:val="0"/>
          <w:sz w:val="28"/>
          <w:szCs w:val="20"/>
          <w:u w:val="single"/>
          <w:lang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Taking minutes at meetings</w:t>
      </w:r>
      <w:r w:rsidR="00242C32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.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8"/>
          <w:szCs w:val="20"/>
          <w:u w:val="single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January  – March 2014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Garavan &amp; O’Connor Solicitors, Castlebar, Co. Mayo.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</w:p>
        </w:tc>
      </w:tr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Position:  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en-GB"/>
              </w:rPr>
              <w:t xml:space="preserve">Legal Assistant 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Duties included:</w:t>
      </w:r>
    </w:p>
    <w:p w:rsidR="007926D3" w:rsidRPr="007926D3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General administrative duties e.g. photocopying, making /receiving phone calls, writing letters and emails.</w:t>
      </w:r>
    </w:p>
    <w:p w:rsidR="007926D3" w:rsidRPr="007926D3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Attending court hearings and taking notes.</w:t>
      </w:r>
    </w:p>
    <w:p w:rsidR="007926D3" w:rsidRPr="00BB316F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Conducting research on land conveyancing and criminal matters.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Dec 2013 – March 2014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Seamus Hughes, Athlone and Longford Ireland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</w:p>
        </w:tc>
      </w:tr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Position:  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lang w:eastAsia="en-GB"/>
              </w:rPr>
              <w:t>Legal Assistant - Office of District Court Judge</w:t>
            </w:r>
          </w:p>
        </w:tc>
      </w:tr>
    </w:tbl>
    <w:p w:rsidR="003D5A7A" w:rsidRPr="007926D3" w:rsidRDefault="003D5A7A" w:rsidP="007926D3">
      <w:pPr>
        <w:spacing w:after="0" w:line="240" w:lineRule="auto"/>
        <w:rPr>
          <w:rFonts w:ascii="Arial Black" w:eastAsia="Times New Roman" w:hAnsi="Arial Black" w:cs="Times New Roman"/>
          <w:snapToGrid w:val="0"/>
          <w:sz w:val="20"/>
          <w:szCs w:val="20"/>
          <w:lang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0"/>
          <w:u w:val="single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Jun - Aug 2012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</w:rPr>
              <w:t>Pappalardo &amp; Pappalardo LLP, Scarsdale, New York</w:t>
            </w:r>
          </w:p>
        </w:tc>
      </w:tr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 xml:space="preserve">Position:  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</w:rPr>
              <w:t>Legal Intern</w:t>
            </w:r>
          </w:p>
        </w:tc>
      </w:tr>
    </w:tbl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ab/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b/>
          <w:sz w:val="20"/>
          <w:szCs w:val="20"/>
          <w:lang w:val="en-GB" w:eastAsia="en-GB"/>
        </w:rPr>
        <w:t xml:space="preserve">Interned for the well renowned criminal defence attorney, Angelo Macdonald Esq. 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Duties included:</w:t>
      </w:r>
    </w:p>
    <w:p w:rsidR="007926D3" w:rsidRPr="007926D3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Attending meetings with clients accused of v</w:t>
      </w:r>
      <w:r w:rsidR="00EF4165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arious offences, which included:</w:t>
      </w: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 xml:space="preserve"> rape, gun possession, drug posse</w:t>
      </w:r>
      <w:r w:rsidR="00EF4165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ssion, underage drinking, drink-</w:t>
      </w: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driving.</w:t>
      </w:r>
    </w:p>
    <w:p w:rsidR="007926D3" w:rsidRPr="007926D3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Conducting research and discovery for a case relating to environmental law breaches.</w:t>
      </w:r>
    </w:p>
    <w:p w:rsidR="007926D3" w:rsidRPr="007926D3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Attended hearings.</w:t>
      </w:r>
    </w:p>
    <w:p w:rsidR="007926D3" w:rsidRPr="00BB316F" w:rsidRDefault="007926D3" w:rsidP="007926D3">
      <w:pPr>
        <w:numPr>
          <w:ilvl w:val="0"/>
          <w:numId w:val="10"/>
        </w:num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GB" w:eastAsia="en-GB"/>
        </w:rPr>
        <w:t>Assisted with compilation of documentation for numerous hearings.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GB"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June - July 2010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US" w:eastAsia="en-GB"/>
              </w:rPr>
              <w:t>Unified Court System's Summer Internship Program -Westchester Supreme Court, New York.</w:t>
            </w:r>
          </w:p>
        </w:tc>
      </w:tr>
    </w:tbl>
    <w:p w:rsidR="007926D3" w:rsidRPr="007926D3" w:rsidRDefault="007926D3" w:rsidP="007926D3">
      <w:pPr>
        <w:tabs>
          <w:tab w:val="left" w:pos="2796"/>
        </w:tabs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 w:val="24"/>
          <w:szCs w:val="20"/>
          <w:u w:val="single"/>
          <w:lang w:eastAsia="en-GB"/>
        </w:rPr>
        <w:t>Position:</w:t>
      </w:r>
      <w:r w:rsidRPr="007926D3"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  <w:tab/>
        <w:t>Legal Intern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  <w:t>Interned for Judge Francesca Connolly</w:t>
      </w:r>
      <w:r w:rsidRPr="007926D3">
        <w:rPr>
          <w:rFonts w:ascii="Arial" w:eastAsia="Times New Roman" w:hAnsi="Arial" w:cs="Times New Roman"/>
          <w:b/>
          <w:sz w:val="24"/>
          <w:szCs w:val="20"/>
          <w:lang w:val="en-US" w:eastAsia="en-GB"/>
        </w:rPr>
        <w:t xml:space="preserve">. 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Duties included:</w:t>
      </w:r>
    </w:p>
    <w:p w:rsidR="007926D3" w:rsidRPr="007926D3" w:rsidRDefault="007926D3" w:rsidP="007926D3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Wrote draft summary judgments for the Judge’s law clerk and if approved, they were then passed onto the Judge.</w:t>
      </w:r>
    </w:p>
    <w:p w:rsidR="007926D3" w:rsidRPr="007926D3" w:rsidRDefault="007926D3" w:rsidP="007926D3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Compiled the parties’ documents for contested and uncontested divorce hearings. In doing so, I was in contact with both parties and their attorneys.</w:t>
      </w:r>
    </w:p>
    <w:p w:rsidR="007926D3" w:rsidRPr="007926D3" w:rsidRDefault="007926D3" w:rsidP="007926D3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Uncontested divorces: I examined the parties’ affidavits to ensure that all the statutory requirements were met.</w:t>
      </w:r>
    </w:p>
    <w:p w:rsidR="007926D3" w:rsidRPr="007926D3" w:rsidRDefault="007926D3" w:rsidP="007926D3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Contested divorces: I examined the relevant documentation and compiled a summary of wha</w:t>
      </w:r>
      <w:r w:rsidR="00817A76">
        <w:rPr>
          <w:rFonts w:ascii="Arial Black" w:eastAsia="Times New Roman" w:hAnsi="Arial Black" w:cs="Times New Roman"/>
          <w:sz w:val="20"/>
          <w:szCs w:val="20"/>
          <w:lang w:val="en-US" w:eastAsia="en-GB"/>
        </w:rPr>
        <w:t xml:space="preserve">t was contested by each party. </w:t>
      </w: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Presented summary to Judge Connolly’s law clerk.</w:t>
      </w:r>
    </w:p>
    <w:p w:rsidR="007926D3" w:rsidRPr="007926D3" w:rsidRDefault="007926D3" w:rsidP="007926D3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Conducted research for Judge Connolly relating to certain matrimonial issues.</w:t>
      </w:r>
    </w:p>
    <w:p w:rsidR="007926D3" w:rsidRPr="003E6E0A" w:rsidRDefault="007926D3" w:rsidP="003E6E0A">
      <w:pPr>
        <w:numPr>
          <w:ilvl w:val="0"/>
          <w:numId w:val="11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Attended court hearings both matrimonial and criminal.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</w:p>
    <w:tbl>
      <w:tblPr>
        <w:tblpPr w:leftFromText="180" w:rightFromText="180" w:vertAnchor="text" w:horzAnchor="margin" w:tblpY="-84"/>
        <w:tblW w:w="9576" w:type="dxa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US" w:eastAsia="en-GB"/>
              </w:rPr>
              <w:t>July - Aug 2010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US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US" w:eastAsia="en-GB"/>
              </w:rPr>
              <w:t>McCarthy Fingar LLP, White Plains, New York</w:t>
            </w:r>
          </w:p>
        </w:tc>
      </w:tr>
    </w:tbl>
    <w:p w:rsidR="007926D3" w:rsidRPr="007926D3" w:rsidRDefault="007926D3" w:rsidP="007926D3">
      <w:pPr>
        <w:tabs>
          <w:tab w:val="num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 w:eastAsia="en-GB"/>
        </w:rPr>
      </w:pPr>
      <w:r w:rsidRPr="007926D3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Position:</w:t>
      </w:r>
      <w:r w:rsidRPr="007926D3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Legal Intern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Duties included:</w:t>
      </w:r>
    </w:p>
    <w:p w:rsidR="007926D3" w:rsidRPr="007926D3" w:rsidRDefault="007926D3" w:rsidP="007926D3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Conducted pretrial discovery for various matrimonial and trusts/estates cases</w:t>
      </w:r>
    </w:p>
    <w:p w:rsidR="007926D3" w:rsidRPr="007926D3" w:rsidRDefault="00EF4165" w:rsidP="007926D3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  <w:r>
        <w:rPr>
          <w:rFonts w:ascii="Arial Black" w:eastAsia="Times New Roman" w:hAnsi="Arial Black" w:cs="Times New Roman"/>
          <w:sz w:val="20"/>
          <w:szCs w:val="20"/>
          <w:lang w:val="en-US" w:eastAsia="en-GB"/>
        </w:rPr>
        <w:t>Matrimonial case:</w:t>
      </w:r>
      <w:r w:rsidR="007926D3"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 xml:space="preserve"> I compiled a chart illustrating a spouse’s credit card and </w:t>
      </w:r>
      <w:r w:rsidR="00614D58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bank transactions which was subsequently</w:t>
      </w:r>
      <w:r w:rsidR="007926D3"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 xml:space="preserve"> used as an aid in court.</w:t>
      </w:r>
    </w:p>
    <w:p w:rsidR="007926D3" w:rsidRPr="007926D3" w:rsidRDefault="007926D3" w:rsidP="007926D3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425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Compiled promissory notes and other documents for a commercial case reg</w:t>
      </w:r>
      <w:r w:rsidR="003A4097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arding the relocation of a well-</w:t>
      </w: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>known bank’s subsidiary.</w:t>
      </w:r>
    </w:p>
    <w:p w:rsidR="007926D3" w:rsidRDefault="007926D3" w:rsidP="003E6E0A">
      <w:pPr>
        <w:tabs>
          <w:tab w:val="num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 w:eastAsia="en-GB"/>
        </w:rPr>
      </w:pPr>
    </w:p>
    <w:p w:rsidR="001163BE" w:rsidRDefault="001163BE" w:rsidP="003E6E0A">
      <w:pPr>
        <w:tabs>
          <w:tab w:val="num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 w:eastAsia="en-GB"/>
        </w:rPr>
      </w:pPr>
    </w:p>
    <w:p w:rsidR="001163BE" w:rsidRPr="007926D3" w:rsidRDefault="001163BE" w:rsidP="003E6E0A">
      <w:pPr>
        <w:tabs>
          <w:tab w:val="num" w:pos="1134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US"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087E75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2014-2015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US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2013-2014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Noah &amp; Co, Liffey Valley Shopping Centre, Dublin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 Black" w:eastAsia="Times New Roman" w:hAnsi="Arial Black" w:cs="Times New Roman"/>
                <w:snapToGrid w:val="0"/>
                <w:sz w:val="20"/>
                <w:szCs w:val="20"/>
                <w:lang w:eastAsia="en-GB"/>
              </w:rPr>
            </w:pPr>
            <w:r w:rsidRPr="007926D3">
              <w:rPr>
                <w:rFonts w:ascii="Arial Black" w:eastAsia="Times New Roman" w:hAnsi="Arial Black" w:cs="Times New Roman"/>
                <w:snapToGrid w:val="0"/>
                <w:sz w:val="20"/>
                <w:szCs w:val="20"/>
                <w:lang w:eastAsia="en-GB"/>
              </w:rPr>
              <w:t>Waitress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US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Chilli Coffee Shop, Westport, Co.Mayo</w:t>
            </w:r>
          </w:p>
        </w:tc>
      </w:tr>
    </w:tbl>
    <w:p w:rsidR="007926D3" w:rsidRPr="007926D3" w:rsidRDefault="007926D3" w:rsidP="007926D3">
      <w:pPr>
        <w:tabs>
          <w:tab w:val="left" w:pos="2760"/>
        </w:tabs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val="en-US" w:eastAsia="en-GB"/>
        </w:rPr>
      </w:pPr>
      <w:r w:rsidRPr="007926D3">
        <w:rPr>
          <w:rFonts w:ascii="Arial Black" w:eastAsia="Times New Roman" w:hAnsi="Arial Black" w:cs="Times New Roman"/>
          <w:sz w:val="20"/>
          <w:szCs w:val="20"/>
          <w:lang w:val="en-US" w:eastAsia="en-GB"/>
        </w:rPr>
        <w:tab/>
        <w:t>Café Supervisor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2012-2013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2008-2012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Summer 2007/2008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Dunnes Stores. Westside, Galway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0"/>
                <w:szCs w:val="20"/>
                <w:lang w:val="en-GB" w:eastAsia="en-GB"/>
              </w:rPr>
            </w:pPr>
            <w:r w:rsidRPr="007926D3">
              <w:rPr>
                <w:rFonts w:ascii="Arial Black" w:eastAsia="Times New Roman" w:hAnsi="Arial Black" w:cs="Times New Roman"/>
                <w:b/>
                <w:sz w:val="20"/>
                <w:szCs w:val="20"/>
                <w:lang w:val="en-GB" w:eastAsia="en-GB"/>
              </w:rPr>
              <w:t>Shop Floor Assistant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The Stuffed Sandwich Company, Westport, Co Mayo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0"/>
                <w:szCs w:val="20"/>
                <w:lang w:val="en-GB" w:eastAsia="en-GB"/>
              </w:rPr>
            </w:pPr>
            <w:r w:rsidRPr="007926D3">
              <w:rPr>
                <w:rFonts w:ascii="Arial Black" w:eastAsia="Times New Roman" w:hAnsi="Arial Black" w:cs="Times New Roman"/>
                <w:b/>
                <w:sz w:val="20"/>
                <w:szCs w:val="20"/>
                <w:lang w:val="en-GB" w:eastAsia="en-GB"/>
              </w:rPr>
              <w:t>Barista and waitress</w:t>
            </w: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</w:p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  <w:t>The Galway Races, Ireland</w:t>
            </w:r>
          </w:p>
        </w:tc>
      </w:tr>
    </w:tbl>
    <w:p w:rsidR="007926D3" w:rsidRPr="007926D3" w:rsidRDefault="001163BE" w:rsidP="007926D3">
      <w:pPr>
        <w:tabs>
          <w:tab w:val="left" w:pos="2730"/>
        </w:tabs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  <w:r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  <w:tab/>
      </w:r>
      <w:r w:rsidR="003A4097"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  <w:t xml:space="preserve"> </w:t>
      </w:r>
      <w:r w:rsidR="007926D3" w:rsidRPr="007926D3"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  <w:t>Part-time Bartender</w:t>
      </w:r>
    </w:p>
    <w:p w:rsidR="007926D3" w:rsidRPr="007926D3" w:rsidRDefault="007926D3" w:rsidP="007926D3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2006 - 2007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val="en-GB"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The Wyatt Hotel, Westport, Co.Mayo</w:t>
            </w:r>
          </w:p>
        </w:tc>
      </w:tr>
    </w:tbl>
    <w:p w:rsidR="007926D3" w:rsidRPr="007926D3" w:rsidRDefault="007926D3" w:rsidP="007926D3">
      <w:pPr>
        <w:tabs>
          <w:tab w:val="left" w:pos="2780"/>
        </w:tabs>
        <w:spacing w:after="0" w:line="240" w:lineRule="auto"/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0"/>
          <w:szCs w:val="20"/>
          <w:lang w:eastAsia="en-GB"/>
        </w:rPr>
        <w:tab/>
        <w:t>Part-time Waitress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napToGrid w:val="0"/>
          <w:sz w:val="24"/>
          <w:szCs w:val="20"/>
          <w:lang w:eastAsia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6"/>
      </w:tblGrid>
      <w:tr w:rsidR="007926D3" w:rsidRPr="007926D3" w:rsidTr="00A332BC">
        <w:tc>
          <w:tcPr>
            <w:tcW w:w="2660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2004 - 2006</w:t>
            </w:r>
          </w:p>
        </w:tc>
        <w:tc>
          <w:tcPr>
            <w:tcW w:w="6916" w:type="dxa"/>
          </w:tcPr>
          <w:p w:rsidR="007926D3" w:rsidRPr="007926D3" w:rsidRDefault="007926D3" w:rsidP="007926D3">
            <w:pPr>
              <w:spacing w:after="0" w:line="240" w:lineRule="auto"/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</w:pPr>
            <w:r w:rsidRPr="007926D3">
              <w:rPr>
                <w:rFonts w:ascii="Arial" w:eastAsia="Times New Roman" w:hAnsi="Arial" w:cs="Times New Roman"/>
                <w:b/>
                <w:snapToGrid w:val="0"/>
                <w:sz w:val="24"/>
                <w:szCs w:val="20"/>
                <w:u w:val="single"/>
                <w:lang w:eastAsia="en-GB"/>
              </w:rPr>
              <w:t>Heaney’s Pharmacy, Westport, Co.Mayo</w:t>
            </w:r>
          </w:p>
        </w:tc>
      </w:tr>
    </w:tbl>
    <w:p w:rsidR="007926D3" w:rsidRPr="007926D3" w:rsidRDefault="007926D3" w:rsidP="007926D3">
      <w:pPr>
        <w:tabs>
          <w:tab w:val="left" w:pos="720"/>
          <w:tab w:val="left" w:pos="1440"/>
          <w:tab w:val="left" w:pos="2713"/>
        </w:tabs>
        <w:spacing w:after="0" w:line="240" w:lineRule="auto"/>
        <w:ind w:left="1134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  <w:r w:rsidRPr="007926D3">
        <w:rPr>
          <w:rFonts w:ascii="Arial" w:eastAsia="Times New Roman" w:hAnsi="Arial" w:cs="Times New Roman"/>
          <w:sz w:val="24"/>
          <w:szCs w:val="20"/>
          <w:lang w:val="en-GB" w:eastAsia="en-GB"/>
        </w:rPr>
        <w:tab/>
      </w:r>
      <w:r w:rsidRPr="007926D3">
        <w:rPr>
          <w:rFonts w:ascii="Arial" w:eastAsia="Times New Roman" w:hAnsi="Arial" w:cs="Times New Roman"/>
          <w:sz w:val="24"/>
          <w:szCs w:val="20"/>
          <w:lang w:val="en-GB" w:eastAsia="en-GB"/>
        </w:rPr>
        <w:tab/>
      </w:r>
      <w:r w:rsidR="003A4097">
        <w:rPr>
          <w:rFonts w:ascii="Arial" w:eastAsia="Times New Roman" w:hAnsi="Arial" w:cs="Times New Roman"/>
          <w:sz w:val="24"/>
          <w:szCs w:val="20"/>
          <w:lang w:val="en-GB" w:eastAsia="en-GB"/>
        </w:rPr>
        <w:t xml:space="preserve"> </w:t>
      </w:r>
      <w:r w:rsidRPr="007926D3">
        <w:rPr>
          <w:rFonts w:ascii="Arial Black" w:eastAsia="Times New Roman" w:hAnsi="Arial Black" w:cs="Times New Roman"/>
          <w:b/>
          <w:sz w:val="20"/>
          <w:szCs w:val="20"/>
          <w:lang w:eastAsia="en-GB"/>
        </w:rPr>
        <w:t>Sales Assistant</w:t>
      </w:r>
    </w:p>
    <w:p w:rsidR="007926D3" w:rsidRPr="007926D3" w:rsidRDefault="007926D3" w:rsidP="007926D3">
      <w:pPr>
        <w:tabs>
          <w:tab w:val="left" w:pos="720"/>
          <w:tab w:val="left" w:pos="1440"/>
          <w:tab w:val="left" w:pos="2713"/>
        </w:tabs>
        <w:spacing w:after="0" w:line="240" w:lineRule="auto"/>
        <w:ind w:left="1134"/>
        <w:rPr>
          <w:rFonts w:ascii="Arial Black" w:eastAsia="Times New Roman" w:hAnsi="Arial Black" w:cs="Times New Roman"/>
          <w:b/>
          <w:sz w:val="20"/>
          <w:szCs w:val="20"/>
          <w:lang w:val="en-US" w:eastAsia="en-GB"/>
        </w:rPr>
      </w:pPr>
    </w:p>
    <w:p w:rsidR="007926D3" w:rsidRPr="007926D3" w:rsidRDefault="007926D3" w:rsidP="007926D3">
      <w:pPr>
        <w:tabs>
          <w:tab w:val="left" w:pos="2830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en-GB"/>
        </w:rPr>
      </w:pPr>
    </w:p>
    <w:p w:rsidR="007926D3" w:rsidRPr="007926D3" w:rsidRDefault="007926D3" w:rsidP="007926D3">
      <w:pPr>
        <w:keepNext/>
        <w:spacing w:after="0" w:line="240" w:lineRule="auto"/>
        <w:outlineLvl w:val="2"/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</w:rPr>
      </w:pPr>
      <w:r w:rsidRPr="007926D3">
        <w:rPr>
          <w:rFonts w:ascii="Arial Black" w:eastAsia="Times New Roman" w:hAnsi="Arial Black" w:cs="Times New Roman"/>
          <w:b/>
          <w:snapToGrid w:val="0"/>
          <w:sz w:val="28"/>
          <w:szCs w:val="20"/>
          <w:u w:val="single"/>
        </w:rPr>
        <w:t xml:space="preserve">Achievements and Interests 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7926D3" w:rsidRPr="007926D3" w:rsidRDefault="007926D3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>A former member of the Law Society in the National University of Ireland, Galway.</w:t>
      </w:r>
    </w:p>
    <w:p w:rsidR="007926D3" w:rsidRDefault="007926D3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>An active volunteer at the Free Legal Advice Centre (FLAC) in Trinity College Dublin and former member in NUI Galway.</w:t>
      </w:r>
    </w:p>
    <w:p w:rsidR="009E0960" w:rsidRDefault="009E0960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Cs w:val="20"/>
          <w:lang w:eastAsia="en-GB"/>
        </w:rPr>
        <w:t>Former member of NUI Galway’s Debating Society.</w:t>
      </w:r>
    </w:p>
    <w:p w:rsidR="003A4097" w:rsidRPr="003A4097" w:rsidRDefault="003A4097" w:rsidP="003A4097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Cs w:val="20"/>
          <w:lang w:eastAsia="en-GB"/>
        </w:rPr>
        <w:t>Former volunteer with Western Care and the Sacred Heart Nursing Home in Westport, Co. Mayo.</w:t>
      </w:r>
    </w:p>
    <w:p w:rsidR="007926D3" w:rsidRPr="007926D3" w:rsidRDefault="007926D3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>Attends kettlebells classes four days a week and TRX classes twice a week</w:t>
      </w:r>
    </w:p>
    <w:p w:rsidR="007926D3" w:rsidRPr="007926D3" w:rsidRDefault="007926D3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>Competitive Swimming – Ranked 3</w:t>
      </w:r>
      <w:r w:rsidRPr="007926D3">
        <w:rPr>
          <w:rFonts w:ascii="Arial" w:eastAsia="Times New Roman" w:hAnsi="Arial" w:cs="Times New Roman"/>
          <w:b/>
          <w:snapToGrid w:val="0"/>
          <w:szCs w:val="20"/>
          <w:vertAlign w:val="superscript"/>
          <w:lang w:eastAsia="en-GB"/>
        </w:rPr>
        <w:t>rd</w:t>
      </w:r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 xml:space="preserve"> in Mayo and represented my school (Sacred Heart School</w:t>
      </w:r>
      <w:r w:rsidR="00C95620">
        <w:rPr>
          <w:rFonts w:ascii="Arial" w:eastAsia="Times New Roman" w:hAnsi="Arial" w:cs="Times New Roman"/>
          <w:b/>
          <w:snapToGrid w:val="0"/>
          <w:szCs w:val="20"/>
          <w:lang w:eastAsia="en-GB"/>
        </w:rPr>
        <w:t>, Westport</w:t>
      </w:r>
      <w:bookmarkStart w:id="0" w:name="_GoBack"/>
      <w:bookmarkEnd w:id="0"/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>) in the Relay Team at National Level.</w:t>
      </w:r>
    </w:p>
    <w:p w:rsidR="007926D3" w:rsidRPr="007926D3" w:rsidRDefault="007926D3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>Irish Dancing - Qualified for the National Irish Dancing Championships.</w:t>
      </w:r>
    </w:p>
    <w:p w:rsidR="007926D3" w:rsidRDefault="003A4097" w:rsidP="007926D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Cs w:val="20"/>
          <w:lang w:eastAsia="en-GB"/>
        </w:rPr>
        <w:t>Horse Riding – A former mentor and</w:t>
      </w:r>
      <w:r w:rsidR="007926D3" w:rsidRPr="007926D3">
        <w:rPr>
          <w:rFonts w:ascii="Arial" w:eastAsia="Times New Roman" w:hAnsi="Arial" w:cs="Times New Roman"/>
          <w:b/>
          <w:snapToGrid w:val="0"/>
          <w:szCs w:val="20"/>
          <w:lang w:eastAsia="en-GB"/>
        </w:rPr>
        <w:t xml:space="preserve"> member of Clew Bay Pony club.</w:t>
      </w:r>
      <w:r>
        <w:rPr>
          <w:rFonts w:ascii="Arial" w:eastAsia="Times New Roman" w:hAnsi="Arial" w:cs="Times New Roman"/>
          <w:b/>
          <w:snapToGrid w:val="0"/>
          <w:szCs w:val="20"/>
          <w:lang w:eastAsia="en-GB"/>
        </w:rPr>
        <w:t xml:space="preserve"> I still regularly participate in charity hunts and cross country events.</w:t>
      </w:r>
    </w:p>
    <w:p w:rsidR="00C95620" w:rsidRDefault="003A4097" w:rsidP="000900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C95620">
        <w:rPr>
          <w:rFonts w:ascii="Arial" w:eastAsia="Times New Roman" w:hAnsi="Arial" w:cs="Times New Roman"/>
          <w:b/>
          <w:snapToGrid w:val="0"/>
          <w:szCs w:val="20"/>
          <w:lang w:eastAsia="en-GB"/>
        </w:rPr>
        <w:t xml:space="preserve">Kayaking </w:t>
      </w:r>
    </w:p>
    <w:p w:rsidR="00C95620" w:rsidRDefault="00C95620" w:rsidP="000900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>
        <w:rPr>
          <w:rFonts w:ascii="Arial" w:eastAsia="Times New Roman" w:hAnsi="Arial" w:cs="Times New Roman"/>
          <w:b/>
          <w:snapToGrid w:val="0"/>
          <w:szCs w:val="20"/>
          <w:lang w:eastAsia="en-GB"/>
        </w:rPr>
        <w:t>Jogging</w:t>
      </w:r>
    </w:p>
    <w:p w:rsidR="003A4097" w:rsidRPr="00C95620" w:rsidRDefault="003A4097" w:rsidP="000900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  <w:lang w:eastAsia="en-GB"/>
        </w:rPr>
      </w:pPr>
      <w:r w:rsidRPr="00C95620">
        <w:rPr>
          <w:rFonts w:ascii="Arial" w:eastAsia="Times New Roman" w:hAnsi="Arial" w:cs="Times New Roman"/>
          <w:b/>
          <w:snapToGrid w:val="0"/>
          <w:szCs w:val="20"/>
          <w:lang w:eastAsia="en-GB"/>
        </w:rPr>
        <w:t>Golf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en-GB"/>
        </w:rPr>
      </w:pP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GB" w:eastAsia="en-GB"/>
        </w:rPr>
      </w:pPr>
      <w:r w:rsidRPr="007926D3">
        <w:rPr>
          <w:rFonts w:ascii="Arial Black" w:eastAsia="Times New Roman" w:hAnsi="Arial Black" w:cs="Times New Roman"/>
          <w:b/>
          <w:sz w:val="28"/>
          <w:szCs w:val="20"/>
          <w:u w:val="single"/>
          <w:lang w:val="en-GB" w:eastAsia="en-GB"/>
        </w:rPr>
        <w:t>References</w:t>
      </w:r>
      <w:r w:rsidRPr="007926D3">
        <w:rPr>
          <w:rFonts w:ascii="Arial" w:eastAsia="Times New Roman" w:hAnsi="Arial" w:cs="Times New Roman"/>
          <w:b/>
          <w:sz w:val="28"/>
          <w:szCs w:val="20"/>
          <w:lang w:val="en-GB" w:eastAsia="en-GB"/>
        </w:rPr>
        <w:t xml:space="preserve"> </w:t>
      </w:r>
    </w:p>
    <w:p w:rsidR="007926D3" w:rsidRPr="007926D3" w:rsidRDefault="007926D3" w:rsidP="007926D3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GB" w:eastAsia="en-GB"/>
        </w:rPr>
      </w:pPr>
      <w:r w:rsidRPr="007926D3">
        <w:rPr>
          <w:rFonts w:ascii="Arial" w:eastAsia="Times New Roman" w:hAnsi="Arial" w:cs="Times New Roman"/>
          <w:b/>
          <w:sz w:val="24"/>
          <w:szCs w:val="20"/>
          <w:lang w:val="en-GB" w:eastAsia="en-GB"/>
        </w:rPr>
        <w:t>Available on demand</w:t>
      </w:r>
    </w:p>
    <w:p w:rsidR="00A332BC" w:rsidRDefault="00A332BC"/>
    <w:sectPr w:rsidR="00A33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2C" w:rsidRDefault="008E1B2C" w:rsidP="00087E75">
      <w:pPr>
        <w:spacing w:after="0" w:line="240" w:lineRule="auto"/>
      </w:pPr>
      <w:r>
        <w:separator/>
      </w:r>
    </w:p>
  </w:endnote>
  <w:endnote w:type="continuationSeparator" w:id="0">
    <w:p w:rsidR="008E1B2C" w:rsidRDefault="008E1B2C" w:rsidP="0008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2C" w:rsidRDefault="008E1B2C" w:rsidP="00087E75">
      <w:pPr>
        <w:spacing w:after="0" w:line="240" w:lineRule="auto"/>
      </w:pPr>
      <w:r>
        <w:separator/>
      </w:r>
    </w:p>
  </w:footnote>
  <w:footnote w:type="continuationSeparator" w:id="0">
    <w:p w:rsidR="008E1B2C" w:rsidRDefault="008E1B2C" w:rsidP="00087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014"/>
    <w:multiLevelType w:val="hybridMultilevel"/>
    <w:tmpl w:val="F43AE2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22D47"/>
    <w:multiLevelType w:val="hybridMultilevel"/>
    <w:tmpl w:val="577C82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0762"/>
    <w:multiLevelType w:val="hybridMultilevel"/>
    <w:tmpl w:val="DD8E2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C27"/>
    <w:multiLevelType w:val="hybridMultilevel"/>
    <w:tmpl w:val="606A223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E45D6"/>
    <w:multiLevelType w:val="hybridMultilevel"/>
    <w:tmpl w:val="D4D0A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93DBC"/>
    <w:multiLevelType w:val="hybridMultilevel"/>
    <w:tmpl w:val="2B0CE032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98410F"/>
    <w:multiLevelType w:val="hybridMultilevel"/>
    <w:tmpl w:val="50D673F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AF70A1"/>
    <w:multiLevelType w:val="hybridMultilevel"/>
    <w:tmpl w:val="35D8097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0170"/>
    <w:multiLevelType w:val="hybridMultilevel"/>
    <w:tmpl w:val="F0C8C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1A04"/>
    <w:multiLevelType w:val="hybridMultilevel"/>
    <w:tmpl w:val="9B56B58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4B1416"/>
    <w:multiLevelType w:val="hybridMultilevel"/>
    <w:tmpl w:val="1C08AA4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B837C8"/>
    <w:multiLevelType w:val="hybridMultilevel"/>
    <w:tmpl w:val="87AC7AA2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27994"/>
    <w:multiLevelType w:val="hybridMultilevel"/>
    <w:tmpl w:val="08C4B6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83F7D"/>
    <w:multiLevelType w:val="hybridMultilevel"/>
    <w:tmpl w:val="CA802CA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D3"/>
    <w:rsid w:val="00012818"/>
    <w:rsid w:val="00046065"/>
    <w:rsid w:val="00080188"/>
    <w:rsid w:val="00087E75"/>
    <w:rsid w:val="000C7436"/>
    <w:rsid w:val="001163BE"/>
    <w:rsid w:val="00124C3C"/>
    <w:rsid w:val="001558FA"/>
    <w:rsid w:val="001B07B1"/>
    <w:rsid w:val="00242C32"/>
    <w:rsid w:val="002B7405"/>
    <w:rsid w:val="002C2B0B"/>
    <w:rsid w:val="002F3035"/>
    <w:rsid w:val="00397F56"/>
    <w:rsid w:val="003A4097"/>
    <w:rsid w:val="003D5A7A"/>
    <w:rsid w:val="003E6E0A"/>
    <w:rsid w:val="00445497"/>
    <w:rsid w:val="004464A1"/>
    <w:rsid w:val="00470042"/>
    <w:rsid w:val="00490BAE"/>
    <w:rsid w:val="004C05E8"/>
    <w:rsid w:val="004C5E4D"/>
    <w:rsid w:val="0052230D"/>
    <w:rsid w:val="00612BE8"/>
    <w:rsid w:val="00614D58"/>
    <w:rsid w:val="006F164C"/>
    <w:rsid w:val="00731D1B"/>
    <w:rsid w:val="0076350F"/>
    <w:rsid w:val="007926D3"/>
    <w:rsid w:val="007B4CE7"/>
    <w:rsid w:val="007F68DD"/>
    <w:rsid w:val="00817A76"/>
    <w:rsid w:val="00821633"/>
    <w:rsid w:val="008230CC"/>
    <w:rsid w:val="008235F4"/>
    <w:rsid w:val="0085715A"/>
    <w:rsid w:val="008E1B2C"/>
    <w:rsid w:val="009A1BEE"/>
    <w:rsid w:val="009C54E1"/>
    <w:rsid w:val="009E0960"/>
    <w:rsid w:val="00A332BC"/>
    <w:rsid w:val="00AC6305"/>
    <w:rsid w:val="00AD694C"/>
    <w:rsid w:val="00B23757"/>
    <w:rsid w:val="00B301C3"/>
    <w:rsid w:val="00BA70C3"/>
    <w:rsid w:val="00BB0207"/>
    <w:rsid w:val="00BB316F"/>
    <w:rsid w:val="00BC55D8"/>
    <w:rsid w:val="00C11677"/>
    <w:rsid w:val="00C573C7"/>
    <w:rsid w:val="00C95620"/>
    <w:rsid w:val="00CC3EC9"/>
    <w:rsid w:val="00CC7695"/>
    <w:rsid w:val="00D30C8F"/>
    <w:rsid w:val="00D30E23"/>
    <w:rsid w:val="00DA37D6"/>
    <w:rsid w:val="00E35036"/>
    <w:rsid w:val="00EB55C3"/>
    <w:rsid w:val="00EC474F"/>
    <w:rsid w:val="00EC6A30"/>
    <w:rsid w:val="00EF4165"/>
    <w:rsid w:val="00FD433F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E2D7-BE85-45BF-B9A4-2482BD2D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E75"/>
  </w:style>
  <w:style w:type="paragraph" w:styleId="Footer">
    <w:name w:val="footer"/>
    <w:basedOn w:val="Normal"/>
    <w:link w:val="FooterChar"/>
    <w:uiPriority w:val="99"/>
    <w:unhideWhenUsed/>
    <w:rsid w:val="00087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oisecampbell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BEDD-9A29-4D56-AEA3-BD83846B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    Career Objective</vt:lpstr>
      <vt:lpstr>    Personal Information</vt:lpstr>
      <vt:lpstr>Legal secretary to Sarah Cunniff (Partner), Carl O’Sullivan (Consultant) and Edd</vt:lpstr>
      <vt:lpstr>        Achievements and Interests </vt:lpstr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Laoise O'Malley</dc:creator>
  <cp:keywords/>
  <dc:description/>
  <cp:lastModifiedBy>Laoise O'Malley</cp:lastModifiedBy>
  <cp:revision>13</cp:revision>
  <dcterms:created xsi:type="dcterms:W3CDTF">2015-02-26T21:55:00Z</dcterms:created>
  <dcterms:modified xsi:type="dcterms:W3CDTF">2015-10-21T23:15:00Z</dcterms:modified>
</cp:coreProperties>
</file>