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F01F36" w14:textId="07C767C5" w:rsidR="00FE5817" w:rsidRPr="000A3B48" w:rsidRDefault="00FE5817" w:rsidP="0098589B">
      <w:pPr>
        <w:pStyle w:val="Body"/>
        <w:pBdr>
          <w:bottom w:val="single" w:sz="6" w:space="1" w:color="auto"/>
        </w:pBdr>
        <w:rPr>
          <w:sz w:val="2"/>
          <w:szCs w:val="2"/>
          <w:lang w:val="en-GB"/>
        </w:rPr>
      </w:pPr>
    </w:p>
    <w:p w14:paraId="7BE45B57" w14:textId="6926FA17" w:rsidR="00562A51" w:rsidRPr="00EE6375" w:rsidRDefault="002C777F" w:rsidP="00AA4F2D">
      <w:pPr>
        <w:pStyle w:val="Body"/>
        <w:spacing w:after="80"/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>Profile</w:t>
      </w:r>
    </w:p>
    <w:p w14:paraId="206B3C8F" w14:textId="290D0810" w:rsidR="00562A51" w:rsidRDefault="00A91FFD" w:rsidP="00AA4F2D">
      <w:pPr>
        <w:pStyle w:val="Body"/>
        <w:spacing w:after="80"/>
        <w:jc w:val="both"/>
        <w:rPr>
          <w:lang w:val="en-GB"/>
        </w:rPr>
      </w:pPr>
      <w:r>
        <w:rPr>
          <w:lang w:val="en-GB"/>
        </w:rPr>
        <w:t>Prospective International Law graduate</w:t>
      </w:r>
      <w:r w:rsidR="00562A51">
        <w:rPr>
          <w:lang w:val="en-GB"/>
        </w:rPr>
        <w:t xml:space="preserve"> with significant </w:t>
      </w:r>
      <w:r w:rsidR="007E5856">
        <w:rPr>
          <w:lang w:val="en-GB"/>
        </w:rPr>
        <w:t>commercial</w:t>
      </w:r>
      <w:r w:rsidR="00536B95">
        <w:rPr>
          <w:lang w:val="en-GB"/>
        </w:rPr>
        <w:t xml:space="preserve"> </w:t>
      </w:r>
      <w:r w:rsidR="002C777F">
        <w:rPr>
          <w:lang w:val="en-GB"/>
        </w:rPr>
        <w:t xml:space="preserve">law, </w:t>
      </w:r>
      <w:r w:rsidR="00027548">
        <w:rPr>
          <w:lang w:val="en-GB"/>
        </w:rPr>
        <w:t>taxation</w:t>
      </w:r>
      <w:r w:rsidR="002C777F">
        <w:rPr>
          <w:lang w:val="en-GB"/>
        </w:rPr>
        <w:t xml:space="preserve"> and administrative</w:t>
      </w:r>
      <w:r w:rsidR="00EE6375">
        <w:rPr>
          <w:lang w:val="en-GB"/>
        </w:rPr>
        <w:t xml:space="preserve"> experience</w:t>
      </w:r>
      <w:r w:rsidR="00562A51">
        <w:rPr>
          <w:lang w:val="en-GB"/>
        </w:rPr>
        <w:t xml:space="preserve"> </w:t>
      </w:r>
      <w:r w:rsidR="007E5856">
        <w:rPr>
          <w:lang w:val="en-GB"/>
        </w:rPr>
        <w:t xml:space="preserve">seeking </w:t>
      </w:r>
      <w:r w:rsidR="00A5083A">
        <w:rPr>
          <w:lang w:val="en-GB"/>
        </w:rPr>
        <w:t>part-time</w:t>
      </w:r>
      <w:r w:rsidR="00EE6375">
        <w:rPr>
          <w:lang w:val="en-GB"/>
        </w:rPr>
        <w:t xml:space="preserve"> </w:t>
      </w:r>
      <w:r w:rsidR="007E5856">
        <w:rPr>
          <w:lang w:val="en-GB"/>
        </w:rPr>
        <w:t xml:space="preserve">legal </w:t>
      </w:r>
      <w:r w:rsidR="00EE6375">
        <w:rPr>
          <w:lang w:val="en-GB"/>
        </w:rPr>
        <w:t>oppo</w:t>
      </w:r>
      <w:r w:rsidR="007E5856">
        <w:rPr>
          <w:lang w:val="en-GB"/>
        </w:rPr>
        <w:t>rtunities while studying for FE</w:t>
      </w:r>
      <w:r w:rsidR="002C777F">
        <w:rPr>
          <w:lang w:val="en-GB"/>
        </w:rPr>
        <w:t>1 examinations</w:t>
      </w:r>
      <w:r>
        <w:rPr>
          <w:lang w:val="en-GB"/>
        </w:rPr>
        <w:t>.</w:t>
      </w:r>
    </w:p>
    <w:p w14:paraId="4CFF0F5E" w14:textId="64BDD995" w:rsidR="00562A51" w:rsidRPr="0098589B" w:rsidRDefault="00562A51" w:rsidP="00AA4F2D">
      <w:pPr>
        <w:pStyle w:val="Body"/>
        <w:pBdr>
          <w:bottom w:val="single" w:sz="6" w:space="1" w:color="auto"/>
        </w:pBdr>
        <w:spacing w:after="80"/>
        <w:rPr>
          <w:sz w:val="16"/>
          <w:szCs w:val="16"/>
          <w:lang w:val="en-GB"/>
        </w:rPr>
      </w:pPr>
    </w:p>
    <w:p w14:paraId="61D1190F" w14:textId="56A6EA51" w:rsidR="00DE125B" w:rsidRPr="000A3B48" w:rsidRDefault="000A3B48" w:rsidP="00AA4F2D">
      <w:pPr>
        <w:pStyle w:val="Body"/>
        <w:spacing w:after="80"/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 xml:space="preserve">Legal </w:t>
      </w:r>
      <w:r w:rsidR="00755024" w:rsidRPr="00BB0B99">
        <w:rPr>
          <w:sz w:val="36"/>
          <w:szCs w:val="36"/>
          <w:lang w:val="en-GB"/>
        </w:rPr>
        <w:t>Work Experience</w:t>
      </w:r>
      <w:r w:rsidR="009C3A96">
        <w:rPr>
          <w:sz w:val="36"/>
          <w:szCs w:val="36"/>
          <w:lang w:val="en-GB"/>
        </w:rPr>
        <w:t xml:space="preserve"> </w:t>
      </w:r>
    </w:p>
    <w:p w14:paraId="5DEBB5D1" w14:textId="673A9ECA" w:rsidR="00BB0B99" w:rsidRPr="005E3917" w:rsidRDefault="0055156F" w:rsidP="00AA4F2D">
      <w:pPr>
        <w:pStyle w:val="Body"/>
        <w:spacing w:after="80" w:line="276" w:lineRule="auto"/>
        <w:rPr>
          <w:b/>
          <w:lang w:val="en-GB"/>
        </w:rPr>
      </w:pPr>
      <w:r>
        <w:rPr>
          <w:b/>
          <w:lang w:val="en-GB"/>
        </w:rPr>
        <w:t>Heineken Ireland</w:t>
      </w:r>
      <w:r w:rsidR="00165319" w:rsidRPr="005E3917">
        <w:rPr>
          <w:lang w:val="en-GB"/>
        </w:rPr>
        <w:t xml:space="preserve"> – </w:t>
      </w:r>
      <w:r>
        <w:rPr>
          <w:lang w:val="en-GB"/>
        </w:rPr>
        <w:t>Legal Inters</w:t>
      </w:r>
      <w:r w:rsidR="00165319" w:rsidRPr="005E3917">
        <w:rPr>
          <w:b/>
          <w:lang w:val="en-GB"/>
        </w:rPr>
        <w:t xml:space="preserve"> </w:t>
      </w:r>
    </w:p>
    <w:p w14:paraId="2F5768C8" w14:textId="411F8421" w:rsidR="00BB0B99" w:rsidRDefault="0055156F" w:rsidP="00AA4F2D">
      <w:pPr>
        <w:pStyle w:val="Body"/>
        <w:spacing w:after="80" w:line="276" w:lineRule="auto"/>
        <w:rPr>
          <w:lang w:val="en-GB"/>
        </w:rPr>
      </w:pPr>
      <w:r>
        <w:rPr>
          <w:lang w:val="en-GB"/>
        </w:rPr>
        <w:t>June 2016 – September 2016</w:t>
      </w:r>
    </w:p>
    <w:p w14:paraId="6F740FCD" w14:textId="6B9DC835" w:rsidR="009712CC" w:rsidRDefault="009712CC" w:rsidP="00AA4F2D">
      <w:pPr>
        <w:pStyle w:val="Body"/>
        <w:numPr>
          <w:ilvl w:val="0"/>
          <w:numId w:val="7"/>
        </w:numPr>
        <w:spacing w:after="80"/>
        <w:rPr>
          <w:lang w:val="en-GB"/>
        </w:rPr>
      </w:pPr>
      <w:r>
        <w:rPr>
          <w:lang w:val="en-GB"/>
        </w:rPr>
        <w:t>Assisted with company secretarial tasks, including converting Heineken Group company memoranda and articles of association to company constitutions according to the Companies Act 2014;</w:t>
      </w:r>
    </w:p>
    <w:p w14:paraId="53151A46" w14:textId="441ADA29" w:rsidR="009712CC" w:rsidRDefault="009712CC" w:rsidP="00AA4F2D">
      <w:pPr>
        <w:pStyle w:val="Body"/>
        <w:numPr>
          <w:ilvl w:val="0"/>
          <w:numId w:val="7"/>
        </w:numPr>
        <w:spacing w:after="80"/>
        <w:rPr>
          <w:lang w:val="en-GB"/>
        </w:rPr>
      </w:pPr>
      <w:r>
        <w:rPr>
          <w:lang w:val="en-GB"/>
        </w:rPr>
        <w:t xml:space="preserve">Drafted a wide variety of contracts including supplier, sponsorship </w:t>
      </w:r>
      <w:r w:rsidR="009E6CF0">
        <w:rPr>
          <w:lang w:val="en-GB"/>
        </w:rPr>
        <w:t xml:space="preserve">and trading </w:t>
      </w:r>
      <w:r>
        <w:rPr>
          <w:lang w:val="en-GB"/>
        </w:rPr>
        <w:t>agreement</w:t>
      </w:r>
      <w:r w:rsidR="009E6CF0">
        <w:rPr>
          <w:lang w:val="en-GB"/>
        </w:rPr>
        <w:t>s</w:t>
      </w:r>
      <w:r>
        <w:rPr>
          <w:lang w:val="en-GB"/>
        </w:rPr>
        <w:t xml:space="preserve"> and rebate advances; </w:t>
      </w:r>
    </w:p>
    <w:p w14:paraId="553042A4" w14:textId="48A6785A" w:rsidR="009E6CF0" w:rsidRDefault="009E6CF0" w:rsidP="00AA4F2D">
      <w:pPr>
        <w:pStyle w:val="Body"/>
        <w:numPr>
          <w:ilvl w:val="0"/>
          <w:numId w:val="7"/>
        </w:numPr>
        <w:spacing w:after="80"/>
        <w:rPr>
          <w:lang w:val="en-GB"/>
        </w:rPr>
      </w:pPr>
      <w:r>
        <w:rPr>
          <w:lang w:val="en-GB"/>
        </w:rPr>
        <w:t>Worked in close proximity with the HR department on the development and drafting of company policies;</w:t>
      </w:r>
    </w:p>
    <w:p w14:paraId="37796F10" w14:textId="5D96BD59" w:rsidR="009E6CF0" w:rsidRDefault="009E6CF0" w:rsidP="00AA4F2D">
      <w:pPr>
        <w:pStyle w:val="Body"/>
        <w:numPr>
          <w:ilvl w:val="0"/>
          <w:numId w:val="7"/>
        </w:numPr>
        <w:spacing w:after="80"/>
        <w:rPr>
          <w:lang w:val="en-GB"/>
        </w:rPr>
      </w:pPr>
      <w:r>
        <w:rPr>
          <w:lang w:val="en-GB"/>
        </w:rPr>
        <w:t>Liaised with external counsel on a wide variety of legal issues including both domestic and EU Food Safety &amp; Beverage Labelling regulations;</w:t>
      </w:r>
    </w:p>
    <w:p w14:paraId="7839D469" w14:textId="7AEAED40" w:rsidR="009E6CF0" w:rsidRPr="00562A51" w:rsidRDefault="009E6CF0" w:rsidP="00AA4F2D">
      <w:pPr>
        <w:pStyle w:val="Body"/>
        <w:numPr>
          <w:ilvl w:val="0"/>
          <w:numId w:val="7"/>
        </w:numPr>
        <w:spacing w:after="80"/>
        <w:rPr>
          <w:lang w:val="en-GB"/>
        </w:rPr>
      </w:pPr>
      <w:r>
        <w:rPr>
          <w:lang w:val="en-GB"/>
        </w:rPr>
        <w:t>Attended several conferences in the name of the company on numerous current legal issues, including Brexit</w:t>
      </w:r>
    </w:p>
    <w:p w14:paraId="3EAF7054" w14:textId="77777777" w:rsidR="00562A51" w:rsidRPr="00562A51" w:rsidRDefault="00562A51" w:rsidP="00AA4F2D">
      <w:pPr>
        <w:pStyle w:val="Body"/>
        <w:spacing w:after="80"/>
        <w:jc w:val="both"/>
        <w:rPr>
          <w:lang w:val="en-GB"/>
        </w:rPr>
      </w:pPr>
    </w:p>
    <w:p w14:paraId="29C42F51" w14:textId="2ADAB007" w:rsidR="009C126D" w:rsidRPr="005E3917" w:rsidRDefault="0055156F" w:rsidP="00AA4F2D">
      <w:pPr>
        <w:pStyle w:val="Body"/>
        <w:spacing w:after="80" w:line="276" w:lineRule="auto"/>
        <w:jc w:val="both"/>
        <w:rPr>
          <w:b/>
          <w:lang w:val="en-GB"/>
        </w:rPr>
      </w:pPr>
      <w:r>
        <w:rPr>
          <w:b/>
          <w:lang w:val="en-GB"/>
        </w:rPr>
        <w:t>Saint Louis University Legal Clinics</w:t>
      </w:r>
      <w:r w:rsidR="00755024" w:rsidRPr="005E3917">
        <w:rPr>
          <w:b/>
          <w:lang w:val="en-GB"/>
        </w:rPr>
        <w:t xml:space="preserve"> </w:t>
      </w:r>
      <w:r w:rsidR="005C2054">
        <w:rPr>
          <w:lang w:val="en-GB"/>
        </w:rPr>
        <w:t>– Legal Intern</w:t>
      </w:r>
    </w:p>
    <w:p w14:paraId="13259F92" w14:textId="11D9C8CE" w:rsidR="00866BE1" w:rsidRDefault="005C2054" w:rsidP="00AA4F2D">
      <w:pPr>
        <w:pStyle w:val="Body"/>
        <w:spacing w:after="80" w:line="276" w:lineRule="auto"/>
        <w:jc w:val="both"/>
        <w:rPr>
          <w:lang w:val="en-GB"/>
        </w:rPr>
      </w:pPr>
      <w:r>
        <w:rPr>
          <w:lang w:val="en-GB"/>
        </w:rPr>
        <w:t>August 2015</w:t>
      </w:r>
      <w:r w:rsidR="0055156F">
        <w:rPr>
          <w:lang w:val="en-GB"/>
        </w:rPr>
        <w:t xml:space="preserve"> – May 2016</w:t>
      </w:r>
    </w:p>
    <w:p w14:paraId="683CCE81" w14:textId="7F97A19E" w:rsidR="005C2054" w:rsidRPr="00562A51" w:rsidRDefault="005C2054" w:rsidP="00AA4F2D">
      <w:pPr>
        <w:pStyle w:val="Body"/>
        <w:spacing w:after="80" w:line="276" w:lineRule="auto"/>
        <w:jc w:val="both"/>
        <w:rPr>
          <w:lang w:val="en-GB"/>
        </w:rPr>
      </w:pPr>
      <w:r>
        <w:rPr>
          <w:lang w:val="en-GB"/>
        </w:rPr>
        <w:t>Entrepreneurship &amp; IP Dept rotation:</w:t>
      </w:r>
    </w:p>
    <w:p w14:paraId="25BC614F" w14:textId="48FE8B8F" w:rsidR="0036703A" w:rsidRDefault="009712CC" w:rsidP="00AA4F2D">
      <w:pPr>
        <w:pStyle w:val="Body"/>
        <w:numPr>
          <w:ilvl w:val="0"/>
          <w:numId w:val="3"/>
        </w:numPr>
        <w:spacing w:after="80"/>
        <w:ind w:left="714" w:hanging="357"/>
        <w:jc w:val="both"/>
        <w:rPr>
          <w:lang w:val="en-GB"/>
        </w:rPr>
      </w:pPr>
      <w:r>
        <w:rPr>
          <w:lang w:val="en-GB"/>
        </w:rPr>
        <w:t>Managed</w:t>
      </w:r>
      <w:r w:rsidR="0055156F">
        <w:rPr>
          <w:lang w:val="en-GB"/>
        </w:rPr>
        <w:t xml:space="preserve"> </w:t>
      </w:r>
      <w:r w:rsidR="005C2054">
        <w:rPr>
          <w:lang w:val="en-GB"/>
        </w:rPr>
        <w:t xml:space="preserve">a </w:t>
      </w:r>
      <w:r w:rsidR="0055156F">
        <w:rPr>
          <w:lang w:val="en-GB"/>
        </w:rPr>
        <w:t>high volume of civil asset forfeiture cases and eminent domain cases from start to finish; including interviewing clients for intake, drafting legal documents and advising on tax-efficient settlement packages</w:t>
      </w:r>
      <w:r w:rsidR="005C2054">
        <w:rPr>
          <w:lang w:val="en-GB"/>
        </w:rPr>
        <w:t>.</w:t>
      </w:r>
    </w:p>
    <w:p w14:paraId="1903645B" w14:textId="0A12F048" w:rsidR="002C777F" w:rsidRDefault="00A120F9" w:rsidP="00AA4F2D">
      <w:pPr>
        <w:pStyle w:val="Body"/>
        <w:numPr>
          <w:ilvl w:val="0"/>
          <w:numId w:val="3"/>
        </w:numPr>
        <w:spacing w:after="80"/>
        <w:ind w:left="714" w:hanging="357"/>
        <w:jc w:val="both"/>
        <w:rPr>
          <w:lang w:val="en-GB"/>
        </w:rPr>
      </w:pPr>
      <w:r>
        <w:rPr>
          <w:lang w:val="en-GB"/>
        </w:rPr>
        <w:t>Liaised</w:t>
      </w:r>
      <w:bookmarkStart w:id="0" w:name="_GoBack"/>
      <w:bookmarkEnd w:id="0"/>
      <w:r w:rsidR="0055156F">
        <w:rPr>
          <w:lang w:val="en-GB"/>
        </w:rPr>
        <w:t xml:space="preserve"> with clients and </w:t>
      </w:r>
      <w:r w:rsidR="005A03CC">
        <w:rPr>
          <w:lang w:val="en-GB"/>
        </w:rPr>
        <w:t>solicitors on both</w:t>
      </w:r>
      <w:r w:rsidR="005C2054">
        <w:rPr>
          <w:lang w:val="en-GB"/>
        </w:rPr>
        <w:t xml:space="preserve"> litigious and advisory matters.</w:t>
      </w:r>
    </w:p>
    <w:p w14:paraId="29A6F703" w14:textId="72A956E6" w:rsidR="002C777F" w:rsidRPr="002C777F" w:rsidRDefault="0055156F" w:rsidP="00AA4F2D">
      <w:pPr>
        <w:pStyle w:val="Body"/>
        <w:numPr>
          <w:ilvl w:val="0"/>
          <w:numId w:val="3"/>
        </w:numPr>
        <w:spacing w:after="80"/>
        <w:ind w:left="714" w:hanging="357"/>
        <w:jc w:val="both"/>
        <w:rPr>
          <w:lang w:val="en-GB"/>
        </w:rPr>
      </w:pPr>
      <w:r>
        <w:rPr>
          <w:lang w:val="en-GB"/>
        </w:rPr>
        <w:t>Carried out Trademark, Copyright and other IP registrations</w:t>
      </w:r>
      <w:r w:rsidR="005C2054">
        <w:rPr>
          <w:lang w:val="en-GB"/>
        </w:rPr>
        <w:t>.</w:t>
      </w:r>
    </w:p>
    <w:p w14:paraId="4F49063B" w14:textId="6E1AB2EC" w:rsidR="005A03CC" w:rsidRDefault="0055156F" w:rsidP="00AA4F2D">
      <w:pPr>
        <w:pStyle w:val="Body"/>
        <w:numPr>
          <w:ilvl w:val="0"/>
          <w:numId w:val="3"/>
        </w:numPr>
        <w:spacing w:after="80"/>
        <w:ind w:left="714" w:hanging="357"/>
        <w:jc w:val="both"/>
        <w:rPr>
          <w:lang w:val="en-GB"/>
        </w:rPr>
      </w:pPr>
      <w:r>
        <w:rPr>
          <w:lang w:val="en-GB"/>
        </w:rPr>
        <w:t>Provided legal assistance to clients in the formation of LLCs and 503(c)3-</w:t>
      </w:r>
      <w:r w:rsidR="009712CC">
        <w:rPr>
          <w:lang w:val="en-GB"/>
        </w:rPr>
        <w:t>s and</w:t>
      </w:r>
      <w:r>
        <w:rPr>
          <w:lang w:val="en-GB"/>
        </w:rPr>
        <w:t xml:space="preserve"> </w:t>
      </w:r>
      <w:r w:rsidR="009712CC">
        <w:rPr>
          <w:lang w:val="en-GB"/>
        </w:rPr>
        <w:t xml:space="preserve">conducted </w:t>
      </w:r>
      <w:r>
        <w:rPr>
          <w:lang w:val="en-GB"/>
        </w:rPr>
        <w:t>strategic due diligence investigation</w:t>
      </w:r>
      <w:r w:rsidR="002C777F">
        <w:rPr>
          <w:lang w:val="en-GB"/>
        </w:rPr>
        <w:t>.</w:t>
      </w:r>
    </w:p>
    <w:p w14:paraId="06E4869F" w14:textId="772038D6" w:rsidR="005C2054" w:rsidRPr="002C777F" w:rsidRDefault="005C2054" w:rsidP="005C2054">
      <w:pPr>
        <w:pStyle w:val="Body"/>
        <w:spacing w:after="80"/>
        <w:ind w:left="357"/>
        <w:jc w:val="both"/>
        <w:rPr>
          <w:lang w:val="en-GB"/>
        </w:rPr>
      </w:pPr>
      <w:r>
        <w:rPr>
          <w:lang w:val="en-GB"/>
        </w:rPr>
        <w:t>Civil Litigation &amp; Appellate Procedure Dept. rotation:</w:t>
      </w:r>
    </w:p>
    <w:p w14:paraId="6B1BF963" w14:textId="77144DFD" w:rsidR="005C2054" w:rsidRDefault="005C2054" w:rsidP="005C2054">
      <w:pPr>
        <w:pStyle w:val="Body"/>
        <w:numPr>
          <w:ilvl w:val="0"/>
          <w:numId w:val="3"/>
        </w:numPr>
        <w:spacing w:after="80"/>
        <w:jc w:val="both"/>
        <w:rPr>
          <w:lang w:val="en-GB"/>
        </w:rPr>
      </w:pPr>
      <w:r>
        <w:rPr>
          <w:lang w:val="en-GB"/>
        </w:rPr>
        <w:t>Served as Special Prosecutor for St Louis County on the Contempt Docket  for a wide range of civil cases</w:t>
      </w:r>
      <w:r>
        <w:rPr>
          <w:lang w:val="en-GB"/>
        </w:rPr>
        <w:t>.</w:t>
      </w:r>
    </w:p>
    <w:p w14:paraId="246F8D8D" w14:textId="39EF63F7" w:rsidR="005C2054" w:rsidRDefault="005C2054" w:rsidP="005C2054">
      <w:pPr>
        <w:pStyle w:val="Body"/>
        <w:numPr>
          <w:ilvl w:val="0"/>
          <w:numId w:val="3"/>
        </w:numPr>
        <w:spacing w:after="80"/>
        <w:jc w:val="both"/>
        <w:rPr>
          <w:lang w:val="en-GB"/>
        </w:rPr>
      </w:pPr>
      <w:r>
        <w:rPr>
          <w:lang w:val="en-GB"/>
        </w:rPr>
        <w:t>Represented clients in Personal Bankruptcy cases in front of court-appointed Trustee and in depositions</w:t>
      </w:r>
      <w:r>
        <w:rPr>
          <w:lang w:val="en-GB"/>
        </w:rPr>
        <w:t>.</w:t>
      </w:r>
    </w:p>
    <w:p w14:paraId="03CF7DBE" w14:textId="182E7300" w:rsidR="001317C4" w:rsidRPr="005C2054" w:rsidRDefault="005C2054" w:rsidP="005C2054">
      <w:pPr>
        <w:pStyle w:val="Body"/>
        <w:numPr>
          <w:ilvl w:val="0"/>
          <w:numId w:val="3"/>
        </w:numPr>
        <w:spacing w:after="80"/>
        <w:jc w:val="both"/>
        <w:rPr>
          <w:lang w:val="en-GB"/>
        </w:rPr>
      </w:pPr>
      <w:r w:rsidRPr="005C2054">
        <w:rPr>
          <w:lang w:val="en-GB"/>
        </w:rPr>
        <w:t>Drafted pleadings, motions, demand letter, settlement agreements and other legal documents.</w:t>
      </w:r>
    </w:p>
    <w:p w14:paraId="15C969C6" w14:textId="77777777" w:rsidR="00724092" w:rsidRPr="00BB0B99" w:rsidRDefault="00724092" w:rsidP="008B332A">
      <w:pPr>
        <w:pStyle w:val="Body"/>
        <w:pBdr>
          <w:bottom w:val="single" w:sz="6" w:space="1" w:color="auto"/>
        </w:pBdr>
        <w:spacing w:line="276" w:lineRule="auto"/>
        <w:jc w:val="both"/>
        <w:rPr>
          <w:rFonts w:eastAsia="Times New Roman" w:cs="Times New Roman"/>
          <w:sz w:val="22"/>
          <w:szCs w:val="22"/>
          <w:lang w:val="en-GB"/>
        </w:rPr>
      </w:pPr>
    </w:p>
    <w:p w14:paraId="1E3D796A" w14:textId="77777777" w:rsidR="00562A51" w:rsidRPr="00BB0B99" w:rsidRDefault="00562A51" w:rsidP="00A74BAA">
      <w:pPr>
        <w:pStyle w:val="Body"/>
        <w:spacing w:before="120" w:after="160"/>
        <w:rPr>
          <w:sz w:val="36"/>
          <w:szCs w:val="36"/>
          <w:lang w:val="en-GB"/>
        </w:rPr>
      </w:pPr>
      <w:r w:rsidRPr="00BB0B99">
        <w:rPr>
          <w:sz w:val="36"/>
          <w:szCs w:val="36"/>
          <w:lang w:val="en-GB"/>
        </w:rPr>
        <w:lastRenderedPageBreak/>
        <w:t>Education</w:t>
      </w:r>
    </w:p>
    <w:p w14:paraId="37679300" w14:textId="3C06DEC1" w:rsidR="00562A51" w:rsidRPr="00030FF8" w:rsidRDefault="00562A51" w:rsidP="00562A51">
      <w:pPr>
        <w:pStyle w:val="Body"/>
        <w:spacing w:line="276" w:lineRule="auto"/>
        <w:rPr>
          <w:lang w:val="en-GB"/>
        </w:rPr>
      </w:pPr>
      <w:r w:rsidRPr="005E3917">
        <w:rPr>
          <w:b/>
          <w:lang w:val="en-GB"/>
        </w:rPr>
        <w:t xml:space="preserve">University </w:t>
      </w:r>
      <w:r w:rsidR="0055156F">
        <w:rPr>
          <w:b/>
          <w:lang w:val="en-GB"/>
        </w:rPr>
        <w:t>College Cork</w:t>
      </w:r>
      <w:r w:rsidR="000348CE">
        <w:rPr>
          <w:lang w:val="en-GB"/>
        </w:rPr>
        <w:t xml:space="preserve"> – </w:t>
      </w:r>
      <w:r w:rsidR="0055156F">
        <w:rPr>
          <w:lang w:val="en-GB"/>
        </w:rPr>
        <w:t>Bachelor of Civil Law (International)</w:t>
      </w:r>
    </w:p>
    <w:p w14:paraId="00FFDDA8" w14:textId="51328ACB" w:rsidR="00FE5359" w:rsidRPr="00030FF8" w:rsidRDefault="0055156F" w:rsidP="00FE5359">
      <w:pPr>
        <w:pStyle w:val="Body"/>
        <w:spacing w:after="120" w:line="276" w:lineRule="auto"/>
        <w:rPr>
          <w:lang w:val="en-GB"/>
        </w:rPr>
      </w:pPr>
      <w:r>
        <w:rPr>
          <w:lang w:val="en-GB"/>
        </w:rPr>
        <w:t>2013 - 2017</w:t>
      </w:r>
    </w:p>
    <w:p w14:paraId="47822EFD" w14:textId="2756E987" w:rsidR="00562A51" w:rsidRPr="00DE125B" w:rsidRDefault="00DA7873" w:rsidP="00DE125B">
      <w:pPr>
        <w:pStyle w:val="Body"/>
        <w:numPr>
          <w:ilvl w:val="0"/>
          <w:numId w:val="5"/>
        </w:numPr>
        <w:spacing w:after="120" w:line="276" w:lineRule="auto"/>
        <w:ind w:left="714" w:hanging="357"/>
        <w:rPr>
          <w:lang w:val="en-GB"/>
        </w:rPr>
      </w:pPr>
      <w:r>
        <w:rPr>
          <w:lang w:val="en-GB"/>
        </w:rPr>
        <w:t>Prospective final</w:t>
      </w:r>
      <w:r w:rsidR="00FE5359" w:rsidRPr="00030FF8">
        <w:rPr>
          <w:lang w:val="en-GB"/>
        </w:rPr>
        <w:t xml:space="preserve"> QCA: </w:t>
      </w:r>
      <w:r w:rsidR="00192373">
        <w:rPr>
          <w:lang w:val="en-GB"/>
        </w:rPr>
        <w:t>1</w:t>
      </w:r>
      <w:r w:rsidR="0055156F">
        <w:rPr>
          <w:lang w:val="en-GB"/>
        </w:rPr>
        <w:t>H1</w:t>
      </w:r>
      <w:r w:rsidR="00FE5359" w:rsidRPr="00030FF8">
        <w:rPr>
          <w:lang w:val="en-GB"/>
        </w:rPr>
        <w:t xml:space="preserve"> – </w:t>
      </w:r>
      <w:r w:rsidR="0055156F">
        <w:rPr>
          <w:lang w:val="en-GB"/>
        </w:rPr>
        <w:t>First</w:t>
      </w:r>
      <w:r w:rsidR="00FE5359" w:rsidRPr="00030FF8">
        <w:rPr>
          <w:lang w:val="en-GB"/>
        </w:rPr>
        <w:t xml:space="preserve"> Class Honours </w:t>
      </w:r>
    </w:p>
    <w:tbl>
      <w:tblPr>
        <w:tblW w:w="5046" w:type="pct"/>
        <w:tblLook w:val="04A0" w:firstRow="1" w:lastRow="0" w:firstColumn="1" w:lastColumn="0" w:noHBand="0" w:noVBand="1"/>
      </w:tblPr>
      <w:tblGrid>
        <w:gridCol w:w="3007"/>
        <w:gridCol w:w="3007"/>
        <w:gridCol w:w="3250"/>
      </w:tblGrid>
      <w:tr w:rsidR="00562A51" w:rsidRPr="00BB0B99" w14:paraId="50220022" w14:textId="77777777" w:rsidTr="0086016A">
        <w:trPr>
          <w:trHeight w:val="3086"/>
        </w:trPr>
        <w:tc>
          <w:tcPr>
            <w:tcW w:w="162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18729" w14:textId="77777777" w:rsidR="00562A51" w:rsidRPr="009C126D" w:rsidRDefault="00562A51" w:rsidP="00562A51">
            <w:pPr>
              <w:pStyle w:val="Body"/>
              <w:spacing w:after="120" w:line="276" w:lineRule="auto"/>
              <w:jc w:val="center"/>
              <w:rPr>
                <w:rFonts w:eastAsia="Times New Roman Bold" w:cs="Times New Roman Bold"/>
                <w:b/>
                <w:sz w:val="22"/>
                <w:szCs w:val="22"/>
                <w:lang w:val="en-GB"/>
              </w:rPr>
            </w:pPr>
            <w:r w:rsidRPr="009C126D">
              <w:rPr>
                <w:b/>
                <w:sz w:val="22"/>
                <w:szCs w:val="22"/>
                <w:lang w:val="en-GB"/>
              </w:rPr>
              <w:t>Year 1 Results</w:t>
            </w:r>
          </w:p>
          <w:p w14:paraId="1ABB1546" w14:textId="57C989A6" w:rsidR="00562A51" w:rsidRPr="00BB0B99" w:rsidRDefault="00E83BDB" w:rsidP="00562A51">
            <w:pPr>
              <w:pStyle w:val="Body"/>
              <w:spacing w:line="276" w:lineRule="auto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Constitutional I            2H2       </w:t>
            </w:r>
          </w:p>
          <w:p w14:paraId="162BEF0E" w14:textId="41BE1D89" w:rsidR="00562A51" w:rsidRPr="00BB0B99" w:rsidRDefault="001701E0" w:rsidP="00562A51">
            <w:pPr>
              <w:pStyle w:val="Body"/>
              <w:spacing w:line="276" w:lineRule="auto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Constitutional II           2H1</w:t>
            </w:r>
          </w:p>
          <w:p w14:paraId="2E7EB0A6" w14:textId="3844A2DD" w:rsidR="00562A51" w:rsidRPr="00BB0B99" w:rsidRDefault="001701E0" w:rsidP="00562A51">
            <w:pPr>
              <w:pStyle w:val="Body"/>
              <w:spacing w:line="276" w:lineRule="auto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Contracts Law</w:t>
            </w:r>
            <w:r w:rsidR="00562A51" w:rsidRPr="00BB0B99">
              <w:rPr>
                <w:sz w:val="22"/>
                <w:szCs w:val="22"/>
                <w:lang w:val="en-GB"/>
              </w:rPr>
              <w:tab/>
            </w:r>
            <w:r>
              <w:rPr>
                <w:sz w:val="22"/>
                <w:szCs w:val="22"/>
                <w:lang w:val="en-GB"/>
              </w:rPr>
              <w:t xml:space="preserve">             2H1</w:t>
            </w:r>
          </w:p>
          <w:p w14:paraId="4D4B8B7F" w14:textId="2EC3C050" w:rsidR="00562A51" w:rsidRPr="00BB0B99" w:rsidRDefault="00562A51" w:rsidP="00562A51">
            <w:pPr>
              <w:pStyle w:val="Body"/>
              <w:spacing w:line="276" w:lineRule="auto"/>
              <w:rPr>
                <w:sz w:val="22"/>
                <w:szCs w:val="22"/>
                <w:lang w:val="en-GB"/>
              </w:rPr>
            </w:pPr>
            <w:r w:rsidRPr="00BB0B99">
              <w:rPr>
                <w:sz w:val="22"/>
                <w:szCs w:val="22"/>
                <w:lang w:val="en-GB"/>
              </w:rPr>
              <w:t>Criminal Law</w:t>
            </w:r>
            <w:r w:rsidR="001701E0">
              <w:rPr>
                <w:sz w:val="22"/>
                <w:szCs w:val="22"/>
                <w:lang w:val="en-GB"/>
              </w:rPr>
              <w:tab/>
              <w:t xml:space="preserve">             2H2</w:t>
            </w:r>
          </w:p>
          <w:p w14:paraId="5EF647A4" w14:textId="3E25718C" w:rsidR="00562A51" w:rsidRPr="00BB0B99" w:rsidRDefault="001701E0" w:rsidP="00562A51">
            <w:pPr>
              <w:pStyle w:val="Body"/>
              <w:spacing w:line="276" w:lineRule="auto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Introduction to Legal Systems</w:t>
            </w:r>
            <w:r w:rsidR="00562A51" w:rsidRPr="00BB0B99">
              <w:rPr>
                <w:sz w:val="22"/>
                <w:szCs w:val="22"/>
                <w:lang w:val="en-GB"/>
              </w:rPr>
              <w:tab/>
            </w:r>
            <w:r>
              <w:rPr>
                <w:sz w:val="22"/>
                <w:szCs w:val="22"/>
                <w:lang w:val="en-GB"/>
              </w:rPr>
              <w:t xml:space="preserve">              </w:t>
            </w:r>
            <w:r w:rsidR="00027548">
              <w:rPr>
                <w:sz w:val="22"/>
                <w:szCs w:val="22"/>
                <w:lang w:val="en-GB"/>
              </w:rPr>
              <w:t xml:space="preserve">              </w:t>
            </w:r>
            <w:r>
              <w:rPr>
                <w:sz w:val="22"/>
                <w:szCs w:val="22"/>
                <w:lang w:val="en-GB"/>
              </w:rPr>
              <w:t>2H1</w:t>
            </w:r>
          </w:p>
          <w:p w14:paraId="29275365" w14:textId="3971D093" w:rsidR="00562A51" w:rsidRDefault="001701E0" w:rsidP="00562A51">
            <w:pPr>
              <w:pStyle w:val="Body"/>
              <w:spacing w:line="276" w:lineRule="auto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Tort</w:t>
            </w:r>
            <w:r w:rsidR="00562A51" w:rsidRPr="00BB0B99">
              <w:rPr>
                <w:sz w:val="22"/>
                <w:szCs w:val="22"/>
                <w:lang w:val="en-GB"/>
              </w:rPr>
              <w:tab/>
            </w:r>
            <w:r w:rsidR="00562A51" w:rsidRPr="00BB0B99">
              <w:rPr>
                <w:sz w:val="22"/>
                <w:szCs w:val="22"/>
                <w:lang w:val="en-GB"/>
              </w:rPr>
              <w:tab/>
            </w:r>
            <w:r w:rsidR="00027548">
              <w:rPr>
                <w:sz w:val="22"/>
                <w:szCs w:val="22"/>
                <w:lang w:val="en-GB"/>
              </w:rPr>
              <w:t xml:space="preserve">             </w:t>
            </w:r>
            <w:r>
              <w:rPr>
                <w:sz w:val="22"/>
                <w:szCs w:val="22"/>
                <w:lang w:val="en-GB"/>
              </w:rPr>
              <w:t>2H2</w:t>
            </w:r>
          </w:p>
          <w:p w14:paraId="0794745B" w14:textId="77777777" w:rsidR="00A540EF" w:rsidRDefault="001701E0" w:rsidP="00562A51">
            <w:pPr>
              <w:pStyle w:val="Body"/>
              <w:spacing w:line="276" w:lineRule="auto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Legal Research </w:t>
            </w:r>
            <w:r w:rsidR="00A540EF">
              <w:rPr>
                <w:sz w:val="22"/>
                <w:szCs w:val="22"/>
                <w:lang w:val="en-GB"/>
              </w:rPr>
              <w:t>and Writing</w:t>
            </w:r>
            <w:r>
              <w:rPr>
                <w:sz w:val="22"/>
                <w:szCs w:val="22"/>
                <w:lang w:val="en-GB"/>
              </w:rPr>
              <w:t xml:space="preserve"> </w:t>
            </w:r>
          </w:p>
          <w:p w14:paraId="1D1C19F9" w14:textId="7932C3C3" w:rsidR="001701E0" w:rsidRPr="00BB0B99" w:rsidRDefault="00A540EF" w:rsidP="00A540EF">
            <w:pPr>
              <w:pStyle w:val="Body"/>
              <w:spacing w:line="276" w:lineRule="auto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                                             P</w:t>
            </w:r>
            <w:r w:rsidR="001701E0">
              <w:rPr>
                <w:sz w:val="22"/>
                <w:szCs w:val="22"/>
                <w:lang w:val="en-GB"/>
              </w:rPr>
              <w:t xml:space="preserve">                              </w:t>
            </w:r>
            <w:r w:rsidR="00027548">
              <w:rPr>
                <w:sz w:val="22"/>
                <w:szCs w:val="22"/>
                <w:lang w:val="en-GB"/>
              </w:rPr>
              <w:t xml:space="preserve">         </w:t>
            </w:r>
            <w:r>
              <w:rPr>
                <w:sz w:val="22"/>
                <w:szCs w:val="22"/>
                <w:lang w:val="en-GB"/>
              </w:rPr>
              <w:t xml:space="preserve"> </w:t>
            </w:r>
          </w:p>
          <w:p w14:paraId="6F86B6AF" w14:textId="1195C094" w:rsidR="00562A51" w:rsidRPr="00BB0B99" w:rsidRDefault="00562A51" w:rsidP="00562A51">
            <w:pPr>
              <w:pStyle w:val="Body"/>
              <w:spacing w:line="276" w:lineRule="auto"/>
              <w:rPr>
                <w:lang w:val="en-GB"/>
              </w:rPr>
            </w:pPr>
          </w:p>
        </w:tc>
        <w:tc>
          <w:tcPr>
            <w:tcW w:w="162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B47E5" w14:textId="77777777" w:rsidR="00562A51" w:rsidRPr="009C126D" w:rsidRDefault="00562A51" w:rsidP="00562A51">
            <w:pPr>
              <w:pStyle w:val="Body"/>
              <w:spacing w:after="120" w:line="276" w:lineRule="auto"/>
              <w:jc w:val="center"/>
              <w:rPr>
                <w:rFonts w:eastAsia="Times New Roman Bold" w:cs="Times New Roman Bold"/>
                <w:b/>
                <w:sz w:val="22"/>
                <w:szCs w:val="22"/>
                <w:lang w:val="en-GB"/>
              </w:rPr>
            </w:pPr>
            <w:r w:rsidRPr="009C126D">
              <w:rPr>
                <w:b/>
                <w:sz w:val="22"/>
                <w:szCs w:val="22"/>
                <w:lang w:val="en-GB"/>
              </w:rPr>
              <w:t>Year 2 Results</w:t>
            </w:r>
          </w:p>
          <w:p w14:paraId="17A1DA76" w14:textId="0C9B9115" w:rsidR="00562A51" w:rsidRPr="00BB0B99" w:rsidRDefault="001701E0" w:rsidP="00562A51">
            <w:pPr>
              <w:pStyle w:val="Body"/>
              <w:spacing w:line="276" w:lineRule="auto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EU I</w:t>
            </w:r>
            <w:r w:rsidR="00562A51" w:rsidRPr="00BB0B99">
              <w:rPr>
                <w:sz w:val="22"/>
                <w:szCs w:val="22"/>
                <w:lang w:val="en-GB"/>
              </w:rPr>
              <w:tab/>
            </w:r>
            <w:r w:rsidR="00562A51" w:rsidRPr="00BB0B99">
              <w:rPr>
                <w:sz w:val="22"/>
                <w:szCs w:val="22"/>
                <w:lang w:val="en-GB"/>
              </w:rPr>
              <w:tab/>
            </w:r>
            <w:r w:rsidR="00562A51" w:rsidRPr="00BB0B99">
              <w:rPr>
                <w:sz w:val="22"/>
                <w:szCs w:val="22"/>
                <w:lang w:val="en-GB"/>
              </w:rPr>
              <w:tab/>
            </w:r>
            <w:r>
              <w:rPr>
                <w:sz w:val="22"/>
                <w:szCs w:val="22"/>
                <w:lang w:val="en-GB"/>
              </w:rPr>
              <w:t>2H2</w:t>
            </w:r>
          </w:p>
          <w:p w14:paraId="3746922C" w14:textId="1CAAC46B" w:rsidR="00562A51" w:rsidRPr="00BB0B99" w:rsidRDefault="00562A51" w:rsidP="00562A51">
            <w:pPr>
              <w:pStyle w:val="Body"/>
              <w:spacing w:line="276" w:lineRule="auto"/>
              <w:rPr>
                <w:sz w:val="22"/>
                <w:szCs w:val="22"/>
                <w:lang w:val="en-GB"/>
              </w:rPr>
            </w:pPr>
            <w:r w:rsidRPr="00BB0B99">
              <w:rPr>
                <w:sz w:val="22"/>
                <w:szCs w:val="22"/>
                <w:lang w:val="en-GB"/>
              </w:rPr>
              <w:t xml:space="preserve">EU </w:t>
            </w:r>
            <w:r w:rsidR="001701E0">
              <w:rPr>
                <w:sz w:val="22"/>
                <w:szCs w:val="22"/>
                <w:lang w:val="en-GB"/>
              </w:rPr>
              <w:t xml:space="preserve">II - </w:t>
            </w:r>
            <w:r w:rsidRPr="00BB0B99">
              <w:rPr>
                <w:sz w:val="22"/>
                <w:szCs w:val="22"/>
                <w:lang w:val="en-GB"/>
              </w:rPr>
              <w:t>Economics</w:t>
            </w:r>
            <w:r w:rsidRPr="00BB0B99">
              <w:rPr>
                <w:sz w:val="22"/>
                <w:szCs w:val="22"/>
                <w:lang w:val="en-GB"/>
              </w:rPr>
              <w:tab/>
            </w:r>
            <w:r w:rsidR="001701E0">
              <w:rPr>
                <w:sz w:val="22"/>
                <w:szCs w:val="22"/>
                <w:lang w:val="en-GB"/>
              </w:rPr>
              <w:t>2H1</w:t>
            </w:r>
          </w:p>
          <w:p w14:paraId="29626965" w14:textId="6DD172FB" w:rsidR="00562A51" w:rsidRPr="00BB0B99" w:rsidRDefault="0086016A" w:rsidP="00562A51">
            <w:pPr>
              <w:pStyle w:val="Body"/>
              <w:spacing w:line="276" w:lineRule="auto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Property Law</w:t>
            </w:r>
            <w:r w:rsidR="00562A51" w:rsidRPr="00BB0B99">
              <w:rPr>
                <w:sz w:val="22"/>
                <w:szCs w:val="22"/>
                <w:lang w:val="en-GB"/>
              </w:rPr>
              <w:tab/>
            </w:r>
            <w:r>
              <w:rPr>
                <w:sz w:val="22"/>
                <w:szCs w:val="22"/>
                <w:lang w:val="en-GB"/>
              </w:rPr>
              <w:t xml:space="preserve">               2H2</w:t>
            </w:r>
          </w:p>
          <w:p w14:paraId="3F71FF24" w14:textId="363B5618" w:rsidR="00562A51" w:rsidRPr="00BB0B99" w:rsidRDefault="0086016A" w:rsidP="00562A51">
            <w:pPr>
              <w:pStyle w:val="Body"/>
              <w:spacing w:line="276" w:lineRule="auto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Commercial Law</w:t>
            </w:r>
            <w:r w:rsidR="00562A51" w:rsidRPr="00BB0B99">
              <w:rPr>
                <w:sz w:val="22"/>
                <w:szCs w:val="22"/>
                <w:lang w:val="en-GB"/>
              </w:rPr>
              <w:tab/>
            </w:r>
            <w:r>
              <w:rPr>
                <w:sz w:val="22"/>
                <w:szCs w:val="22"/>
                <w:lang w:val="en-GB"/>
              </w:rPr>
              <w:t>2H1</w:t>
            </w:r>
          </w:p>
          <w:p w14:paraId="1355CB71" w14:textId="6F780BB6" w:rsidR="00562A51" w:rsidRPr="00BB0B99" w:rsidRDefault="0086016A" w:rsidP="00562A51">
            <w:pPr>
              <w:pStyle w:val="Body"/>
              <w:spacing w:line="276" w:lineRule="auto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IT &amp; IP Law</w:t>
            </w:r>
            <w:r w:rsidR="00562A51" w:rsidRPr="00BB0B99">
              <w:rPr>
                <w:sz w:val="22"/>
                <w:szCs w:val="22"/>
                <w:lang w:val="en-GB"/>
              </w:rPr>
              <w:tab/>
            </w:r>
            <w:r w:rsidR="00562A51" w:rsidRPr="00BB0B99">
              <w:rPr>
                <w:sz w:val="22"/>
                <w:szCs w:val="22"/>
                <w:lang w:val="en-GB"/>
              </w:rPr>
              <w:tab/>
            </w:r>
            <w:r>
              <w:rPr>
                <w:sz w:val="22"/>
                <w:szCs w:val="22"/>
                <w:lang w:val="en-GB"/>
              </w:rPr>
              <w:t>2H1</w:t>
            </w:r>
          </w:p>
          <w:p w14:paraId="5D6A6CD7" w14:textId="43489019" w:rsidR="00562A51" w:rsidRPr="00BB0B99" w:rsidRDefault="0086016A" w:rsidP="00562A51">
            <w:pPr>
              <w:pStyle w:val="Body"/>
              <w:spacing w:line="276" w:lineRule="auto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Law of Evidence</w:t>
            </w:r>
            <w:r>
              <w:rPr>
                <w:sz w:val="22"/>
                <w:szCs w:val="22"/>
                <w:lang w:val="en-GB"/>
              </w:rPr>
              <w:tab/>
              <w:t>2H2</w:t>
            </w:r>
          </w:p>
          <w:p w14:paraId="56DE562F" w14:textId="10494B09" w:rsidR="00562A51" w:rsidRPr="00BB0B99" w:rsidRDefault="0086016A" w:rsidP="00562A51">
            <w:pPr>
              <w:pStyle w:val="Body"/>
              <w:spacing w:line="276" w:lineRule="auto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Clinical Skills</w:t>
            </w:r>
            <w:r w:rsidR="00562A51" w:rsidRPr="00BB0B99">
              <w:rPr>
                <w:sz w:val="22"/>
                <w:szCs w:val="22"/>
                <w:lang w:val="en-GB"/>
              </w:rPr>
              <w:tab/>
            </w:r>
            <w:r w:rsidR="00562A51" w:rsidRPr="00BB0B99">
              <w:rPr>
                <w:sz w:val="22"/>
                <w:szCs w:val="22"/>
                <w:lang w:val="en-GB"/>
              </w:rPr>
              <w:tab/>
            </w:r>
            <w:r>
              <w:rPr>
                <w:sz w:val="22"/>
                <w:szCs w:val="22"/>
                <w:lang w:val="en-GB"/>
              </w:rPr>
              <w:t xml:space="preserve">   P</w:t>
            </w:r>
          </w:p>
          <w:p w14:paraId="36AA47A2" w14:textId="66D06418" w:rsidR="00562A51" w:rsidRPr="00BB0B99" w:rsidRDefault="00562A51" w:rsidP="00562A51">
            <w:pPr>
              <w:pStyle w:val="Body"/>
              <w:spacing w:line="276" w:lineRule="auto"/>
              <w:rPr>
                <w:lang w:val="en-GB"/>
              </w:rPr>
            </w:pPr>
          </w:p>
        </w:tc>
        <w:tc>
          <w:tcPr>
            <w:tcW w:w="1754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D804F" w14:textId="014CECBC" w:rsidR="001701E0" w:rsidRDefault="00562A51" w:rsidP="001701E0">
            <w:pPr>
              <w:pStyle w:val="Body"/>
              <w:spacing w:after="120"/>
              <w:jc w:val="center"/>
              <w:rPr>
                <w:b/>
                <w:sz w:val="22"/>
                <w:szCs w:val="22"/>
                <w:lang w:val="en-GB"/>
              </w:rPr>
            </w:pPr>
            <w:r w:rsidRPr="009C126D">
              <w:rPr>
                <w:b/>
                <w:sz w:val="22"/>
                <w:szCs w:val="22"/>
                <w:lang w:val="en-GB"/>
              </w:rPr>
              <w:t>Year 3</w:t>
            </w:r>
            <w:r w:rsidR="00AB2588">
              <w:rPr>
                <w:b/>
                <w:sz w:val="22"/>
                <w:szCs w:val="22"/>
                <w:lang w:val="en-GB"/>
              </w:rPr>
              <w:t xml:space="preserve"> Results</w:t>
            </w:r>
          </w:p>
          <w:p w14:paraId="3D8ADA02" w14:textId="0C902C92" w:rsidR="00562A51" w:rsidRPr="001701E0" w:rsidRDefault="001701E0" w:rsidP="001701E0">
            <w:pPr>
              <w:pStyle w:val="Body"/>
              <w:spacing w:after="120"/>
              <w:jc w:val="center"/>
              <w:rPr>
                <w:rFonts w:eastAsia="Times New Roman Bold" w:cs="Times New Roman Bold"/>
                <w:i/>
                <w:sz w:val="22"/>
                <w:szCs w:val="22"/>
                <w:lang w:val="en-GB"/>
              </w:rPr>
            </w:pPr>
            <w:r w:rsidRPr="001701E0">
              <w:rPr>
                <w:i/>
                <w:sz w:val="22"/>
                <w:szCs w:val="22"/>
                <w:lang w:val="en-GB"/>
              </w:rPr>
              <w:t>(Saint Louis University School of Law)</w:t>
            </w:r>
          </w:p>
          <w:p w14:paraId="12DA557F" w14:textId="58036D75" w:rsidR="00562A51" w:rsidRPr="00BB0B99" w:rsidRDefault="0086016A" w:rsidP="00562A51">
            <w:pPr>
              <w:pStyle w:val="Body"/>
              <w:spacing w:line="276" w:lineRule="auto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International Trade Law     A-</w:t>
            </w:r>
          </w:p>
          <w:p w14:paraId="5D0EA9A6" w14:textId="79E6D80C" w:rsidR="00562A51" w:rsidRPr="00BB0B99" w:rsidRDefault="0086016A" w:rsidP="00562A51">
            <w:pPr>
              <w:pStyle w:val="Body"/>
              <w:spacing w:line="276" w:lineRule="auto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Federal Taxation</w:t>
            </w:r>
            <w:r w:rsidR="00562A51">
              <w:rPr>
                <w:sz w:val="22"/>
                <w:szCs w:val="22"/>
                <w:lang w:val="en-GB"/>
              </w:rPr>
              <w:tab/>
            </w:r>
            <w:r>
              <w:rPr>
                <w:sz w:val="22"/>
                <w:szCs w:val="22"/>
                <w:lang w:val="en-GB"/>
              </w:rPr>
              <w:t xml:space="preserve">        B+</w:t>
            </w:r>
          </w:p>
          <w:p w14:paraId="168F2E35" w14:textId="5090310A" w:rsidR="00562A51" w:rsidRPr="00BB0B99" w:rsidRDefault="0086016A" w:rsidP="00562A51">
            <w:pPr>
              <w:pStyle w:val="Body"/>
              <w:spacing w:line="276" w:lineRule="auto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Entrepreneurship, Community Development &amp; IP</w:t>
            </w:r>
            <w:r>
              <w:rPr>
                <w:sz w:val="22"/>
                <w:szCs w:val="22"/>
                <w:lang w:val="en-GB"/>
              </w:rPr>
              <w:tab/>
              <w:t xml:space="preserve">     </w:t>
            </w:r>
            <w:r w:rsidR="00027548">
              <w:rPr>
                <w:sz w:val="22"/>
                <w:szCs w:val="22"/>
                <w:lang w:val="en-GB"/>
              </w:rPr>
              <w:t xml:space="preserve">   A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 w:rsidR="00027548">
              <w:rPr>
                <w:sz w:val="22"/>
                <w:szCs w:val="22"/>
                <w:lang w:val="en-GB"/>
              </w:rPr>
              <w:t xml:space="preserve">                             </w:t>
            </w:r>
          </w:p>
          <w:p w14:paraId="0DEC661F" w14:textId="2882DD53" w:rsidR="00562A51" w:rsidRPr="00BB0B99" w:rsidRDefault="0086016A" w:rsidP="00562A51">
            <w:pPr>
              <w:pStyle w:val="Body"/>
              <w:spacing w:line="276" w:lineRule="auto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Civil Advocacy &amp; Appellate Procedure</w:t>
            </w:r>
            <w:r w:rsidR="00562A51">
              <w:rPr>
                <w:sz w:val="22"/>
                <w:szCs w:val="22"/>
                <w:lang w:val="en-GB"/>
              </w:rPr>
              <w:tab/>
            </w:r>
            <w:r>
              <w:rPr>
                <w:sz w:val="22"/>
                <w:szCs w:val="22"/>
                <w:lang w:val="en-GB"/>
              </w:rPr>
              <w:t xml:space="preserve">                       B+</w:t>
            </w:r>
          </w:p>
          <w:p w14:paraId="4D18EBFC" w14:textId="49425981" w:rsidR="00562A51" w:rsidRPr="00BB0B99" w:rsidRDefault="0086016A" w:rsidP="0086016A">
            <w:pPr>
              <w:pStyle w:val="Body"/>
              <w:spacing w:line="276" w:lineRule="auto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Anthropology of Law</w:t>
            </w:r>
            <w:r>
              <w:rPr>
                <w:sz w:val="22"/>
                <w:szCs w:val="22"/>
                <w:lang w:val="en-GB"/>
              </w:rPr>
              <w:tab/>
              <w:t xml:space="preserve">        </w:t>
            </w:r>
            <w:r w:rsidR="00562A51">
              <w:rPr>
                <w:sz w:val="22"/>
                <w:szCs w:val="22"/>
                <w:lang w:val="en-GB"/>
              </w:rPr>
              <w:t>A</w:t>
            </w:r>
          </w:p>
        </w:tc>
      </w:tr>
    </w:tbl>
    <w:p w14:paraId="47FF0A5D" w14:textId="5285530B" w:rsidR="00562A51" w:rsidRPr="0098589B" w:rsidRDefault="00562A51">
      <w:pPr>
        <w:pStyle w:val="Body"/>
        <w:pBdr>
          <w:bottom w:val="single" w:sz="6" w:space="1" w:color="auto"/>
        </w:pBdr>
        <w:spacing w:after="120" w:line="276" w:lineRule="auto"/>
        <w:jc w:val="both"/>
        <w:rPr>
          <w:sz w:val="16"/>
          <w:szCs w:val="16"/>
          <w:lang w:val="en-GB"/>
        </w:rPr>
      </w:pPr>
    </w:p>
    <w:p w14:paraId="66A54735" w14:textId="77777777" w:rsidR="00DD3713" w:rsidRPr="00BB0B99" w:rsidRDefault="00DD3713" w:rsidP="00A74BAA">
      <w:pPr>
        <w:pStyle w:val="Body"/>
        <w:spacing w:before="120" w:after="160"/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>Achievements and Interests</w:t>
      </w:r>
    </w:p>
    <w:p w14:paraId="6DA9A513" w14:textId="497F1F21" w:rsidR="00DD3713" w:rsidRPr="00FA6816" w:rsidRDefault="00AA4F2D" w:rsidP="00AA4F2D">
      <w:pPr>
        <w:pStyle w:val="Body"/>
        <w:numPr>
          <w:ilvl w:val="0"/>
          <w:numId w:val="5"/>
        </w:numPr>
        <w:spacing w:after="80"/>
        <w:jc w:val="both"/>
        <w:rPr>
          <w:b/>
          <w:lang w:val="en-GB"/>
        </w:rPr>
      </w:pPr>
      <w:r>
        <w:rPr>
          <w:lang w:val="en-GB"/>
        </w:rPr>
        <w:t>Fluent in English, French, Hungarian and have a Certificate of Achiev</w:t>
      </w:r>
      <w:r w:rsidR="004574F4">
        <w:rPr>
          <w:lang w:val="en-GB"/>
        </w:rPr>
        <w:t>e</w:t>
      </w:r>
      <w:r>
        <w:rPr>
          <w:lang w:val="en-GB"/>
        </w:rPr>
        <w:t>ment in Latin</w:t>
      </w:r>
      <w:r w:rsidR="00DD3713">
        <w:rPr>
          <w:lang w:val="en-GB"/>
        </w:rPr>
        <w:t>.</w:t>
      </w:r>
    </w:p>
    <w:p w14:paraId="300D4A7B" w14:textId="08EF0C41" w:rsidR="00FA6816" w:rsidRPr="00AA4F2D" w:rsidRDefault="00FA6816" w:rsidP="00AA4F2D">
      <w:pPr>
        <w:pStyle w:val="Body"/>
        <w:numPr>
          <w:ilvl w:val="0"/>
          <w:numId w:val="5"/>
        </w:numPr>
        <w:spacing w:after="80"/>
        <w:jc w:val="both"/>
        <w:rPr>
          <w:b/>
          <w:lang w:val="en-GB"/>
        </w:rPr>
      </w:pPr>
      <w:r>
        <w:rPr>
          <w:lang w:val="en-GB"/>
        </w:rPr>
        <w:t>Member of the editorial board of Cork Online Law Review</w:t>
      </w:r>
    </w:p>
    <w:p w14:paraId="6D54A3EB" w14:textId="63215CAA" w:rsidR="00AA4F2D" w:rsidRDefault="00AA4F2D" w:rsidP="00AA4F2D">
      <w:pPr>
        <w:pStyle w:val="Body"/>
        <w:numPr>
          <w:ilvl w:val="0"/>
          <w:numId w:val="5"/>
        </w:numPr>
        <w:spacing w:after="80"/>
        <w:jc w:val="both"/>
        <w:rPr>
          <w:b/>
          <w:lang w:val="en-GB"/>
        </w:rPr>
      </w:pPr>
      <w:r>
        <w:rPr>
          <w:lang w:val="en-GB"/>
        </w:rPr>
        <w:t>Nominated for the David Grant Student Attorney Award in Saint Louis University School of Law</w:t>
      </w:r>
    </w:p>
    <w:p w14:paraId="20A7244E" w14:textId="48512DBE" w:rsidR="00AA4F2D" w:rsidRPr="00AA4F2D" w:rsidRDefault="00AA4F2D" w:rsidP="00AA4F2D">
      <w:pPr>
        <w:pStyle w:val="Body"/>
        <w:numPr>
          <w:ilvl w:val="0"/>
          <w:numId w:val="5"/>
        </w:numPr>
        <w:spacing w:after="80"/>
        <w:jc w:val="both"/>
        <w:rPr>
          <w:b/>
          <w:lang w:val="en-GB"/>
        </w:rPr>
      </w:pPr>
      <w:r>
        <w:rPr>
          <w:lang w:val="en-GB"/>
        </w:rPr>
        <w:t>Fully proficient in the Microsoft Office suite and other word processing software</w:t>
      </w:r>
    </w:p>
    <w:p w14:paraId="253F56D4" w14:textId="13F4D075" w:rsidR="00DE125B" w:rsidRPr="00DE125B" w:rsidRDefault="00AA4F2D" w:rsidP="00AA4F2D">
      <w:pPr>
        <w:pStyle w:val="Body"/>
        <w:numPr>
          <w:ilvl w:val="0"/>
          <w:numId w:val="5"/>
        </w:numPr>
        <w:spacing w:after="80"/>
        <w:jc w:val="both"/>
        <w:rPr>
          <w:b/>
          <w:lang w:val="en-GB"/>
        </w:rPr>
      </w:pPr>
      <w:r>
        <w:rPr>
          <w:lang w:val="en-GB"/>
        </w:rPr>
        <w:t>Enjoys rock climbing and learning new languages, and acted as Finance Officer for the UCC Hispanic Society</w:t>
      </w:r>
    </w:p>
    <w:p w14:paraId="16485035" w14:textId="78816AD6" w:rsidR="00DD3713" w:rsidRDefault="00DD3713" w:rsidP="0098589B">
      <w:pPr>
        <w:pStyle w:val="Body"/>
        <w:pBdr>
          <w:bottom w:val="single" w:sz="6" w:space="1" w:color="auto"/>
        </w:pBdr>
        <w:spacing w:after="120" w:line="276" w:lineRule="auto"/>
        <w:jc w:val="both"/>
        <w:rPr>
          <w:sz w:val="16"/>
          <w:szCs w:val="16"/>
          <w:lang w:val="en-GB"/>
        </w:rPr>
      </w:pPr>
    </w:p>
    <w:p w14:paraId="415ADCAB" w14:textId="7E7BE81B" w:rsidR="0098589B" w:rsidRPr="0098589B" w:rsidRDefault="00851E4D" w:rsidP="00A74BAA">
      <w:pPr>
        <w:pStyle w:val="Body"/>
        <w:spacing w:before="120" w:after="160"/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>Reference</w:t>
      </w:r>
      <w:r w:rsidR="0098589B" w:rsidRPr="0098589B">
        <w:rPr>
          <w:sz w:val="36"/>
          <w:szCs w:val="36"/>
          <w:lang w:val="en-GB"/>
        </w:rPr>
        <w:t>s</w:t>
      </w:r>
    </w:p>
    <w:tbl>
      <w:tblPr>
        <w:tblStyle w:val="TableGrid"/>
        <w:tblW w:w="8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6"/>
        <w:gridCol w:w="4286"/>
      </w:tblGrid>
      <w:tr w:rsidR="0098589B" w14:paraId="51A2EFC1" w14:textId="77777777" w:rsidTr="00DE125B">
        <w:trPr>
          <w:trHeight w:val="1287"/>
        </w:trPr>
        <w:tc>
          <w:tcPr>
            <w:tcW w:w="4286" w:type="dxa"/>
          </w:tcPr>
          <w:p w14:paraId="55D050E7" w14:textId="79F069E0" w:rsidR="0098589B" w:rsidRPr="0098589B" w:rsidRDefault="004574F4" w:rsidP="00DE125B">
            <w:pPr>
              <w:pStyle w:val="Body"/>
              <w:pBdr>
                <w:top w:val="none" w:sz="0" w:space="0" w:color="auto"/>
              </w:pBdr>
              <w:rPr>
                <w:b/>
                <w:lang w:val="en-GB"/>
              </w:rPr>
            </w:pPr>
            <w:r>
              <w:rPr>
                <w:b/>
                <w:lang w:val="en-GB"/>
              </w:rPr>
              <w:t>Orla Joyce</w:t>
            </w:r>
          </w:p>
          <w:p w14:paraId="33BCA461" w14:textId="749C3760" w:rsidR="0098589B" w:rsidRDefault="004574F4" w:rsidP="00DE125B">
            <w:pPr>
              <w:pStyle w:val="Body"/>
              <w:pBdr>
                <w:top w:val="none" w:sz="0" w:space="0" w:color="auto"/>
              </w:pBdr>
              <w:rPr>
                <w:lang w:val="en-GB"/>
              </w:rPr>
            </w:pPr>
            <w:r>
              <w:rPr>
                <w:lang w:val="en-GB"/>
              </w:rPr>
              <w:t>Heineken Ireland Ltd</w:t>
            </w:r>
          </w:p>
          <w:p w14:paraId="66FAFDBE" w14:textId="6EFA2DFA" w:rsidR="0098589B" w:rsidRDefault="004574F4" w:rsidP="00DE125B">
            <w:pPr>
              <w:pStyle w:val="Body"/>
              <w:pBdr>
                <w:top w:val="none" w:sz="0" w:space="0" w:color="auto"/>
              </w:pBdr>
              <w:rPr>
                <w:lang w:val="en-GB"/>
              </w:rPr>
            </w:pPr>
            <w:r>
              <w:rPr>
                <w:lang w:val="en-GB"/>
              </w:rPr>
              <w:t>Head of Legal</w:t>
            </w:r>
          </w:p>
          <w:p w14:paraId="45E5606D" w14:textId="07EF572C" w:rsidR="0098589B" w:rsidRDefault="0098589B" w:rsidP="00DE125B">
            <w:pPr>
              <w:pStyle w:val="Body"/>
              <w:pBdr>
                <w:top w:val="none" w:sz="0" w:space="0" w:color="auto"/>
              </w:pBdr>
              <w:rPr>
                <w:lang w:val="en-GB"/>
              </w:rPr>
            </w:pPr>
            <w:r>
              <w:rPr>
                <w:lang w:val="en-GB"/>
              </w:rPr>
              <w:t xml:space="preserve">+353 </w:t>
            </w:r>
            <w:r w:rsidR="00E11ADC">
              <w:rPr>
                <w:lang w:val="en-GB"/>
              </w:rPr>
              <w:t>(086</w:t>
            </w:r>
            <w:r w:rsidR="004574F4">
              <w:rPr>
                <w:lang w:val="en-GB"/>
              </w:rPr>
              <w:t>) 225 2758</w:t>
            </w:r>
          </w:p>
          <w:p w14:paraId="251F910A" w14:textId="52601033" w:rsidR="0098589B" w:rsidRDefault="004574F4" w:rsidP="00DE125B">
            <w:pPr>
              <w:pStyle w:val="Body"/>
              <w:pBdr>
                <w:top w:val="none" w:sz="0" w:space="0" w:color="auto"/>
              </w:pBdr>
              <w:rPr>
                <w:lang w:val="en-GB"/>
              </w:rPr>
            </w:pPr>
            <w:r>
              <w:rPr>
                <w:lang w:val="en-GB"/>
              </w:rPr>
              <w:t>oral.joyce@heineken.ie</w:t>
            </w:r>
          </w:p>
        </w:tc>
        <w:tc>
          <w:tcPr>
            <w:tcW w:w="4286" w:type="dxa"/>
          </w:tcPr>
          <w:p w14:paraId="470BF1DE" w14:textId="22E86BDF" w:rsidR="0098589B" w:rsidRPr="0098589B" w:rsidRDefault="004574F4" w:rsidP="00DE12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Prof. Patricia H. Lee, Esq.</w:t>
            </w:r>
          </w:p>
          <w:p w14:paraId="304AA532" w14:textId="20777BCA" w:rsidR="0098589B" w:rsidRDefault="004574F4" w:rsidP="00DE12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lang w:val="en-GB"/>
              </w:rPr>
            </w:pPr>
            <w:r>
              <w:rPr>
                <w:lang w:val="en-GB"/>
              </w:rPr>
              <w:t>Saint Louis University School of Law</w:t>
            </w:r>
          </w:p>
          <w:p w14:paraId="3AB036F2" w14:textId="567FCED4" w:rsidR="0098589B" w:rsidRDefault="004574F4" w:rsidP="00DE12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lang w:val="en-GB"/>
              </w:rPr>
            </w:pPr>
            <w:r>
              <w:rPr>
                <w:lang w:val="en-GB"/>
              </w:rPr>
              <w:t>Associate professor, Attorney at Law and Director, Legal Clinics</w:t>
            </w:r>
          </w:p>
          <w:p w14:paraId="1538BC35" w14:textId="49948AF9" w:rsidR="0098589B" w:rsidRDefault="0098589B" w:rsidP="00DE12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lang w:val="en-GB"/>
              </w:rPr>
            </w:pPr>
            <w:r>
              <w:rPr>
                <w:lang w:val="en-GB"/>
              </w:rPr>
              <w:t>+</w:t>
            </w:r>
            <w:r w:rsidR="004574F4">
              <w:rPr>
                <w:lang w:val="en-GB"/>
              </w:rPr>
              <w:t>1</w:t>
            </w:r>
            <w:r>
              <w:rPr>
                <w:lang w:val="en-GB"/>
              </w:rPr>
              <w:t xml:space="preserve"> </w:t>
            </w:r>
            <w:r w:rsidR="004574F4">
              <w:rPr>
                <w:lang w:val="en-GB"/>
              </w:rPr>
              <w:t>(314) 977 4155</w:t>
            </w:r>
          </w:p>
          <w:p w14:paraId="3C98EC02" w14:textId="590CBD18" w:rsidR="0098589B" w:rsidRDefault="006914E9" w:rsidP="00DE12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lang w:val="en-GB"/>
              </w:rPr>
            </w:pPr>
            <w:r>
              <w:rPr>
                <w:lang w:val="en-GB"/>
              </w:rPr>
              <w:t>leeph@slu.edu</w:t>
            </w:r>
          </w:p>
        </w:tc>
      </w:tr>
      <w:tr w:rsidR="00DD3390" w14:paraId="7D236206" w14:textId="77777777" w:rsidTr="00DE125B">
        <w:trPr>
          <w:trHeight w:val="91"/>
        </w:trPr>
        <w:tc>
          <w:tcPr>
            <w:tcW w:w="4286" w:type="dxa"/>
          </w:tcPr>
          <w:p w14:paraId="0D7FA54D" w14:textId="4BFC8216" w:rsidR="00DD3390" w:rsidRPr="0098589B" w:rsidRDefault="00DD3390" w:rsidP="00DE125B">
            <w:pPr>
              <w:pStyle w:val="Body"/>
              <w:pBdr>
                <w:top w:val="none" w:sz="0" w:space="0" w:color="auto"/>
              </w:pBdr>
              <w:tabs>
                <w:tab w:val="left" w:pos="2961"/>
              </w:tabs>
              <w:rPr>
                <w:b/>
                <w:lang w:val="en-GB"/>
              </w:rPr>
            </w:pPr>
          </w:p>
        </w:tc>
        <w:tc>
          <w:tcPr>
            <w:tcW w:w="4286" w:type="dxa"/>
          </w:tcPr>
          <w:p w14:paraId="74F52F45" w14:textId="77777777" w:rsidR="00DD3390" w:rsidRPr="0098589B" w:rsidRDefault="00DD3390" w:rsidP="009858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/>
                <w:lang w:val="en-GB"/>
              </w:rPr>
            </w:pPr>
          </w:p>
        </w:tc>
      </w:tr>
    </w:tbl>
    <w:p w14:paraId="7ABE442B" w14:textId="77777777" w:rsidR="0098589B" w:rsidRDefault="0098589B" w:rsidP="00DE125B">
      <w:pPr>
        <w:rPr>
          <w:sz w:val="20"/>
          <w:szCs w:val="20"/>
          <w:lang w:val="en-IE"/>
        </w:rPr>
      </w:pPr>
    </w:p>
    <w:sectPr w:rsidR="0098589B" w:rsidSect="000562A6">
      <w:headerReference w:type="default" r:id="rId7"/>
      <w:footerReference w:type="even" r:id="rId8"/>
      <w:footerReference w:type="default" r:id="rId9"/>
      <w:pgSz w:w="11900" w:h="16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F55A2D" w14:textId="77777777" w:rsidR="005D1706" w:rsidRDefault="005D1706">
      <w:r>
        <w:separator/>
      </w:r>
    </w:p>
  </w:endnote>
  <w:endnote w:type="continuationSeparator" w:id="0">
    <w:p w14:paraId="249FC3C8" w14:textId="77777777" w:rsidR="005D1706" w:rsidRDefault="005D1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 Bold"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A9F1F" w14:textId="77777777" w:rsidR="002C777F" w:rsidRDefault="002C777F" w:rsidP="00EE63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3134FE" w14:textId="77777777" w:rsidR="002C777F" w:rsidRDefault="002C777F" w:rsidP="00EE6375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72CC0" w14:textId="77777777" w:rsidR="002C777F" w:rsidRDefault="002C777F" w:rsidP="00EE63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120F9">
      <w:rPr>
        <w:rStyle w:val="PageNumber"/>
        <w:noProof/>
      </w:rPr>
      <w:t>1</w:t>
    </w:r>
    <w:r>
      <w:rPr>
        <w:rStyle w:val="PageNumber"/>
      </w:rPr>
      <w:fldChar w:fldCharType="end"/>
    </w:r>
  </w:p>
  <w:p w14:paraId="46AFAB72" w14:textId="77777777" w:rsidR="002C777F" w:rsidRDefault="002C777F" w:rsidP="00EE637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4DC11B" w14:textId="77777777" w:rsidR="005D1706" w:rsidRDefault="005D1706">
      <w:r>
        <w:separator/>
      </w:r>
    </w:p>
  </w:footnote>
  <w:footnote w:type="continuationSeparator" w:id="0">
    <w:p w14:paraId="55342DE6" w14:textId="77777777" w:rsidR="005D1706" w:rsidRDefault="005D170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94"/>
      <w:gridCol w:w="4722"/>
    </w:tblGrid>
    <w:tr w:rsidR="002C777F" w:rsidRPr="0036703A" w14:paraId="610CE8BC" w14:textId="77777777" w:rsidTr="00DE125B">
      <w:tc>
        <w:tcPr>
          <w:tcW w:w="3794" w:type="dxa"/>
        </w:tcPr>
        <w:p w14:paraId="47496836" w14:textId="05F45CCD" w:rsidR="002C777F" w:rsidRPr="0036703A" w:rsidRDefault="00A91FFD" w:rsidP="00DE125B">
          <w:pPr>
            <w:pStyle w:val="Body"/>
            <w:spacing w:line="276" w:lineRule="auto"/>
            <w:rPr>
              <w:sz w:val="36"/>
              <w:szCs w:val="36"/>
              <w:lang w:val="en-GB"/>
            </w:rPr>
          </w:pPr>
          <w:r>
            <w:rPr>
              <w:sz w:val="36"/>
              <w:szCs w:val="36"/>
              <w:lang w:val="en-GB"/>
            </w:rPr>
            <w:t>Lilla Buru</w:t>
          </w:r>
        </w:p>
        <w:p w14:paraId="06452E4E" w14:textId="72A89C6C" w:rsidR="002C777F" w:rsidRPr="0036703A" w:rsidRDefault="002C777F" w:rsidP="00DE125B">
          <w:pPr>
            <w:pStyle w:val="Body"/>
            <w:spacing w:line="276" w:lineRule="auto"/>
            <w:rPr>
              <w:lang w:val="en-GB"/>
            </w:rPr>
          </w:pPr>
          <w:r>
            <w:rPr>
              <w:lang w:val="en-GB"/>
            </w:rPr>
            <w:t>Curriculum Vitae</w:t>
          </w:r>
        </w:p>
      </w:tc>
      <w:tc>
        <w:tcPr>
          <w:tcW w:w="4722" w:type="dxa"/>
        </w:tcPr>
        <w:p w14:paraId="1B67F2DA" w14:textId="225F90F2" w:rsidR="002C777F" w:rsidRPr="0036703A" w:rsidRDefault="00A91FFD" w:rsidP="00DE125B">
          <w:pPr>
            <w:pStyle w:val="Body"/>
            <w:spacing w:line="276" w:lineRule="auto"/>
            <w:jc w:val="center"/>
            <w:rPr>
              <w:sz w:val="22"/>
              <w:szCs w:val="22"/>
              <w:lang w:val="en-GB"/>
            </w:rPr>
          </w:pPr>
          <w:r>
            <w:rPr>
              <w:sz w:val="22"/>
              <w:szCs w:val="22"/>
              <w:lang w:val="en-GB"/>
            </w:rPr>
            <w:t>Sunny Side 143, Lower Glanmire Road, Cork</w:t>
          </w:r>
        </w:p>
        <w:p w14:paraId="7DDC4F90" w14:textId="39741D27" w:rsidR="002C777F" w:rsidRDefault="004574F4" w:rsidP="00DE125B">
          <w:pPr>
            <w:pStyle w:val="Body"/>
            <w:spacing w:line="276" w:lineRule="auto"/>
            <w:jc w:val="center"/>
            <w:rPr>
              <w:sz w:val="22"/>
              <w:szCs w:val="22"/>
              <w:lang w:val="en-GB"/>
            </w:rPr>
          </w:pPr>
          <w:r>
            <w:rPr>
              <w:sz w:val="22"/>
              <w:szCs w:val="22"/>
              <w:lang w:val="en-GB"/>
            </w:rPr>
            <w:t>b</w:t>
          </w:r>
          <w:r w:rsidR="00A91FFD">
            <w:rPr>
              <w:sz w:val="22"/>
              <w:szCs w:val="22"/>
              <w:lang w:val="en-GB"/>
            </w:rPr>
            <w:t>uru.lilla</w:t>
          </w:r>
          <w:r w:rsidR="002C777F" w:rsidRPr="00DD3390">
            <w:rPr>
              <w:sz w:val="22"/>
              <w:szCs w:val="22"/>
              <w:lang w:val="en-GB"/>
            </w:rPr>
            <w:t>@gmail.com</w:t>
          </w:r>
        </w:p>
        <w:p w14:paraId="270E0CC7" w14:textId="7046A458" w:rsidR="002C777F" w:rsidRPr="0036703A" w:rsidRDefault="00A91FFD" w:rsidP="00A91FFD">
          <w:pPr>
            <w:pStyle w:val="Body"/>
            <w:spacing w:line="276" w:lineRule="auto"/>
            <w:jc w:val="center"/>
            <w:rPr>
              <w:sz w:val="22"/>
              <w:szCs w:val="22"/>
              <w:lang w:val="en-GB"/>
            </w:rPr>
          </w:pPr>
          <w:r>
            <w:rPr>
              <w:sz w:val="22"/>
              <w:szCs w:val="22"/>
              <w:lang w:val="en-GB"/>
            </w:rPr>
            <w:t xml:space="preserve"> (089</w:t>
          </w:r>
          <w:r w:rsidR="002C777F" w:rsidRPr="0036703A">
            <w:rPr>
              <w:sz w:val="22"/>
              <w:szCs w:val="22"/>
              <w:lang w:val="en-GB"/>
            </w:rPr>
            <w:t xml:space="preserve">) </w:t>
          </w:r>
          <w:r>
            <w:rPr>
              <w:sz w:val="22"/>
              <w:szCs w:val="22"/>
              <w:lang w:val="en-GB"/>
            </w:rPr>
            <w:t>456 9033</w:t>
          </w:r>
        </w:p>
      </w:tc>
    </w:tr>
  </w:tbl>
  <w:p w14:paraId="456D82BF" w14:textId="77777777" w:rsidR="002C777F" w:rsidRPr="0036703A" w:rsidRDefault="002C777F" w:rsidP="0036703A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D0F91"/>
    <w:multiLevelType w:val="hybridMultilevel"/>
    <w:tmpl w:val="D9C4CA62"/>
    <w:lvl w:ilvl="0" w:tplc="1C14A6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22260E"/>
    <w:multiLevelType w:val="hybridMultilevel"/>
    <w:tmpl w:val="376EDB26"/>
    <w:lvl w:ilvl="0" w:tplc="1C14A6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77142"/>
    <w:multiLevelType w:val="multilevel"/>
    <w:tmpl w:val="376EDB2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D26A87"/>
    <w:multiLevelType w:val="hybridMultilevel"/>
    <w:tmpl w:val="9A6ED7DA"/>
    <w:lvl w:ilvl="0" w:tplc="1C14A6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854ABB"/>
    <w:multiLevelType w:val="hybridMultilevel"/>
    <w:tmpl w:val="5AAE1BE0"/>
    <w:lvl w:ilvl="0" w:tplc="1C14A6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6B3F5D"/>
    <w:multiLevelType w:val="hybridMultilevel"/>
    <w:tmpl w:val="13283756"/>
    <w:lvl w:ilvl="0" w:tplc="1C14A6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C159CC"/>
    <w:multiLevelType w:val="hybridMultilevel"/>
    <w:tmpl w:val="4EE4ED06"/>
    <w:lvl w:ilvl="0" w:tplc="6310DAAE">
      <w:start w:val="314"/>
      <w:numFmt w:val="bullet"/>
      <w:lvlText w:val="-"/>
      <w:lvlJc w:val="left"/>
      <w:pPr>
        <w:ind w:left="720" w:hanging="360"/>
      </w:pPr>
      <w:rPr>
        <w:rFonts w:ascii="Georgia" w:eastAsiaTheme="minorHAnsi" w:hAnsi="Georg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sv-SE" w:vendorID="22" w:dllVersion="513" w:checkStyle="1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66BE1"/>
    <w:rsid w:val="00027548"/>
    <w:rsid w:val="00030FF8"/>
    <w:rsid w:val="000348CE"/>
    <w:rsid w:val="000562A6"/>
    <w:rsid w:val="000A3B48"/>
    <w:rsid w:val="00104918"/>
    <w:rsid w:val="001317C4"/>
    <w:rsid w:val="00140C87"/>
    <w:rsid w:val="0015345E"/>
    <w:rsid w:val="00165319"/>
    <w:rsid w:val="001701E0"/>
    <w:rsid w:val="00192373"/>
    <w:rsid w:val="001C3692"/>
    <w:rsid w:val="00207346"/>
    <w:rsid w:val="0028315D"/>
    <w:rsid w:val="002C777F"/>
    <w:rsid w:val="002D74BA"/>
    <w:rsid w:val="00303AB7"/>
    <w:rsid w:val="00311109"/>
    <w:rsid w:val="0036703A"/>
    <w:rsid w:val="003B2128"/>
    <w:rsid w:val="003B6F35"/>
    <w:rsid w:val="004574F4"/>
    <w:rsid w:val="00471D75"/>
    <w:rsid w:val="004847A3"/>
    <w:rsid w:val="004B52A0"/>
    <w:rsid w:val="004D0EFC"/>
    <w:rsid w:val="004D774E"/>
    <w:rsid w:val="004F0FEC"/>
    <w:rsid w:val="005001CC"/>
    <w:rsid w:val="00536B95"/>
    <w:rsid w:val="0055156F"/>
    <w:rsid w:val="00562A51"/>
    <w:rsid w:val="0059065E"/>
    <w:rsid w:val="005A03CC"/>
    <w:rsid w:val="005B155A"/>
    <w:rsid w:val="005B20D6"/>
    <w:rsid w:val="005C2054"/>
    <w:rsid w:val="005D1706"/>
    <w:rsid w:val="005E3917"/>
    <w:rsid w:val="006914E9"/>
    <w:rsid w:val="006B4EFB"/>
    <w:rsid w:val="00723522"/>
    <w:rsid w:val="00724092"/>
    <w:rsid w:val="00755024"/>
    <w:rsid w:val="007A7340"/>
    <w:rsid w:val="007C47AA"/>
    <w:rsid w:val="007E5856"/>
    <w:rsid w:val="00827BDE"/>
    <w:rsid w:val="00851E4D"/>
    <w:rsid w:val="0086016A"/>
    <w:rsid w:val="00866BE1"/>
    <w:rsid w:val="008B332A"/>
    <w:rsid w:val="008F6B10"/>
    <w:rsid w:val="009712CC"/>
    <w:rsid w:val="0098589B"/>
    <w:rsid w:val="009A39DE"/>
    <w:rsid w:val="009C126D"/>
    <w:rsid w:val="009C3A96"/>
    <w:rsid w:val="009E6CF0"/>
    <w:rsid w:val="00A120F9"/>
    <w:rsid w:val="00A23FDA"/>
    <w:rsid w:val="00A5083A"/>
    <w:rsid w:val="00A540EF"/>
    <w:rsid w:val="00A74BAA"/>
    <w:rsid w:val="00A91FFD"/>
    <w:rsid w:val="00AA4F2D"/>
    <w:rsid w:val="00AB2588"/>
    <w:rsid w:val="00AD439F"/>
    <w:rsid w:val="00B45FEB"/>
    <w:rsid w:val="00BB0B99"/>
    <w:rsid w:val="00C0178C"/>
    <w:rsid w:val="00D412F9"/>
    <w:rsid w:val="00D53E6D"/>
    <w:rsid w:val="00D71717"/>
    <w:rsid w:val="00DA7873"/>
    <w:rsid w:val="00DD3390"/>
    <w:rsid w:val="00DD3713"/>
    <w:rsid w:val="00DE1194"/>
    <w:rsid w:val="00DE125B"/>
    <w:rsid w:val="00DE40BA"/>
    <w:rsid w:val="00E11ADC"/>
    <w:rsid w:val="00E512AA"/>
    <w:rsid w:val="00E54A0E"/>
    <w:rsid w:val="00E83BDB"/>
    <w:rsid w:val="00EE6375"/>
    <w:rsid w:val="00FA6816"/>
    <w:rsid w:val="00FE5359"/>
    <w:rsid w:val="00FE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3E558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IE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ascii="Cambria" w:eastAsia="Cambria" w:hAnsi="Cambria" w:cs="Cambria"/>
      <w:color w:val="000000"/>
      <w:sz w:val="24"/>
      <w:szCs w:val="24"/>
      <w:u w:color="000000"/>
      <w:lang w:val="sv-SE"/>
    </w:rPr>
  </w:style>
  <w:style w:type="paragraph" w:styleId="Header">
    <w:name w:val="header"/>
    <w:basedOn w:val="Normal"/>
    <w:link w:val="HeaderChar"/>
    <w:uiPriority w:val="99"/>
    <w:unhideWhenUsed/>
    <w:rsid w:val="003670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703A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670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703A"/>
    <w:rPr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367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EE6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528</Words>
  <Characters>3012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buru.lilla@outlook.com</cp:lastModifiedBy>
  <cp:revision>14</cp:revision>
  <cp:lastPrinted>2015-06-09T21:54:00Z</cp:lastPrinted>
  <dcterms:created xsi:type="dcterms:W3CDTF">2016-09-11T12:36:00Z</dcterms:created>
  <dcterms:modified xsi:type="dcterms:W3CDTF">2017-01-30T18:17:00Z</dcterms:modified>
</cp:coreProperties>
</file>