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12" w:rsidRPr="00F515EE" w:rsidRDefault="0088253C" w:rsidP="00E8483B">
      <w:pPr>
        <w:ind w:left="2880"/>
        <w:jc w:val="both"/>
        <w:rPr>
          <w:b/>
          <w:sz w:val="26"/>
          <w:szCs w:val="26"/>
        </w:rPr>
      </w:pPr>
      <w:r w:rsidRPr="00F515EE">
        <w:rPr>
          <w:b/>
          <w:sz w:val="26"/>
          <w:szCs w:val="26"/>
        </w:rPr>
        <w:t>Mark Walsh Curriculum Vitae</w:t>
      </w:r>
    </w:p>
    <w:p w:rsidR="00070C12" w:rsidRPr="00F515EE" w:rsidRDefault="00070C12" w:rsidP="00E8483B">
      <w:pPr>
        <w:jc w:val="both"/>
      </w:pPr>
      <w:r w:rsidRPr="00F515EE">
        <w:rPr>
          <w:i/>
          <w:iCs/>
        </w:rPr>
        <w:t xml:space="preserve">Home address: </w:t>
      </w:r>
      <w:r w:rsidRPr="00F515EE">
        <w:t xml:space="preserve">14 </w:t>
      </w:r>
      <w:proofErr w:type="spellStart"/>
      <w:r w:rsidRPr="00F515EE">
        <w:t>Beechlawns</w:t>
      </w:r>
      <w:proofErr w:type="spellEnd"/>
      <w:r w:rsidRPr="00F515EE">
        <w:t>, Mullingar, Co Westmeath</w:t>
      </w:r>
    </w:p>
    <w:p w:rsidR="00070C12" w:rsidRPr="00F515EE" w:rsidRDefault="00762A1E" w:rsidP="00E8483B">
      <w:pPr>
        <w:jc w:val="both"/>
      </w:pPr>
      <w:r w:rsidRPr="00F515EE">
        <w:rPr>
          <w:i/>
          <w:iCs/>
        </w:rPr>
        <w:t xml:space="preserve">Telephone: </w:t>
      </w:r>
      <w:r w:rsidRPr="00F515EE">
        <w:t>0</w:t>
      </w:r>
      <w:r w:rsidR="00F515EE" w:rsidRPr="00F515EE">
        <w:t>852493928</w:t>
      </w:r>
    </w:p>
    <w:p w:rsidR="00070C12" w:rsidRPr="00F515EE" w:rsidRDefault="00070C12" w:rsidP="00E8483B">
      <w:pPr>
        <w:jc w:val="both"/>
      </w:pPr>
      <w:r w:rsidRPr="00F515EE">
        <w:rPr>
          <w:i/>
          <w:iCs/>
        </w:rPr>
        <w:t xml:space="preserve">Email: </w:t>
      </w:r>
      <w:hyperlink r:id="rId6" w:history="1">
        <w:r w:rsidRPr="00F515EE">
          <w:rPr>
            <w:rStyle w:val="Hyperlink"/>
          </w:rPr>
          <w:t>walshmf@tcd.ie</w:t>
        </w:r>
      </w:hyperlink>
    </w:p>
    <w:p w:rsidR="005B251B" w:rsidRPr="00427E63" w:rsidRDefault="000D1D7A" w:rsidP="00E848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0D1D7A" w:rsidRPr="00F515EE" w:rsidRDefault="000D1D7A" w:rsidP="00E8483B">
      <w:pPr>
        <w:jc w:val="both"/>
        <w:rPr>
          <w:b/>
          <w:bCs/>
        </w:rPr>
      </w:pPr>
      <w:r w:rsidRPr="00F515EE">
        <w:rPr>
          <w:i/>
          <w:iCs/>
        </w:rPr>
        <w:t>2011-2015</w:t>
      </w:r>
      <w:r w:rsidR="00D122E3" w:rsidRPr="00F515EE">
        <w:rPr>
          <w:i/>
          <w:iCs/>
        </w:rPr>
        <w:tab/>
      </w:r>
      <w:r w:rsidRPr="00F515EE">
        <w:rPr>
          <w:i/>
          <w:iCs/>
        </w:rPr>
        <w:t xml:space="preserve"> </w:t>
      </w:r>
      <w:r w:rsidR="009B7B05" w:rsidRPr="00F515EE">
        <w:t xml:space="preserve">Trinity College Dublin, </w:t>
      </w:r>
      <w:r w:rsidR="003A051A" w:rsidRPr="00F515EE">
        <w:t>Bachelor of Laws (L</w:t>
      </w:r>
      <w:r w:rsidR="00CD478A" w:rsidRPr="00F515EE">
        <w:t>L.B)</w:t>
      </w:r>
      <w:r w:rsidR="003A051A" w:rsidRPr="00F515EE">
        <w:t>.</w:t>
      </w:r>
    </w:p>
    <w:p w:rsidR="00B02740" w:rsidRPr="00F515EE" w:rsidRDefault="00B02740" w:rsidP="00E8483B">
      <w:pPr>
        <w:jc w:val="both"/>
      </w:pPr>
      <w:r w:rsidRPr="00F515EE">
        <w:t xml:space="preserve">Overall Result: </w:t>
      </w:r>
      <w:r w:rsidR="00B37AFC" w:rsidRPr="00F515EE">
        <w:t>II.</w:t>
      </w:r>
      <w:r w:rsidRPr="00F515EE">
        <w:t>1</w:t>
      </w:r>
    </w:p>
    <w:p w:rsidR="00B02740" w:rsidRPr="00F515EE" w:rsidRDefault="00B02740" w:rsidP="00E8483B">
      <w:pPr>
        <w:jc w:val="both"/>
      </w:pPr>
      <w:r w:rsidRPr="00F515EE">
        <w:t>4</w:t>
      </w:r>
      <w:r w:rsidRPr="00F515EE">
        <w:rPr>
          <w:vertAlign w:val="superscript"/>
        </w:rPr>
        <w:t>th</w:t>
      </w:r>
      <w:r w:rsidR="00074363" w:rsidRPr="00F515EE">
        <w:t xml:space="preserve"> year: II.1</w:t>
      </w:r>
      <w:r w:rsidRPr="00F515EE">
        <w:t xml:space="preserve"> (50% overall degree weight)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Module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Mark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Grade</w:t>
            </w:r>
          </w:p>
        </w:tc>
      </w:tr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</w:pPr>
            <w:r w:rsidRPr="00F515EE">
              <w:t>Media Law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70%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I</w:t>
            </w:r>
          </w:p>
        </w:tc>
      </w:tr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</w:pPr>
            <w:r w:rsidRPr="00F515EE">
              <w:t>Corporate Governance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68%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II.1</w:t>
            </w:r>
          </w:p>
        </w:tc>
      </w:tr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</w:pPr>
            <w:r w:rsidRPr="00F515EE">
              <w:t>Food Law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65%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II.1</w:t>
            </w:r>
          </w:p>
        </w:tc>
      </w:tr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</w:pPr>
            <w:r w:rsidRPr="00F515EE">
              <w:t>Employment Law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66%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II.1</w:t>
            </w:r>
          </w:p>
        </w:tc>
      </w:tr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</w:pPr>
            <w:r w:rsidRPr="00F515EE">
              <w:t>Conflict of Laws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69%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II.1</w:t>
            </w:r>
          </w:p>
        </w:tc>
      </w:tr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</w:pPr>
            <w:r w:rsidRPr="00F515EE">
              <w:t>Company Law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64%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II.1</w:t>
            </w:r>
          </w:p>
        </w:tc>
      </w:tr>
      <w:tr w:rsidR="00074363" w:rsidRPr="00F515EE" w:rsidTr="00074363">
        <w:tc>
          <w:tcPr>
            <w:tcW w:w="3080" w:type="dxa"/>
          </w:tcPr>
          <w:p w:rsidR="00074363" w:rsidRPr="00F515EE" w:rsidRDefault="00074363" w:rsidP="00E8483B">
            <w:pPr>
              <w:jc w:val="both"/>
            </w:pPr>
            <w:r w:rsidRPr="00F515EE">
              <w:t>International Trade Law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67%</w:t>
            </w:r>
          </w:p>
        </w:tc>
        <w:tc>
          <w:tcPr>
            <w:tcW w:w="3081" w:type="dxa"/>
          </w:tcPr>
          <w:p w:rsidR="00074363" w:rsidRPr="00F515EE" w:rsidRDefault="00074363" w:rsidP="00E8483B">
            <w:pPr>
              <w:jc w:val="both"/>
            </w:pPr>
            <w:r w:rsidRPr="00F515EE">
              <w:t>II.1</w:t>
            </w:r>
          </w:p>
        </w:tc>
      </w:tr>
    </w:tbl>
    <w:p w:rsidR="00074363" w:rsidRPr="00F515EE" w:rsidRDefault="00074363" w:rsidP="00E8483B">
      <w:pPr>
        <w:jc w:val="both"/>
      </w:pPr>
    </w:p>
    <w:p w:rsidR="00B02740" w:rsidRPr="00F515EE" w:rsidRDefault="00B02740" w:rsidP="00E8483B">
      <w:pPr>
        <w:jc w:val="both"/>
      </w:pPr>
      <w:r w:rsidRPr="00F515EE">
        <w:t>3</w:t>
      </w:r>
      <w:r w:rsidRPr="00F515EE">
        <w:rPr>
          <w:vertAlign w:val="superscript"/>
        </w:rPr>
        <w:t>rd</w:t>
      </w:r>
      <w:r w:rsidR="00B37AFC" w:rsidRPr="00F515EE">
        <w:t xml:space="preserve"> year: II.1</w:t>
      </w:r>
      <w:r w:rsidRPr="00F515EE">
        <w:t xml:space="preserve"> (50 % overall degree weight)</w:t>
      </w:r>
    </w:p>
    <w:tbl>
      <w:tblPr>
        <w:tblStyle w:val="TableGrid"/>
        <w:tblW w:w="9180" w:type="dxa"/>
        <w:tblLook w:val="04A0"/>
      </w:tblPr>
      <w:tblGrid>
        <w:gridCol w:w="3025"/>
        <w:gridCol w:w="2994"/>
        <w:gridCol w:w="3161"/>
      </w:tblGrid>
      <w:tr w:rsidR="00B37AFC" w:rsidRPr="00F515EE" w:rsidTr="00F515EE">
        <w:tc>
          <w:tcPr>
            <w:tcW w:w="3025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 xml:space="preserve">Module </w:t>
            </w:r>
          </w:p>
        </w:tc>
        <w:tc>
          <w:tcPr>
            <w:tcW w:w="2994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Mark</w:t>
            </w:r>
          </w:p>
        </w:tc>
        <w:tc>
          <w:tcPr>
            <w:tcW w:w="3161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Grade</w:t>
            </w:r>
          </w:p>
        </w:tc>
      </w:tr>
      <w:tr w:rsidR="00B37AFC" w:rsidRPr="00F515EE" w:rsidTr="00F515EE">
        <w:tc>
          <w:tcPr>
            <w:tcW w:w="3025" w:type="dxa"/>
          </w:tcPr>
          <w:p w:rsidR="00B37AFC" w:rsidRPr="00F515EE" w:rsidRDefault="00B37AFC" w:rsidP="00E8483B">
            <w:pPr>
              <w:jc w:val="both"/>
            </w:pPr>
            <w:r w:rsidRPr="00F515EE">
              <w:t>Collective Labour Law</w:t>
            </w:r>
          </w:p>
        </w:tc>
        <w:tc>
          <w:tcPr>
            <w:tcW w:w="2994" w:type="dxa"/>
          </w:tcPr>
          <w:p w:rsidR="00B37AFC" w:rsidRPr="00F515EE" w:rsidRDefault="00B37AFC" w:rsidP="00E8483B">
            <w:pPr>
              <w:jc w:val="both"/>
            </w:pPr>
            <w:r w:rsidRPr="00F515EE">
              <w:t>65%</w:t>
            </w:r>
          </w:p>
        </w:tc>
        <w:tc>
          <w:tcPr>
            <w:tcW w:w="316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F515EE">
        <w:tc>
          <w:tcPr>
            <w:tcW w:w="3025" w:type="dxa"/>
          </w:tcPr>
          <w:p w:rsidR="00B37AFC" w:rsidRPr="00F515EE" w:rsidRDefault="00B37AFC" w:rsidP="00E8483B">
            <w:pPr>
              <w:jc w:val="both"/>
            </w:pPr>
            <w:r w:rsidRPr="00F515EE">
              <w:t>Medical Law &amp; Ethics</w:t>
            </w:r>
          </w:p>
        </w:tc>
        <w:tc>
          <w:tcPr>
            <w:tcW w:w="2994" w:type="dxa"/>
          </w:tcPr>
          <w:p w:rsidR="00B37AFC" w:rsidRPr="00F515EE" w:rsidRDefault="00B37AFC" w:rsidP="00E8483B">
            <w:pPr>
              <w:jc w:val="both"/>
            </w:pPr>
            <w:r w:rsidRPr="00F515EE">
              <w:t>65%</w:t>
            </w:r>
          </w:p>
        </w:tc>
        <w:tc>
          <w:tcPr>
            <w:tcW w:w="316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F515EE">
        <w:tc>
          <w:tcPr>
            <w:tcW w:w="3025" w:type="dxa"/>
          </w:tcPr>
          <w:p w:rsidR="00B37AFC" w:rsidRPr="00F515EE" w:rsidRDefault="00B37AFC" w:rsidP="00E8483B">
            <w:pPr>
              <w:jc w:val="both"/>
            </w:pPr>
            <w:r w:rsidRPr="00F515EE">
              <w:t>Intellectual Property</w:t>
            </w:r>
          </w:p>
        </w:tc>
        <w:tc>
          <w:tcPr>
            <w:tcW w:w="2994" w:type="dxa"/>
          </w:tcPr>
          <w:p w:rsidR="00B37AFC" w:rsidRPr="00F515EE" w:rsidRDefault="00B37AFC" w:rsidP="00E8483B">
            <w:pPr>
              <w:jc w:val="both"/>
            </w:pPr>
            <w:r w:rsidRPr="00F515EE">
              <w:t>53%</w:t>
            </w:r>
          </w:p>
        </w:tc>
        <w:tc>
          <w:tcPr>
            <w:tcW w:w="3161" w:type="dxa"/>
          </w:tcPr>
          <w:p w:rsidR="00B37AFC" w:rsidRPr="00F515EE" w:rsidRDefault="00B37AFC" w:rsidP="00E8483B">
            <w:pPr>
              <w:jc w:val="both"/>
            </w:pPr>
            <w:r w:rsidRPr="00F515EE">
              <w:t>II.2</w:t>
            </w:r>
          </w:p>
        </w:tc>
      </w:tr>
      <w:tr w:rsidR="00B37AFC" w:rsidRPr="00F515EE" w:rsidTr="00F515EE">
        <w:tc>
          <w:tcPr>
            <w:tcW w:w="3025" w:type="dxa"/>
          </w:tcPr>
          <w:p w:rsidR="00B37AFC" w:rsidRPr="00F515EE" w:rsidRDefault="00B37AFC" w:rsidP="00E8483B">
            <w:pPr>
              <w:jc w:val="both"/>
            </w:pPr>
            <w:r w:rsidRPr="00F515EE">
              <w:t>Law of Evidence</w:t>
            </w:r>
          </w:p>
        </w:tc>
        <w:tc>
          <w:tcPr>
            <w:tcW w:w="2994" w:type="dxa"/>
          </w:tcPr>
          <w:p w:rsidR="00B37AFC" w:rsidRPr="00F515EE" w:rsidRDefault="00B37AFC" w:rsidP="00E8483B">
            <w:pPr>
              <w:jc w:val="both"/>
            </w:pPr>
            <w:r w:rsidRPr="00F515EE">
              <w:t>63%</w:t>
            </w:r>
          </w:p>
        </w:tc>
        <w:tc>
          <w:tcPr>
            <w:tcW w:w="316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F515EE">
        <w:tc>
          <w:tcPr>
            <w:tcW w:w="3025" w:type="dxa"/>
          </w:tcPr>
          <w:p w:rsidR="00B37AFC" w:rsidRPr="00F515EE" w:rsidRDefault="00B37AFC" w:rsidP="00E8483B">
            <w:pPr>
              <w:jc w:val="both"/>
            </w:pPr>
            <w:r w:rsidRPr="00F515EE">
              <w:t>Jurisprudence</w:t>
            </w:r>
          </w:p>
        </w:tc>
        <w:tc>
          <w:tcPr>
            <w:tcW w:w="2994" w:type="dxa"/>
          </w:tcPr>
          <w:p w:rsidR="00B37AFC" w:rsidRPr="00F515EE" w:rsidRDefault="00B37AFC" w:rsidP="00E8483B">
            <w:pPr>
              <w:jc w:val="both"/>
            </w:pPr>
            <w:r w:rsidRPr="00F515EE">
              <w:t>63%</w:t>
            </w:r>
          </w:p>
        </w:tc>
        <w:tc>
          <w:tcPr>
            <w:tcW w:w="316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F515EE">
        <w:tc>
          <w:tcPr>
            <w:tcW w:w="3025" w:type="dxa"/>
          </w:tcPr>
          <w:p w:rsidR="00B37AFC" w:rsidRPr="00F515EE" w:rsidRDefault="00B37AFC" w:rsidP="00E8483B">
            <w:pPr>
              <w:jc w:val="both"/>
            </w:pPr>
            <w:r w:rsidRPr="00F515EE">
              <w:t>Commercial Law</w:t>
            </w:r>
          </w:p>
        </w:tc>
        <w:tc>
          <w:tcPr>
            <w:tcW w:w="2994" w:type="dxa"/>
          </w:tcPr>
          <w:p w:rsidR="00B37AFC" w:rsidRPr="00F515EE" w:rsidRDefault="00B37AFC" w:rsidP="00E8483B">
            <w:pPr>
              <w:jc w:val="both"/>
            </w:pPr>
            <w:r w:rsidRPr="00F515EE">
              <w:t>62%</w:t>
            </w:r>
          </w:p>
        </w:tc>
        <w:tc>
          <w:tcPr>
            <w:tcW w:w="316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</w:tbl>
    <w:p w:rsidR="00B37AFC" w:rsidRPr="00F515EE" w:rsidRDefault="00B37AFC" w:rsidP="00E8483B">
      <w:pPr>
        <w:jc w:val="both"/>
      </w:pPr>
    </w:p>
    <w:p w:rsidR="00B37AFC" w:rsidRPr="00F515EE" w:rsidRDefault="00B02740" w:rsidP="00E8483B">
      <w:pPr>
        <w:jc w:val="both"/>
      </w:pPr>
      <w:r w:rsidRPr="00F515EE">
        <w:t xml:space="preserve"> 2</w:t>
      </w:r>
      <w:r w:rsidRPr="00F515EE">
        <w:rPr>
          <w:vertAlign w:val="superscript"/>
        </w:rPr>
        <w:t>nd</w:t>
      </w:r>
      <w:r w:rsidRPr="00F515EE">
        <w:t xml:space="preserve"> year: </w:t>
      </w:r>
      <w:r w:rsidR="00B37AFC" w:rsidRPr="00F515EE">
        <w:t>II.2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Module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Mark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Grade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Equity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60%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Constitutional Law II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65%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Land Law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40%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III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Administrative Law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64%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EU Law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48%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III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Private Law Remedies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56%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II.2</w:t>
            </w:r>
          </w:p>
        </w:tc>
      </w:tr>
    </w:tbl>
    <w:p w:rsidR="00915B04" w:rsidRPr="00F515EE" w:rsidRDefault="00915B04" w:rsidP="00E8483B">
      <w:pPr>
        <w:jc w:val="both"/>
      </w:pPr>
    </w:p>
    <w:p w:rsidR="00F515EE" w:rsidRDefault="00F515EE" w:rsidP="00E8483B">
      <w:pPr>
        <w:jc w:val="both"/>
      </w:pPr>
    </w:p>
    <w:p w:rsidR="00F515EE" w:rsidRDefault="00F515EE" w:rsidP="00E8483B">
      <w:pPr>
        <w:jc w:val="both"/>
      </w:pPr>
    </w:p>
    <w:p w:rsidR="00B37AFC" w:rsidRPr="00F515EE" w:rsidRDefault="00B02740" w:rsidP="00E8483B">
      <w:pPr>
        <w:jc w:val="both"/>
      </w:pPr>
      <w:r w:rsidRPr="00F515EE">
        <w:lastRenderedPageBreak/>
        <w:t xml:space="preserve"> 1</w:t>
      </w:r>
      <w:r w:rsidRPr="00F515EE">
        <w:rPr>
          <w:vertAlign w:val="superscript"/>
        </w:rPr>
        <w:t>st</w:t>
      </w:r>
      <w:r w:rsidR="008839AF" w:rsidRPr="00F515EE">
        <w:t xml:space="preserve"> year: II</w:t>
      </w:r>
      <w:bookmarkStart w:id="0" w:name="_GoBack"/>
      <w:bookmarkEnd w:id="0"/>
      <w:r w:rsidRPr="00F515EE">
        <w:t>.2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Module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Mark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  <w:rPr>
                <w:b/>
              </w:rPr>
            </w:pPr>
            <w:r w:rsidRPr="00F515EE">
              <w:rPr>
                <w:b/>
              </w:rPr>
              <w:t>Grade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Law of Tort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57%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II.2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Law of Contract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48%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III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Constitutional Law I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47%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III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Legislation &amp; Regulation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65%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II.1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Criminal Law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57%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II.2</w:t>
            </w:r>
          </w:p>
        </w:tc>
      </w:tr>
      <w:tr w:rsidR="00B37AFC" w:rsidRPr="00F515EE" w:rsidTr="001C0C40">
        <w:tc>
          <w:tcPr>
            <w:tcW w:w="3080" w:type="dxa"/>
          </w:tcPr>
          <w:p w:rsidR="00B37AFC" w:rsidRPr="00F515EE" w:rsidRDefault="00B37AFC" w:rsidP="00E8483B">
            <w:pPr>
              <w:jc w:val="both"/>
            </w:pPr>
            <w:r w:rsidRPr="00F515EE">
              <w:t>Irish Legal System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55%</w:t>
            </w:r>
          </w:p>
        </w:tc>
        <w:tc>
          <w:tcPr>
            <w:tcW w:w="3081" w:type="dxa"/>
          </w:tcPr>
          <w:p w:rsidR="00B37AFC" w:rsidRPr="00F515EE" w:rsidRDefault="00B37AFC" w:rsidP="00E8483B">
            <w:pPr>
              <w:jc w:val="both"/>
            </w:pPr>
            <w:r w:rsidRPr="00F515EE">
              <w:t>II.2</w:t>
            </w:r>
          </w:p>
        </w:tc>
      </w:tr>
    </w:tbl>
    <w:p w:rsidR="00B37AFC" w:rsidRPr="00F515EE" w:rsidRDefault="00B37AFC" w:rsidP="00E8483B">
      <w:pPr>
        <w:jc w:val="both"/>
      </w:pPr>
    </w:p>
    <w:p w:rsidR="00074363" w:rsidRPr="00F515EE" w:rsidRDefault="00074363" w:rsidP="00E8483B">
      <w:pPr>
        <w:jc w:val="both"/>
        <w:rPr>
          <w:iCs/>
        </w:rPr>
      </w:pPr>
      <w:r w:rsidRPr="00F515EE">
        <w:rPr>
          <w:i/>
          <w:iCs/>
        </w:rPr>
        <w:t xml:space="preserve">2008-2010 </w:t>
      </w:r>
      <w:r w:rsidRPr="00F515EE">
        <w:rPr>
          <w:iCs/>
        </w:rPr>
        <w:tab/>
        <w:t xml:space="preserve"> </w:t>
      </w:r>
      <w:r w:rsidR="00915B04" w:rsidRPr="00F515EE">
        <w:rPr>
          <w:iCs/>
        </w:rPr>
        <w:t>I u</w:t>
      </w:r>
      <w:r w:rsidRPr="00F515EE">
        <w:rPr>
          <w:iCs/>
        </w:rPr>
        <w:t xml:space="preserve">ndertook 2 years of Economic and Social Studies at Trinity College but </w:t>
      </w:r>
      <w:r w:rsidRPr="00F515EE">
        <w:rPr>
          <w:iCs/>
        </w:rPr>
        <w:tab/>
      </w:r>
      <w:r w:rsidRPr="00F515EE">
        <w:rPr>
          <w:iCs/>
        </w:rPr>
        <w:tab/>
      </w:r>
      <w:r w:rsidRPr="00F515EE">
        <w:rPr>
          <w:iCs/>
        </w:rPr>
        <w:tab/>
        <w:t xml:space="preserve"> </w:t>
      </w:r>
      <w:r w:rsidR="00965614" w:rsidRPr="00F515EE">
        <w:rPr>
          <w:iCs/>
        </w:rPr>
        <w:t>made the decision</w:t>
      </w:r>
      <w:r w:rsidRPr="00F515EE">
        <w:rPr>
          <w:iCs/>
        </w:rPr>
        <w:t xml:space="preserve"> to transfer to Law before completing my second year.</w:t>
      </w:r>
      <w:r w:rsidR="00E04F1D" w:rsidRPr="00F515EE">
        <w:rPr>
          <w:iCs/>
        </w:rPr>
        <w:t xml:space="preserve">  I </w:t>
      </w:r>
      <w:r w:rsidR="00E04F1D" w:rsidRPr="00F515EE">
        <w:rPr>
          <w:iCs/>
        </w:rPr>
        <w:tab/>
      </w:r>
      <w:r w:rsidR="00E04F1D" w:rsidRPr="00F515EE">
        <w:rPr>
          <w:iCs/>
        </w:rPr>
        <w:tab/>
      </w:r>
      <w:r w:rsidR="00F515EE">
        <w:rPr>
          <w:iCs/>
        </w:rPr>
        <w:tab/>
      </w:r>
      <w:r w:rsidR="00E04F1D" w:rsidRPr="00F515EE">
        <w:rPr>
          <w:iCs/>
        </w:rPr>
        <w:t>began my Law degree in September 2011.</w:t>
      </w:r>
    </w:p>
    <w:p w:rsidR="000D1D7A" w:rsidRPr="00F515EE" w:rsidRDefault="000D1D7A" w:rsidP="00E8483B">
      <w:pPr>
        <w:jc w:val="both"/>
      </w:pPr>
      <w:r w:rsidRPr="00F515EE">
        <w:rPr>
          <w:i/>
          <w:iCs/>
        </w:rPr>
        <w:t>2002-2008</w:t>
      </w:r>
      <w:r w:rsidR="00D122E3" w:rsidRPr="00F515EE">
        <w:rPr>
          <w:i/>
          <w:iCs/>
        </w:rPr>
        <w:tab/>
      </w:r>
      <w:r w:rsidRPr="00F515EE">
        <w:rPr>
          <w:i/>
          <w:iCs/>
        </w:rPr>
        <w:t xml:space="preserve"> </w:t>
      </w:r>
      <w:r w:rsidRPr="00F515EE">
        <w:t xml:space="preserve">St. Josephs Secondary School, </w:t>
      </w:r>
      <w:proofErr w:type="spellStart"/>
      <w:r w:rsidRPr="00F515EE">
        <w:t>Rochfortbridge</w:t>
      </w:r>
      <w:proofErr w:type="spellEnd"/>
      <w:r w:rsidRPr="00F515EE">
        <w:t>, Co. Westmeath</w:t>
      </w:r>
      <w:r w:rsidR="00E04F1D" w:rsidRPr="00F515EE">
        <w:t>.</w:t>
      </w:r>
    </w:p>
    <w:p w:rsidR="00CA2F33" w:rsidRPr="00F515EE" w:rsidRDefault="00D122E3" w:rsidP="00E8483B">
      <w:pPr>
        <w:ind w:left="1440" w:hanging="1440"/>
        <w:jc w:val="both"/>
      </w:pPr>
      <w:r w:rsidRPr="00F515EE">
        <w:rPr>
          <w:i/>
          <w:iCs/>
        </w:rPr>
        <w:t xml:space="preserve">2008 </w:t>
      </w:r>
      <w:r w:rsidR="00CA2F33" w:rsidRPr="00F515EE">
        <w:rPr>
          <w:i/>
          <w:iCs/>
        </w:rPr>
        <w:tab/>
      </w:r>
      <w:r w:rsidRPr="00F515EE">
        <w:t xml:space="preserve">Leaving </w:t>
      </w:r>
      <w:r w:rsidR="00CA2F33" w:rsidRPr="00F515EE">
        <w:t>Certificate Higher Level: English (A1)</w:t>
      </w:r>
      <w:r w:rsidR="00E04F1D" w:rsidRPr="00F515EE">
        <w:t xml:space="preserve">, History </w:t>
      </w:r>
      <w:r w:rsidR="00CA2F33" w:rsidRPr="00F515EE">
        <w:t>(A2)</w:t>
      </w:r>
      <w:r w:rsidR="00E04F1D" w:rsidRPr="00F515EE">
        <w:t>,</w:t>
      </w:r>
      <w:r w:rsidR="00CA2F33" w:rsidRPr="00F515EE">
        <w:t xml:space="preserve"> Music (A2)</w:t>
      </w:r>
      <w:r w:rsidR="00E04F1D" w:rsidRPr="00F515EE">
        <w:t>,</w:t>
      </w:r>
      <w:r w:rsidR="00CA2F33" w:rsidRPr="00F515EE">
        <w:t xml:space="preserve"> Accoun</w:t>
      </w:r>
      <w:r w:rsidR="00A50253" w:rsidRPr="00F515EE">
        <w:t>ting (B1)</w:t>
      </w:r>
      <w:r w:rsidR="00E04F1D" w:rsidRPr="00F515EE">
        <w:t>,</w:t>
      </w:r>
      <w:r w:rsidR="00A50253" w:rsidRPr="00F515EE">
        <w:t xml:space="preserve"> Chemistry (B3)</w:t>
      </w:r>
      <w:r w:rsidR="00E04F1D" w:rsidRPr="00F515EE">
        <w:t>,</w:t>
      </w:r>
      <w:r w:rsidR="00A50253" w:rsidRPr="00F515EE">
        <w:t xml:space="preserve"> Irish</w:t>
      </w:r>
      <w:r w:rsidR="00CA2F33" w:rsidRPr="00F515EE">
        <w:t xml:space="preserve"> (B3)</w:t>
      </w:r>
      <w:r w:rsidR="00E04F1D" w:rsidRPr="00F515EE">
        <w:t>.</w:t>
      </w:r>
    </w:p>
    <w:p w:rsidR="00762A1E" w:rsidRPr="00F515EE" w:rsidRDefault="00762A1E" w:rsidP="00E8483B">
      <w:pPr>
        <w:ind w:left="1440" w:hanging="1440"/>
        <w:jc w:val="both"/>
      </w:pPr>
      <w:r w:rsidRPr="00F515EE">
        <w:rPr>
          <w:i/>
          <w:iCs/>
        </w:rPr>
        <w:tab/>
      </w:r>
      <w:r w:rsidRPr="00F515EE">
        <w:t>Total Points: 515</w:t>
      </w:r>
      <w:r w:rsidR="00E04F1D" w:rsidRPr="00F515EE">
        <w:t>.</w:t>
      </w:r>
    </w:p>
    <w:p w:rsidR="00CA2F33" w:rsidRPr="00F515EE" w:rsidRDefault="00CA2F33" w:rsidP="00E8483B">
      <w:pPr>
        <w:pBdr>
          <w:bottom w:val="single" w:sz="12" w:space="1" w:color="auto"/>
        </w:pBdr>
        <w:ind w:left="1440" w:hanging="1440"/>
        <w:jc w:val="both"/>
      </w:pPr>
    </w:p>
    <w:p w:rsidR="00CA2F33" w:rsidRPr="00F515EE" w:rsidRDefault="00CA2F33" w:rsidP="00E8483B">
      <w:pPr>
        <w:ind w:left="1440" w:hanging="1440"/>
        <w:jc w:val="both"/>
        <w:rPr>
          <w:b/>
          <w:bCs/>
        </w:rPr>
      </w:pPr>
    </w:p>
    <w:p w:rsidR="00CA2F33" w:rsidRPr="00F515EE" w:rsidRDefault="00CA2F33" w:rsidP="00E8483B">
      <w:pPr>
        <w:ind w:left="1440" w:hanging="1440"/>
        <w:jc w:val="both"/>
        <w:rPr>
          <w:b/>
          <w:bCs/>
        </w:rPr>
      </w:pPr>
      <w:r w:rsidRPr="00F515EE">
        <w:rPr>
          <w:b/>
          <w:bCs/>
        </w:rPr>
        <w:t>Employment and Experience</w:t>
      </w:r>
    </w:p>
    <w:p w:rsidR="00965614" w:rsidRPr="00F515EE" w:rsidRDefault="00965614" w:rsidP="00E8483B">
      <w:pPr>
        <w:ind w:left="1440" w:hanging="1440"/>
        <w:jc w:val="both"/>
        <w:rPr>
          <w:b/>
          <w:iCs/>
        </w:rPr>
      </w:pPr>
      <w:r w:rsidRPr="00F515EE">
        <w:rPr>
          <w:i/>
          <w:iCs/>
        </w:rPr>
        <w:t>July 2015-September 2015</w:t>
      </w:r>
      <w:r w:rsidRPr="00F515EE">
        <w:rPr>
          <w:i/>
          <w:iCs/>
        </w:rPr>
        <w:tab/>
      </w:r>
      <w:r w:rsidR="00207857">
        <w:rPr>
          <w:i/>
          <w:iCs/>
        </w:rPr>
        <w:tab/>
      </w:r>
      <w:r w:rsidR="00915B04" w:rsidRPr="00F515EE">
        <w:rPr>
          <w:b/>
          <w:iCs/>
        </w:rPr>
        <w:t>Temporary Clerical Officer in the</w:t>
      </w:r>
      <w:r w:rsidR="00915B04" w:rsidRPr="00F515EE">
        <w:rPr>
          <w:i/>
          <w:iCs/>
        </w:rPr>
        <w:t xml:space="preserve"> </w:t>
      </w:r>
      <w:r w:rsidRPr="00F515EE">
        <w:rPr>
          <w:b/>
          <w:iCs/>
        </w:rPr>
        <w:t xml:space="preserve">Office of the Revenue </w:t>
      </w:r>
      <w:r w:rsidR="00915B04" w:rsidRPr="00F515EE">
        <w:rPr>
          <w:b/>
          <w:iCs/>
        </w:rPr>
        <w:tab/>
      </w:r>
      <w:r w:rsidR="00915B04" w:rsidRPr="00F515EE">
        <w:rPr>
          <w:b/>
          <w:iCs/>
        </w:rPr>
        <w:tab/>
      </w:r>
      <w:r w:rsidR="00915B04" w:rsidRPr="00F515EE">
        <w:rPr>
          <w:b/>
          <w:iCs/>
        </w:rPr>
        <w:tab/>
      </w:r>
      <w:r w:rsidRPr="00F515EE">
        <w:rPr>
          <w:b/>
          <w:iCs/>
        </w:rPr>
        <w:t>Commissio</w:t>
      </w:r>
      <w:r w:rsidR="00915B04" w:rsidRPr="00F515EE">
        <w:rPr>
          <w:b/>
          <w:iCs/>
        </w:rPr>
        <w:t xml:space="preserve">ners, </w:t>
      </w:r>
      <w:proofErr w:type="spellStart"/>
      <w:r w:rsidR="00915B04" w:rsidRPr="00F515EE">
        <w:rPr>
          <w:b/>
          <w:iCs/>
        </w:rPr>
        <w:t>Pearse</w:t>
      </w:r>
      <w:proofErr w:type="spellEnd"/>
      <w:r w:rsidR="00915B04" w:rsidRPr="00F515EE">
        <w:rPr>
          <w:b/>
          <w:iCs/>
        </w:rPr>
        <w:t xml:space="preserve"> Street, </w:t>
      </w:r>
      <w:proofErr w:type="spellStart"/>
      <w:r w:rsidR="00915B04" w:rsidRPr="00F515EE">
        <w:rPr>
          <w:b/>
          <w:iCs/>
        </w:rPr>
        <w:t>Athlone</w:t>
      </w:r>
      <w:proofErr w:type="spellEnd"/>
      <w:r w:rsidR="00915B04" w:rsidRPr="00F515EE">
        <w:rPr>
          <w:b/>
          <w:iCs/>
        </w:rPr>
        <w:t xml:space="preserve">, </w:t>
      </w:r>
      <w:r w:rsidRPr="00F515EE">
        <w:rPr>
          <w:b/>
          <w:iCs/>
        </w:rPr>
        <w:t>Co. Westmeath</w:t>
      </w:r>
    </w:p>
    <w:p w:rsidR="00A14319" w:rsidRPr="00F515EE" w:rsidRDefault="00965614" w:rsidP="00915B04">
      <w:pPr>
        <w:ind w:left="1440" w:hanging="1440"/>
        <w:jc w:val="both"/>
        <w:rPr>
          <w:iCs/>
        </w:rPr>
      </w:pPr>
      <w:r w:rsidRPr="00F515EE">
        <w:rPr>
          <w:b/>
          <w:iCs/>
        </w:rPr>
        <w:tab/>
      </w:r>
      <w:r w:rsidRPr="00F515EE">
        <w:rPr>
          <w:b/>
          <w:iCs/>
        </w:rPr>
        <w:tab/>
      </w:r>
      <w:r w:rsidRPr="00F515EE">
        <w:rPr>
          <w:b/>
          <w:iCs/>
        </w:rPr>
        <w:tab/>
      </w:r>
      <w:r w:rsidR="00207857">
        <w:rPr>
          <w:b/>
          <w:iCs/>
        </w:rPr>
        <w:tab/>
      </w:r>
      <w:r w:rsidR="00915B04" w:rsidRPr="00F515EE">
        <w:rPr>
          <w:iCs/>
        </w:rPr>
        <w:t xml:space="preserve">I recently ceased employment in the above position.  I had </w:t>
      </w:r>
      <w:r w:rsidR="00915B04" w:rsidRPr="00F515EE">
        <w:rPr>
          <w:iCs/>
        </w:rPr>
        <w:tab/>
      </w:r>
      <w:r w:rsidR="00915B04" w:rsidRPr="00F515EE">
        <w:rPr>
          <w:iCs/>
        </w:rPr>
        <w:tab/>
      </w:r>
      <w:r w:rsidR="00915B04" w:rsidRPr="00F515EE">
        <w:rPr>
          <w:iCs/>
        </w:rPr>
        <w:tab/>
        <w:t xml:space="preserve">been employed on a fixed term contract which expired at </w:t>
      </w:r>
      <w:r w:rsidR="00207857">
        <w:rPr>
          <w:iCs/>
        </w:rPr>
        <w:tab/>
      </w:r>
      <w:r w:rsidR="00207857">
        <w:rPr>
          <w:iCs/>
        </w:rPr>
        <w:tab/>
      </w:r>
      <w:r w:rsidR="00207857">
        <w:rPr>
          <w:iCs/>
        </w:rPr>
        <w:tab/>
        <w:t xml:space="preserve">the </w:t>
      </w:r>
      <w:r w:rsidR="00915B04" w:rsidRPr="00F515EE">
        <w:rPr>
          <w:iCs/>
        </w:rPr>
        <w:t xml:space="preserve">beginning of September 2015.  </w:t>
      </w:r>
    </w:p>
    <w:p w:rsidR="00915B04" w:rsidRPr="00F515EE" w:rsidRDefault="00915B04" w:rsidP="00915B04">
      <w:pPr>
        <w:ind w:left="1440" w:hanging="1440"/>
        <w:jc w:val="both"/>
        <w:rPr>
          <w:iCs/>
        </w:rPr>
      </w:pPr>
      <w:r w:rsidRPr="00F515EE">
        <w:rPr>
          <w:iCs/>
        </w:rPr>
        <w:tab/>
      </w:r>
      <w:r w:rsidRPr="00F515EE">
        <w:rPr>
          <w:iCs/>
        </w:rPr>
        <w:tab/>
      </w:r>
      <w:r w:rsidRPr="00F515EE">
        <w:rPr>
          <w:iCs/>
        </w:rPr>
        <w:tab/>
      </w:r>
      <w:r w:rsidR="00207857">
        <w:rPr>
          <w:iCs/>
        </w:rPr>
        <w:tab/>
      </w:r>
      <w:r w:rsidRPr="00F515EE">
        <w:rPr>
          <w:iCs/>
        </w:rPr>
        <w:t xml:space="preserve">I worked in the PAYE section of the organisation where I was </w:t>
      </w:r>
      <w:r w:rsidRPr="00F515EE">
        <w:rPr>
          <w:iCs/>
        </w:rPr>
        <w:tab/>
      </w:r>
      <w:r w:rsidRPr="00F515EE">
        <w:rPr>
          <w:iCs/>
        </w:rPr>
        <w:tab/>
      </w:r>
      <w:r w:rsidR="00F515EE">
        <w:rPr>
          <w:iCs/>
        </w:rPr>
        <w:tab/>
      </w:r>
      <w:r w:rsidRPr="00F515EE">
        <w:rPr>
          <w:iCs/>
        </w:rPr>
        <w:t>responsible for a number of duties:</w:t>
      </w:r>
    </w:p>
    <w:p w:rsidR="00915B04" w:rsidRPr="00F515EE" w:rsidRDefault="00915B04" w:rsidP="00915B04">
      <w:pPr>
        <w:pStyle w:val="ListParagraph"/>
        <w:numPr>
          <w:ilvl w:val="0"/>
          <w:numId w:val="4"/>
        </w:numPr>
        <w:jc w:val="both"/>
        <w:rPr>
          <w:iCs/>
        </w:rPr>
      </w:pPr>
      <w:r w:rsidRPr="00F515EE">
        <w:rPr>
          <w:iCs/>
        </w:rPr>
        <w:t>Processing official documents and requests from employers and taxpayers.</w:t>
      </w:r>
    </w:p>
    <w:p w:rsidR="00915B04" w:rsidRPr="00F515EE" w:rsidRDefault="00915B04" w:rsidP="00915B04">
      <w:pPr>
        <w:pStyle w:val="ListParagraph"/>
        <w:numPr>
          <w:ilvl w:val="0"/>
          <w:numId w:val="4"/>
        </w:numPr>
        <w:jc w:val="both"/>
        <w:rPr>
          <w:iCs/>
        </w:rPr>
      </w:pPr>
      <w:r w:rsidRPr="00F515EE">
        <w:rPr>
          <w:iCs/>
        </w:rPr>
        <w:t>Issuing of tax credit certificates for employees beginning new employment or first time employment in the State.</w:t>
      </w:r>
    </w:p>
    <w:p w:rsidR="00915B04" w:rsidRPr="00F515EE" w:rsidRDefault="00915B04" w:rsidP="00915B04">
      <w:pPr>
        <w:pStyle w:val="ListParagraph"/>
        <w:numPr>
          <w:ilvl w:val="0"/>
          <w:numId w:val="4"/>
        </w:numPr>
        <w:jc w:val="both"/>
        <w:rPr>
          <w:iCs/>
        </w:rPr>
      </w:pPr>
      <w:r w:rsidRPr="00F515EE">
        <w:rPr>
          <w:iCs/>
        </w:rPr>
        <w:t>Processing of requests for repayment of tax during unemployment and P21 tax reviews.</w:t>
      </w:r>
    </w:p>
    <w:p w:rsidR="00915B04" w:rsidRDefault="00915B04" w:rsidP="00915B04">
      <w:pPr>
        <w:pStyle w:val="ListParagraph"/>
        <w:numPr>
          <w:ilvl w:val="0"/>
          <w:numId w:val="4"/>
        </w:numPr>
        <w:jc w:val="both"/>
        <w:rPr>
          <w:iCs/>
        </w:rPr>
      </w:pPr>
      <w:r w:rsidRPr="00F515EE">
        <w:rPr>
          <w:iCs/>
        </w:rPr>
        <w:t xml:space="preserve">Miscellaneous administrative tasks as requested by the </w:t>
      </w:r>
      <w:r w:rsidR="00E04F1D" w:rsidRPr="00F515EE">
        <w:rPr>
          <w:iCs/>
        </w:rPr>
        <w:t>Higher Executive Officer to whom I reported to.</w:t>
      </w:r>
    </w:p>
    <w:p w:rsidR="00207857" w:rsidRDefault="00207857" w:rsidP="00207857">
      <w:pPr>
        <w:pStyle w:val="ListParagraph"/>
        <w:ind w:left="3600"/>
        <w:jc w:val="both"/>
        <w:rPr>
          <w:rFonts w:cs="Arial"/>
        </w:rPr>
      </w:pPr>
    </w:p>
    <w:p w:rsidR="00207857" w:rsidRDefault="00207857" w:rsidP="00207857">
      <w:pPr>
        <w:pStyle w:val="ListParagraph"/>
        <w:ind w:left="3600"/>
        <w:jc w:val="both"/>
        <w:rPr>
          <w:rFonts w:cs="Arial"/>
        </w:rPr>
      </w:pPr>
    </w:p>
    <w:p w:rsidR="00207857" w:rsidRDefault="00207857" w:rsidP="00207857">
      <w:pPr>
        <w:pStyle w:val="ListParagraph"/>
        <w:ind w:left="3600"/>
        <w:jc w:val="both"/>
        <w:rPr>
          <w:rFonts w:cs="Arial"/>
        </w:rPr>
      </w:pPr>
      <w:r w:rsidRPr="00207857">
        <w:rPr>
          <w:rFonts w:cs="Arial"/>
        </w:rPr>
        <w:lastRenderedPageBreak/>
        <w:t>Working for the Revenue Commissioners was an incredibly worthwhile experience.</w:t>
      </w:r>
    </w:p>
    <w:p w:rsidR="00207857" w:rsidRDefault="00207857" w:rsidP="00207857">
      <w:pPr>
        <w:pStyle w:val="ListParagraph"/>
        <w:ind w:left="3600"/>
        <w:jc w:val="both"/>
        <w:rPr>
          <w:rFonts w:cs="Arial"/>
        </w:rPr>
      </w:pPr>
      <w:r w:rsidRPr="00207857">
        <w:rPr>
          <w:rFonts w:cs="Arial"/>
        </w:rPr>
        <w:t xml:space="preserve"> It provided me with an insight into the crucial role played by Revenue within this State. I also gained greater understanding of taxation and the Taxes Consolidation Act 1997.</w:t>
      </w:r>
    </w:p>
    <w:p w:rsidR="00207857" w:rsidRPr="00207857" w:rsidRDefault="00207857" w:rsidP="00207857">
      <w:pPr>
        <w:pStyle w:val="ListParagraph"/>
        <w:ind w:left="3600"/>
        <w:jc w:val="both"/>
        <w:rPr>
          <w:rFonts w:cs="Arial"/>
          <w:iCs/>
        </w:rPr>
      </w:pPr>
      <w:r w:rsidRPr="00207857">
        <w:rPr>
          <w:rFonts w:cs="Arial"/>
        </w:rPr>
        <w:t xml:space="preserve"> Working for Revenue has also fostered within me a strong interest in tax and tax law. </w:t>
      </w:r>
      <w:proofErr w:type="spellStart"/>
      <w:r>
        <w:rPr>
          <w:rFonts w:cs="Arial"/>
        </w:rPr>
        <w:t>Bynre</w:t>
      </w:r>
      <w:proofErr w:type="spellEnd"/>
      <w:r>
        <w:rPr>
          <w:rFonts w:cs="Arial"/>
        </w:rPr>
        <w:t xml:space="preserve"> Wallace</w:t>
      </w:r>
      <w:r w:rsidRPr="00207857">
        <w:rPr>
          <w:rFonts w:cs="Arial"/>
        </w:rPr>
        <w:t xml:space="preserve"> provides market leading expertise on the tax aspects of a wide variety of corporate and financial transactions. The prospect of furthering my knowledge of tax as a </w:t>
      </w:r>
      <w:r>
        <w:rPr>
          <w:rFonts w:cs="Arial"/>
        </w:rPr>
        <w:t>Byrne Wallace</w:t>
      </w:r>
      <w:r w:rsidRPr="00207857">
        <w:rPr>
          <w:rFonts w:cs="Arial"/>
        </w:rPr>
        <w:t xml:space="preserve"> trainee is therefore, very appealing indeed.</w:t>
      </w:r>
    </w:p>
    <w:p w:rsidR="00F515EE" w:rsidRDefault="00965614" w:rsidP="00E8483B">
      <w:pPr>
        <w:ind w:left="1440" w:hanging="1440"/>
        <w:jc w:val="both"/>
        <w:rPr>
          <w:b/>
          <w:iCs/>
        </w:rPr>
      </w:pPr>
      <w:r w:rsidRPr="00F515EE">
        <w:rPr>
          <w:b/>
          <w:iCs/>
        </w:rPr>
        <w:tab/>
      </w:r>
      <w:r w:rsidRPr="00F515EE">
        <w:rPr>
          <w:b/>
          <w:iCs/>
        </w:rPr>
        <w:tab/>
      </w:r>
      <w:r w:rsidRPr="00F515EE">
        <w:rPr>
          <w:b/>
          <w:iCs/>
        </w:rPr>
        <w:tab/>
      </w:r>
    </w:p>
    <w:p w:rsidR="00CA2F33" w:rsidRPr="00F515EE" w:rsidRDefault="00F515EE" w:rsidP="00E8483B">
      <w:pPr>
        <w:ind w:left="1440" w:hanging="1440"/>
        <w:jc w:val="both"/>
        <w:rPr>
          <w:b/>
          <w:iCs/>
        </w:rPr>
      </w:pPr>
      <w:r w:rsidRPr="00F515EE">
        <w:rPr>
          <w:i/>
          <w:iCs/>
        </w:rPr>
        <w:t>July 2008-December 2014</w:t>
      </w:r>
      <w:r w:rsidR="00CA2F33" w:rsidRPr="00F515EE">
        <w:rPr>
          <w:i/>
          <w:iCs/>
        </w:rPr>
        <w:tab/>
      </w:r>
      <w:r w:rsidR="00207857">
        <w:rPr>
          <w:i/>
          <w:iCs/>
        </w:rPr>
        <w:tab/>
      </w:r>
      <w:r w:rsidR="00E04F1D" w:rsidRPr="00F515EE">
        <w:rPr>
          <w:b/>
          <w:iCs/>
        </w:rPr>
        <w:t>Sales Executive for</w:t>
      </w:r>
      <w:r w:rsidR="00E04F1D" w:rsidRPr="00F515EE">
        <w:rPr>
          <w:i/>
          <w:iCs/>
        </w:rPr>
        <w:t xml:space="preserve"> </w:t>
      </w:r>
      <w:r w:rsidR="00CA2F33" w:rsidRPr="00F515EE">
        <w:rPr>
          <w:b/>
          <w:bCs/>
        </w:rPr>
        <w:t xml:space="preserve">Wines Direct Limited, </w:t>
      </w:r>
      <w:r w:rsidR="00965614" w:rsidRPr="00F515EE">
        <w:rPr>
          <w:b/>
          <w:bCs/>
        </w:rPr>
        <w:t>Lo</w:t>
      </w:r>
      <w:r w:rsidR="00E04F1D" w:rsidRPr="00F515EE">
        <w:rPr>
          <w:b/>
          <w:bCs/>
        </w:rPr>
        <w:t xml:space="preserve">ugh </w:t>
      </w:r>
      <w:proofErr w:type="spellStart"/>
      <w:r w:rsidR="00E04F1D" w:rsidRPr="00F515EE">
        <w:rPr>
          <w:b/>
          <w:bCs/>
        </w:rPr>
        <w:t>Sheever</w:t>
      </w:r>
      <w:proofErr w:type="spellEnd"/>
      <w:r w:rsidR="00E04F1D" w:rsidRPr="00F515EE">
        <w:rPr>
          <w:b/>
          <w:bCs/>
        </w:rPr>
        <w:t xml:space="preserve"> </w:t>
      </w:r>
      <w:r w:rsidR="00E04F1D" w:rsidRPr="00F515EE">
        <w:rPr>
          <w:b/>
          <w:bCs/>
        </w:rPr>
        <w:tab/>
      </w:r>
      <w:r w:rsidR="00E04F1D" w:rsidRPr="00F515EE">
        <w:rPr>
          <w:b/>
          <w:bCs/>
        </w:rPr>
        <w:tab/>
      </w:r>
      <w:r w:rsidR="00E04F1D" w:rsidRPr="00F515EE">
        <w:rPr>
          <w:b/>
          <w:bCs/>
        </w:rPr>
        <w:tab/>
        <w:t xml:space="preserve">Corporate Park, </w:t>
      </w:r>
      <w:r w:rsidR="00CA2F33" w:rsidRPr="00F515EE">
        <w:rPr>
          <w:b/>
          <w:bCs/>
        </w:rPr>
        <w:t>Mullingar, Co. Westmeath</w:t>
      </w:r>
    </w:p>
    <w:p w:rsidR="00DE2ABE" w:rsidRPr="00F515EE" w:rsidRDefault="00207857" w:rsidP="00E8483B">
      <w:pPr>
        <w:ind w:left="2880"/>
        <w:jc w:val="both"/>
      </w:pPr>
      <w:r>
        <w:tab/>
      </w:r>
      <w:r w:rsidR="00DE2ABE" w:rsidRPr="00F515EE">
        <w:t xml:space="preserve">Wines Direct is one or Ireland’s most reputable fine wine </w:t>
      </w:r>
      <w:r>
        <w:tab/>
      </w:r>
      <w:r w:rsidR="00B87D67" w:rsidRPr="00F515EE">
        <w:t>importers</w:t>
      </w:r>
      <w:r w:rsidR="00762A1E" w:rsidRPr="00F515EE">
        <w:t>. It operates</w:t>
      </w:r>
      <w:r w:rsidR="00B87D67" w:rsidRPr="00F515EE">
        <w:t xml:space="preserve"> primarily selling wine to the </w:t>
      </w:r>
      <w:r>
        <w:tab/>
      </w:r>
      <w:r w:rsidR="00B87D67" w:rsidRPr="00F515EE">
        <w:t>Restaura</w:t>
      </w:r>
      <w:r w:rsidR="00762A1E" w:rsidRPr="00F515EE">
        <w:t>nt and Hotel trade as well as driving an ever</w:t>
      </w:r>
      <w:r w:rsidR="00B87D67" w:rsidRPr="00F515EE">
        <w:t xml:space="preserve"> </w:t>
      </w:r>
      <w:r>
        <w:tab/>
      </w:r>
      <w:r w:rsidR="00B87D67" w:rsidRPr="00F515EE">
        <w:t xml:space="preserve">expanding retail and online presence. </w:t>
      </w:r>
    </w:p>
    <w:p w:rsidR="00A50253" w:rsidRPr="00F515EE" w:rsidRDefault="00207857" w:rsidP="00E8483B">
      <w:pPr>
        <w:ind w:left="2880"/>
        <w:jc w:val="both"/>
      </w:pPr>
      <w:r>
        <w:tab/>
      </w:r>
      <w:r w:rsidR="002241FD" w:rsidRPr="00F515EE">
        <w:t>I joined the company in Ju</w:t>
      </w:r>
      <w:r w:rsidR="00F30B50" w:rsidRPr="00F515EE">
        <w:t xml:space="preserve">ne 2008 </w:t>
      </w:r>
      <w:r w:rsidR="00B04302" w:rsidRPr="00F515EE">
        <w:t xml:space="preserve">and was employed there </w:t>
      </w:r>
      <w:r>
        <w:tab/>
      </w:r>
      <w:r w:rsidR="00B04302" w:rsidRPr="00F515EE">
        <w:t xml:space="preserve">until December 2014 when I decided to resign in order to </w:t>
      </w:r>
      <w:r>
        <w:tab/>
      </w:r>
      <w:r w:rsidR="00B04302" w:rsidRPr="00F515EE">
        <w:t>shift my entire focus onto studying for my final exams.</w:t>
      </w:r>
    </w:p>
    <w:p w:rsidR="00E04F1D" w:rsidRPr="00F515EE" w:rsidRDefault="00207857" w:rsidP="00E8483B">
      <w:pPr>
        <w:ind w:left="2880"/>
        <w:jc w:val="both"/>
      </w:pPr>
      <w:r>
        <w:tab/>
      </w:r>
      <w:r w:rsidR="00E04F1D" w:rsidRPr="00F515EE">
        <w:t xml:space="preserve">During the college year, I worked each weekend in the retail </w:t>
      </w:r>
      <w:r>
        <w:tab/>
      </w:r>
      <w:r w:rsidR="00E04F1D" w:rsidRPr="00F515EE">
        <w:t xml:space="preserve">shop.  During the summer months, I worked full time in </w:t>
      </w:r>
      <w:r>
        <w:tab/>
      </w:r>
      <w:r w:rsidR="00E04F1D" w:rsidRPr="00F515EE">
        <w:t xml:space="preserve">various departments, depending on where cover was </w:t>
      </w:r>
      <w:r>
        <w:tab/>
      </w:r>
      <w:r w:rsidR="00E04F1D" w:rsidRPr="00F515EE">
        <w:t>needed.  My responsibilities included:</w:t>
      </w:r>
    </w:p>
    <w:p w:rsidR="00E04F1D" w:rsidRPr="00F515EE" w:rsidRDefault="00E04F1D" w:rsidP="00E04F1D">
      <w:pPr>
        <w:pStyle w:val="ListParagraph"/>
        <w:numPr>
          <w:ilvl w:val="0"/>
          <w:numId w:val="5"/>
        </w:numPr>
        <w:jc w:val="both"/>
      </w:pPr>
      <w:r w:rsidRPr="00F515EE">
        <w:t>Provide a welcoming environment for all customers.</w:t>
      </w:r>
    </w:p>
    <w:p w:rsidR="00E04F1D" w:rsidRPr="00F515EE" w:rsidRDefault="00E04F1D" w:rsidP="00E04F1D">
      <w:pPr>
        <w:pStyle w:val="ListParagraph"/>
        <w:numPr>
          <w:ilvl w:val="0"/>
          <w:numId w:val="5"/>
        </w:numPr>
        <w:jc w:val="both"/>
      </w:pPr>
      <w:r w:rsidRPr="00F515EE">
        <w:t>Provide advice and assistance to customers on all wines stocked by Wines Direct.  I have an in-depth knowledge of wines and the wine trade.</w:t>
      </w:r>
    </w:p>
    <w:p w:rsidR="00E04F1D" w:rsidRPr="00F515EE" w:rsidRDefault="00E04F1D" w:rsidP="00E04F1D">
      <w:pPr>
        <w:pStyle w:val="ListParagraph"/>
        <w:numPr>
          <w:ilvl w:val="0"/>
          <w:numId w:val="5"/>
        </w:numPr>
        <w:jc w:val="both"/>
      </w:pPr>
      <w:r w:rsidRPr="00F515EE">
        <w:t>Process sales.</w:t>
      </w:r>
    </w:p>
    <w:p w:rsidR="00E04F1D" w:rsidRDefault="00E04F1D" w:rsidP="00E04F1D">
      <w:pPr>
        <w:pStyle w:val="ListParagraph"/>
        <w:numPr>
          <w:ilvl w:val="0"/>
          <w:numId w:val="5"/>
        </w:numPr>
        <w:jc w:val="both"/>
      </w:pPr>
      <w:r w:rsidRPr="00F515EE">
        <w:t>Cashing up and securing of premises.</w:t>
      </w:r>
    </w:p>
    <w:p w:rsidR="00207857" w:rsidRDefault="00207857" w:rsidP="00207857">
      <w:pPr>
        <w:pStyle w:val="ListParagraph"/>
        <w:ind w:left="3600"/>
        <w:jc w:val="both"/>
      </w:pPr>
    </w:p>
    <w:p w:rsidR="00207857" w:rsidRDefault="00207857" w:rsidP="00207857">
      <w:pPr>
        <w:pStyle w:val="ListParagraph"/>
        <w:ind w:left="3600"/>
        <w:jc w:val="both"/>
      </w:pPr>
      <w:r>
        <w:t xml:space="preserve">Working for Wines Direct was an incredibly beneficial experience. I learned excellent interpersonal and communication skills. </w:t>
      </w:r>
    </w:p>
    <w:p w:rsidR="00207857" w:rsidRDefault="00207857" w:rsidP="00207857">
      <w:pPr>
        <w:pStyle w:val="ListParagraph"/>
        <w:ind w:left="3600"/>
        <w:jc w:val="both"/>
      </w:pPr>
      <w:r>
        <w:t xml:space="preserve">In addition to this, I learned how important it is to forge and maintain excellent client/customer relations. </w:t>
      </w:r>
    </w:p>
    <w:p w:rsidR="00207857" w:rsidRPr="00F515EE" w:rsidRDefault="00207857" w:rsidP="00207857">
      <w:pPr>
        <w:pStyle w:val="ListParagraph"/>
        <w:ind w:left="3600"/>
        <w:jc w:val="both"/>
      </w:pPr>
      <w:r>
        <w:t xml:space="preserve">These are skills I feel are readily transferable to working at a large commercial firm like Byrne Wallace. I resigned from </w:t>
      </w:r>
      <w:r>
        <w:lastRenderedPageBreak/>
        <w:t>my position in December 2014 in order to place my entire focus on my final exams.</w:t>
      </w:r>
    </w:p>
    <w:p w:rsidR="00E04F1D" w:rsidRPr="00F515EE" w:rsidRDefault="00E04F1D" w:rsidP="00E8483B">
      <w:pPr>
        <w:ind w:left="2880"/>
        <w:jc w:val="both"/>
      </w:pPr>
    </w:p>
    <w:p w:rsidR="00494DF0" w:rsidRPr="00F515EE" w:rsidRDefault="00851DA8" w:rsidP="00E8483B">
      <w:pPr>
        <w:ind w:left="1440" w:hanging="1440"/>
        <w:jc w:val="both"/>
        <w:rPr>
          <w:i/>
          <w:iCs/>
        </w:rPr>
      </w:pPr>
      <w:r w:rsidRPr="00F515EE">
        <w:rPr>
          <w:b/>
          <w:bCs/>
        </w:rPr>
        <w:t>Activities</w:t>
      </w:r>
      <w:r w:rsidR="00493DCC">
        <w:rPr>
          <w:b/>
          <w:bCs/>
        </w:rPr>
        <w:t xml:space="preserve"> and Interests</w:t>
      </w:r>
    </w:p>
    <w:p w:rsidR="00493DCC" w:rsidRDefault="00493DCC" w:rsidP="00E8483B">
      <w:pPr>
        <w:ind w:left="2880" w:hanging="2880"/>
        <w:jc w:val="both"/>
        <w:rPr>
          <w:bCs/>
        </w:rPr>
      </w:pPr>
    </w:p>
    <w:p w:rsidR="00207857" w:rsidRDefault="00493DCC" w:rsidP="00E8483B">
      <w:pPr>
        <w:ind w:left="2880" w:hanging="2880"/>
        <w:jc w:val="both"/>
        <w:rPr>
          <w:bCs/>
        </w:rPr>
      </w:pPr>
      <w:r>
        <w:rPr>
          <w:bCs/>
        </w:rPr>
        <w:tab/>
      </w:r>
      <w:r w:rsidR="00207857">
        <w:rPr>
          <w:bCs/>
        </w:rPr>
        <w:tab/>
      </w:r>
      <w:r w:rsidRPr="00493DCC">
        <w:rPr>
          <w:bCs/>
        </w:rPr>
        <w:t xml:space="preserve">My extra-curricular activities are varied.  Keeping fit and </w:t>
      </w:r>
      <w:r w:rsidR="00207857">
        <w:rPr>
          <w:bCs/>
        </w:rPr>
        <w:tab/>
      </w:r>
      <w:r w:rsidRPr="00493DCC">
        <w:rPr>
          <w:bCs/>
        </w:rPr>
        <w:t xml:space="preserve">active is an essential part of my life and I strive to either run, </w:t>
      </w:r>
      <w:r w:rsidR="00207857">
        <w:rPr>
          <w:bCs/>
        </w:rPr>
        <w:tab/>
      </w:r>
      <w:r w:rsidRPr="00493DCC">
        <w:rPr>
          <w:bCs/>
        </w:rPr>
        <w:t>swim or cycle nearly every day.</w:t>
      </w:r>
      <w:r>
        <w:rPr>
          <w:bCs/>
        </w:rPr>
        <w:t xml:space="preserve">  I regularly take part in </w:t>
      </w:r>
      <w:r w:rsidR="00207857">
        <w:rPr>
          <w:bCs/>
        </w:rPr>
        <w:tab/>
      </w:r>
      <w:r>
        <w:rPr>
          <w:bCs/>
        </w:rPr>
        <w:t>charity 10km events with my friends</w:t>
      </w:r>
      <w:r w:rsidR="00207857">
        <w:rPr>
          <w:bCs/>
        </w:rPr>
        <w:t>.</w:t>
      </w:r>
    </w:p>
    <w:p w:rsidR="00B82587" w:rsidRDefault="00493DCC" w:rsidP="00E8483B">
      <w:pPr>
        <w:ind w:left="2880" w:hanging="2880"/>
        <w:jc w:val="both"/>
        <w:rPr>
          <w:bCs/>
        </w:rPr>
      </w:pPr>
      <w:r>
        <w:rPr>
          <w:bCs/>
        </w:rPr>
        <w:tab/>
      </w:r>
      <w:r w:rsidR="00207857">
        <w:rPr>
          <w:bCs/>
        </w:rPr>
        <w:tab/>
      </w:r>
      <w:r w:rsidRPr="00493DCC">
        <w:rPr>
          <w:bCs/>
        </w:rPr>
        <w:t xml:space="preserve"> I am also a keen golfer and a member of Mullingar Go</w:t>
      </w:r>
      <w:r w:rsidR="004B6175">
        <w:rPr>
          <w:bCs/>
        </w:rPr>
        <w:t xml:space="preserve">lf Club </w:t>
      </w:r>
      <w:r w:rsidR="00207857">
        <w:rPr>
          <w:bCs/>
        </w:rPr>
        <w:tab/>
      </w:r>
      <w:r w:rsidR="004B6175">
        <w:rPr>
          <w:bCs/>
        </w:rPr>
        <w:t>where I regularly compete in single and team events.</w:t>
      </w:r>
    </w:p>
    <w:p w:rsidR="004B6175" w:rsidRDefault="004B6175" w:rsidP="00E8483B">
      <w:pPr>
        <w:ind w:left="2880" w:hanging="2880"/>
        <w:jc w:val="both"/>
        <w:rPr>
          <w:b/>
          <w:bCs/>
        </w:rPr>
      </w:pPr>
      <w:r>
        <w:rPr>
          <w:b/>
          <w:bCs/>
        </w:rPr>
        <w:t>Referees</w:t>
      </w:r>
    </w:p>
    <w:p w:rsidR="004B6175" w:rsidRDefault="004B6175" w:rsidP="004B6175">
      <w:pPr>
        <w:pStyle w:val="ListParagraph"/>
        <w:numPr>
          <w:ilvl w:val="0"/>
          <w:numId w:val="6"/>
        </w:numPr>
        <w:jc w:val="both"/>
        <w:rPr>
          <w:bCs/>
        </w:rPr>
      </w:pPr>
      <w:r w:rsidRPr="004B6175">
        <w:rPr>
          <w:bCs/>
        </w:rPr>
        <w:t>Professor Rachael Walsh, Room 1.03, School of Law, Trinity College, Dublin 2.</w:t>
      </w:r>
    </w:p>
    <w:p w:rsidR="004B6175" w:rsidRPr="004B6175" w:rsidRDefault="004B6175" w:rsidP="004B6175">
      <w:pPr>
        <w:pStyle w:val="ListParagraph"/>
        <w:ind w:left="3600"/>
        <w:jc w:val="both"/>
        <w:rPr>
          <w:bCs/>
        </w:rPr>
      </w:pPr>
      <w:r w:rsidRPr="004B6175">
        <w:rPr>
          <w:bCs/>
        </w:rPr>
        <w:t>rachael.walsh@tcd.ie</w:t>
      </w:r>
      <w:r w:rsidRPr="004B6175">
        <w:rPr>
          <w:bCs/>
        </w:rPr>
        <w:tab/>
        <w:t>(01) 8968544</w:t>
      </w:r>
    </w:p>
    <w:p w:rsidR="004B6175" w:rsidRDefault="004B6175" w:rsidP="004B6175">
      <w:pPr>
        <w:pStyle w:val="ListParagraph"/>
        <w:ind w:left="3600"/>
        <w:jc w:val="both"/>
        <w:rPr>
          <w:bCs/>
        </w:rPr>
      </w:pPr>
    </w:p>
    <w:p w:rsidR="004B6175" w:rsidRDefault="004B6175" w:rsidP="004B6175">
      <w:pPr>
        <w:pStyle w:val="ListParagraph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Ms Anne </w:t>
      </w:r>
      <w:proofErr w:type="spellStart"/>
      <w:r>
        <w:rPr>
          <w:bCs/>
        </w:rPr>
        <w:t>Toohey</w:t>
      </w:r>
      <w:proofErr w:type="spellEnd"/>
      <w:r>
        <w:rPr>
          <w:bCs/>
        </w:rPr>
        <w:t xml:space="preserve">, Higher Executive Officer, Revenue  Commissioners, </w:t>
      </w:r>
      <w:proofErr w:type="spellStart"/>
      <w:r>
        <w:rPr>
          <w:bCs/>
        </w:rPr>
        <w:t>Pearse</w:t>
      </w:r>
      <w:proofErr w:type="spellEnd"/>
      <w:r>
        <w:rPr>
          <w:bCs/>
        </w:rPr>
        <w:t xml:space="preserve"> Street, </w:t>
      </w:r>
      <w:proofErr w:type="spellStart"/>
      <w:r>
        <w:rPr>
          <w:bCs/>
        </w:rPr>
        <w:t>Athlone</w:t>
      </w:r>
      <w:proofErr w:type="spellEnd"/>
      <w:r>
        <w:rPr>
          <w:bCs/>
        </w:rPr>
        <w:t>, Co. Westmeath.</w:t>
      </w:r>
    </w:p>
    <w:p w:rsidR="004B6175" w:rsidRDefault="004B6175" w:rsidP="004B6175">
      <w:pPr>
        <w:pStyle w:val="ListParagraph"/>
        <w:ind w:left="3600"/>
        <w:jc w:val="both"/>
        <w:rPr>
          <w:bCs/>
        </w:rPr>
      </w:pPr>
      <w:r>
        <w:rPr>
          <w:bCs/>
        </w:rPr>
        <w:t xml:space="preserve">a.toohey@revenue.ie  </w:t>
      </w:r>
      <w:r>
        <w:rPr>
          <w:bCs/>
        </w:rPr>
        <w:tab/>
        <w:t>(090) 6421820</w:t>
      </w:r>
    </w:p>
    <w:p w:rsidR="004B6175" w:rsidRPr="004B6175" w:rsidRDefault="004B6175" w:rsidP="004B6175">
      <w:pPr>
        <w:pStyle w:val="ListParagraph"/>
        <w:ind w:left="3600"/>
        <w:jc w:val="both"/>
        <w:rPr>
          <w:bCs/>
        </w:rPr>
      </w:pPr>
    </w:p>
    <w:p w:rsidR="004B6175" w:rsidRDefault="004B6175" w:rsidP="00E8483B">
      <w:pPr>
        <w:ind w:left="2880" w:hanging="2880"/>
        <w:jc w:val="both"/>
        <w:rPr>
          <w:bCs/>
        </w:rPr>
      </w:pPr>
    </w:p>
    <w:p w:rsidR="004B6175" w:rsidRPr="004B6175" w:rsidRDefault="004B6175" w:rsidP="00E8483B">
      <w:pPr>
        <w:ind w:left="2880" w:hanging="2880"/>
        <w:jc w:val="both"/>
        <w:rPr>
          <w:bCs/>
        </w:rPr>
      </w:pPr>
      <w:r>
        <w:rPr>
          <w:bCs/>
        </w:rPr>
        <w:tab/>
      </w:r>
    </w:p>
    <w:p w:rsidR="00494DF0" w:rsidRPr="00851DA8" w:rsidRDefault="00494DF0" w:rsidP="00E8483B">
      <w:pPr>
        <w:ind w:left="1440" w:hanging="14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0D1D7A" w:rsidRPr="00D122E3" w:rsidRDefault="00D122E3" w:rsidP="00E8483B">
      <w:pPr>
        <w:ind w:left="1440" w:hanging="1440"/>
        <w:jc w:val="both"/>
        <w:rPr>
          <w:i/>
          <w:iCs/>
          <w:sz w:val="24"/>
          <w:szCs w:val="24"/>
        </w:rPr>
      </w:pPr>
      <w:r w:rsidRPr="00D122E3">
        <w:rPr>
          <w:i/>
          <w:iCs/>
          <w:sz w:val="24"/>
          <w:szCs w:val="24"/>
        </w:rPr>
        <w:tab/>
      </w:r>
    </w:p>
    <w:sectPr w:rsidR="000D1D7A" w:rsidRPr="00D122E3" w:rsidSect="00DD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79F"/>
    <w:multiLevelType w:val="hybridMultilevel"/>
    <w:tmpl w:val="E08AB354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1A60534"/>
    <w:multiLevelType w:val="hybridMultilevel"/>
    <w:tmpl w:val="592C88A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50F0A6D"/>
    <w:multiLevelType w:val="hybridMultilevel"/>
    <w:tmpl w:val="40AED93C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58210F6"/>
    <w:multiLevelType w:val="hybridMultilevel"/>
    <w:tmpl w:val="AA3C4BFE"/>
    <w:lvl w:ilvl="0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60921795"/>
    <w:multiLevelType w:val="hybridMultilevel"/>
    <w:tmpl w:val="B55AAA6A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76974F72"/>
    <w:multiLevelType w:val="hybridMultilevel"/>
    <w:tmpl w:val="F7D8E5CC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0C12"/>
    <w:rsid w:val="000257CE"/>
    <w:rsid w:val="00070C12"/>
    <w:rsid w:val="00074363"/>
    <w:rsid w:val="000D1D7A"/>
    <w:rsid w:val="00207857"/>
    <w:rsid w:val="002241FD"/>
    <w:rsid w:val="00304902"/>
    <w:rsid w:val="003A051A"/>
    <w:rsid w:val="00427E63"/>
    <w:rsid w:val="00493DCC"/>
    <w:rsid w:val="00494DF0"/>
    <w:rsid w:val="004B6175"/>
    <w:rsid w:val="005B251B"/>
    <w:rsid w:val="00674548"/>
    <w:rsid w:val="00762A1E"/>
    <w:rsid w:val="0078608D"/>
    <w:rsid w:val="007A19A5"/>
    <w:rsid w:val="00851DA8"/>
    <w:rsid w:val="0088253C"/>
    <w:rsid w:val="008839AF"/>
    <w:rsid w:val="008E73B3"/>
    <w:rsid w:val="00915B04"/>
    <w:rsid w:val="00965614"/>
    <w:rsid w:val="009B7B05"/>
    <w:rsid w:val="00A14319"/>
    <w:rsid w:val="00A50253"/>
    <w:rsid w:val="00A75BF2"/>
    <w:rsid w:val="00AB0F59"/>
    <w:rsid w:val="00B02740"/>
    <w:rsid w:val="00B04302"/>
    <w:rsid w:val="00B14845"/>
    <w:rsid w:val="00B37AFC"/>
    <w:rsid w:val="00B82587"/>
    <w:rsid w:val="00B87D67"/>
    <w:rsid w:val="00C05FCE"/>
    <w:rsid w:val="00C8333E"/>
    <w:rsid w:val="00CA2F33"/>
    <w:rsid w:val="00CD478A"/>
    <w:rsid w:val="00D122E3"/>
    <w:rsid w:val="00DA76A5"/>
    <w:rsid w:val="00DC2E8E"/>
    <w:rsid w:val="00DD2340"/>
    <w:rsid w:val="00DE2ABE"/>
    <w:rsid w:val="00E04F1D"/>
    <w:rsid w:val="00E81611"/>
    <w:rsid w:val="00E8483B"/>
    <w:rsid w:val="00EC6999"/>
    <w:rsid w:val="00F30B50"/>
    <w:rsid w:val="00F515EE"/>
    <w:rsid w:val="00FB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C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ABE"/>
    <w:pPr>
      <w:ind w:left="720"/>
      <w:contextualSpacing/>
    </w:pPr>
  </w:style>
  <w:style w:type="table" w:styleId="TableGrid">
    <w:name w:val="Table Grid"/>
    <w:basedOn w:val="TableNormal"/>
    <w:uiPriority w:val="59"/>
    <w:rsid w:val="00B14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lshmf@tcd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2617-5124-4E8F-B90B-F4E81F5A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Comptest</dc:creator>
  <cp:lastModifiedBy>w7</cp:lastModifiedBy>
  <cp:revision>2</cp:revision>
  <dcterms:created xsi:type="dcterms:W3CDTF">2015-10-23T12:01:00Z</dcterms:created>
  <dcterms:modified xsi:type="dcterms:W3CDTF">2015-10-23T12:01:00Z</dcterms:modified>
</cp:coreProperties>
</file>