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BEB6" w14:textId="5010EA96" w:rsidR="007E76FF" w:rsidRDefault="00C900C7" w:rsidP="0078502D">
      <w:pPr>
        <w:pStyle w:val="Title"/>
        <w:rPr>
          <w:rStyle w:val="Emphasis"/>
          <w:b/>
        </w:rPr>
      </w:pPr>
      <w:r w:rsidRPr="007E76FF">
        <w:rPr>
          <w:rStyle w:val="Emphasis"/>
          <w:b/>
        </w:rPr>
        <w:t>Michael Holland</w:t>
      </w:r>
      <w:r w:rsidR="007E76FF">
        <w:rPr>
          <w:rStyle w:val="Emphasis"/>
          <w:b/>
        </w:rPr>
        <w:t xml:space="preserve"> C</w:t>
      </w:r>
      <w:r w:rsidR="0078502D">
        <w:rPr>
          <w:rStyle w:val="Emphasis"/>
          <w:b/>
        </w:rPr>
        <w:t xml:space="preserve">urriculum </w:t>
      </w:r>
      <w:r w:rsidR="007E76FF">
        <w:rPr>
          <w:rStyle w:val="Emphasis"/>
          <w:b/>
        </w:rPr>
        <w:t>V</w:t>
      </w:r>
      <w:r w:rsidR="0078502D">
        <w:rPr>
          <w:rStyle w:val="Emphasis"/>
          <w:b/>
        </w:rPr>
        <w:t>itae</w:t>
      </w:r>
    </w:p>
    <w:p w14:paraId="0D076F68" w14:textId="77777777" w:rsidR="0078502D" w:rsidRPr="0078502D" w:rsidRDefault="0078502D" w:rsidP="0078502D"/>
    <w:p w14:paraId="0B683518" w14:textId="77777777" w:rsidR="00B130AB" w:rsidRPr="00723FFA" w:rsidRDefault="002A37DA" w:rsidP="00BE56AB">
      <w:pPr>
        <w:pStyle w:val="Heading1"/>
        <w:rPr>
          <w:sz w:val="24"/>
          <w:szCs w:val="24"/>
          <w:lang w:val="en-GB"/>
        </w:rPr>
      </w:pPr>
      <w:r w:rsidRPr="00723FFA">
        <w:rPr>
          <w:sz w:val="24"/>
          <w:szCs w:val="24"/>
          <w:lang w:val="en-GB"/>
        </w:rPr>
        <w:t>Personal Profile</w:t>
      </w:r>
    </w:p>
    <w:p w14:paraId="37C99FA1" w14:textId="77777777" w:rsidR="007E76FF" w:rsidRPr="007E76FF" w:rsidRDefault="007E76FF" w:rsidP="007E76FF">
      <w:pPr>
        <w:rPr>
          <w:lang w:val="en-GB"/>
        </w:rPr>
      </w:pPr>
    </w:p>
    <w:p w14:paraId="4CFDA905" w14:textId="77777777" w:rsidR="002A37DA" w:rsidRPr="00723FFA" w:rsidRDefault="002A37DA" w:rsidP="002A37DA">
      <w:pPr>
        <w:rPr>
          <w:b/>
          <w:sz w:val="20"/>
          <w:szCs w:val="20"/>
          <w:lang w:val="en-GB"/>
        </w:rPr>
      </w:pPr>
      <w:r w:rsidRPr="00723FFA">
        <w:rPr>
          <w:sz w:val="20"/>
          <w:szCs w:val="20"/>
          <w:lang w:val="en-GB"/>
        </w:rPr>
        <w:t xml:space="preserve">Address:            </w:t>
      </w:r>
      <w:r w:rsidR="00B26737" w:rsidRPr="00723FFA">
        <w:rPr>
          <w:b/>
          <w:sz w:val="20"/>
          <w:szCs w:val="20"/>
          <w:lang w:val="en-GB"/>
        </w:rPr>
        <w:t xml:space="preserve">55 </w:t>
      </w:r>
      <w:r w:rsidR="00927734" w:rsidRPr="00723FFA">
        <w:rPr>
          <w:b/>
          <w:sz w:val="20"/>
          <w:szCs w:val="20"/>
          <w:lang w:val="en-GB"/>
        </w:rPr>
        <w:t xml:space="preserve">Eglinton </w:t>
      </w:r>
      <w:r w:rsidRPr="00723FFA">
        <w:rPr>
          <w:b/>
          <w:sz w:val="20"/>
          <w:szCs w:val="20"/>
          <w:lang w:val="en-GB"/>
        </w:rPr>
        <w:t>Road</w:t>
      </w:r>
      <w:r w:rsidR="007E76FF" w:rsidRPr="00723FFA">
        <w:rPr>
          <w:b/>
          <w:sz w:val="20"/>
          <w:szCs w:val="20"/>
          <w:lang w:val="en-GB"/>
        </w:rPr>
        <w:tab/>
      </w:r>
      <w:r w:rsidR="007E76FF" w:rsidRPr="00723FFA">
        <w:rPr>
          <w:b/>
          <w:sz w:val="20"/>
          <w:szCs w:val="20"/>
          <w:lang w:val="en-GB"/>
        </w:rPr>
        <w:tab/>
      </w:r>
    </w:p>
    <w:p w14:paraId="3A4A143C" w14:textId="77777777" w:rsidR="002A37DA" w:rsidRPr="00723FFA" w:rsidRDefault="002A37DA" w:rsidP="00C56D1F">
      <w:pPr>
        <w:ind w:left="720" w:firstLine="720"/>
        <w:rPr>
          <w:b/>
          <w:sz w:val="20"/>
          <w:szCs w:val="20"/>
          <w:lang w:val="en-GB"/>
        </w:rPr>
      </w:pPr>
      <w:r w:rsidRPr="00723FFA">
        <w:rPr>
          <w:b/>
          <w:sz w:val="20"/>
          <w:szCs w:val="20"/>
          <w:lang w:val="en-GB"/>
        </w:rPr>
        <w:t xml:space="preserve"> Donnybrook</w:t>
      </w:r>
    </w:p>
    <w:p w14:paraId="46F71F75" w14:textId="77777777" w:rsidR="002A37DA" w:rsidRPr="00723FFA" w:rsidRDefault="002A37DA" w:rsidP="002A37DA">
      <w:pPr>
        <w:ind w:left="720" w:firstLine="720"/>
        <w:rPr>
          <w:b/>
          <w:sz w:val="20"/>
          <w:szCs w:val="20"/>
          <w:lang w:val="en-GB"/>
        </w:rPr>
      </w:pPr>
      <w:r w:rsidRPr="00723FFA">
        <w:rPr>
          <w:b/>
          <w:sz w:val="20"/>
          <w:szCs w:val="20"/>
          <w:lang w:val="en-GB"/>
        </w:rPr>
        <w:t xml:space="preserve"> Dublin 4 </w:t>
      </w:r>
    </w:p>
    <w:p w14:paraId="117EA74B" w14:textId="77777777" w:rsidR="002A37DA" w:rsidRPr="00723FFA" w:rsidRDefault="002A37DA" w:rsidP="002A37DA">
      <w:pPr>
        <w:ind w:left="720" w:firstLine="720"/>
        <w:rPr>
          <w:sz w:val="20"/>
          <w:szCs w:val="20"/>
          <w:lang w:val="en-GB"/>
        </w:rPr>
      </w:pPr>
    </w:p>
    <w:p w14:paraId="42E4AF47" w14:textId="77777777" w:rsidR="002A37DA" w:rsidRPr="00723FFA" w:rsidRDefault="002A37DA" w:rsidP="002A37DA">
      <w:pPr>
        <w:rPr>
          <w:b/>
          <w:sz w:val="20"/>
          <w:szCs w:val="20"/>
          <w:lang w:val="en-GB"/>
        </w:rPr>
      </w:pPr>
      <w:r w:rsidRPr="00723FFA">
        <w:rPr>
          <w:sz w:val="20"/>
          <w:szCs w:val="20"/>
          <w:lang w:val="en-GB"/>
        </w:rPr>
        <w:t xml:space="preserve">Contact:            </w:t>
      </w:r>
      <w:r w:rsidRPr="00723FFA">
        <w:rPr>
          <w:b/>
          <w:sz w:val="20"/>
          <w:szCs w:val="20"/>
          <w:lang w:val="en-GB"/>
        </w:rPr>
        <w:t>0877525185</w:t>
      </w:r>
    </w:p>
    <w:p w14:paraId="5A251820" w14:textId="53C5C731" w:rsidR="002A37DA" w:rsidRPr="00723FFA" w:rsidRDefault="002A37DA" w:rsidP="002A37DA">
      <w:pPr>
        <w:rPr>
          <w:b/>
          <w:sz w:val="20"/>
          <w:szCs w:val="20"/>
          <w:lang w:val="en-GB"/>
        </w:rPr>
      </w:pPr>
      <w:r w:rsidRPr="00723FFA">
        <w:rPr>
          <w:b/>
          <w:sz w:val="20"/>
          <w:szCs w:val="20"/>
          <w:lang w:val="en-GB"/>
        </w:rPr>
        <w:tab/>
      </w:r>
      <w:r w:rsidR="00C56D1F">
        <w:rPr>
          <w:b/>
          <w:sz w:val="20"/>
          <w:szCs w:val="20"/>
          <w:lang w:val="en-GB"/>
        </w:rPr>
        <w:tab/>
      </w:r>
      <w:hyperlink r:id="rId5" w:history="1">
        <w:r w:rsidR="00C56D1F" w:rsidRPr="00E33CD6">
          <w:rPr>
            <w:rStyle w:val="Hyperlink"/>
            <w:b/>
            <w:sz w:val="20"/>
            <w:szCs w:val="20"/>
            <w:lang w:val="en-GB"/>
          </w:rPr>
          <w:t>Michael55holland@gmail.com</w:t>
        </w:r>
      </w:hyperlink>
    </w:p>
    <w:p w14:paraId="5C1B5B97" w14:textId="77777777" w:rsidR="002A37DA" w:rsidRPr="00723FFA" w:rsidRDefault="002A37DA" w:rsidP="002A37DA">
      <w:pPr>
        <w:rPr>
          <w:b/>
          <w:sz w:val="20"/>
          <w:szCs w:val="20"/>
          <w:lang w:val="en-GB"/>
        </w:rPr>
      </w:pPr>
    </w:p>
    <w:p w14:paraId="20959323" w14:textId="77777777" w:rsidR="002A37DA" w:rsidRPr="00723FFA" w:rsidRDefault="002A37DA" w:rsidP="002A37DA">
      <w:pPr>
        <w:rPr>
          <w:b/>
          <w:color w:val="000000" w:themeColor="text1"/>
          <w:sz w:val="20"/>
          <w:szCs w:val="20"/>
          <w:lang w:val="en-GB"/>
        </w:rPr>
      </w:pPr>
      <w:r w:rsidRPr="00723FFA">
        <w:rPr>
          <w:sz w:val="20"/>
          <w:szCs w:val="20"/>
          <w:lang w:val="en-GB"/>
        </w:rPr>
        <w:t>Date of Birth:</w:t>
      </w:r>
      <w:r w:rsidRPr="00723FFA">
        <w:rPr>
          <w:sz w:val="20"/>
          <w:szCs w:val="20"/>
          <w:lang w:val="en-GB"/>
        </w:rPr>
        <w:tab/>
      </w:r>
      <w:r w:rsidRPr="00723FFA">
        <w:rPr>
          <w:b/>
          <w:color w:val="000000" w:themeColor="text1"/>
          <w:sz w:val="20"/>
          <w:szCs w:val="20"/>
          <w:lang w:val="en-GB"/>
        </w:rPr>
        <w:t>13 March 1998</w:t>
      </w:r>
    </w:p>
    <w:p w14:paraId="4E5C31DB" w14:textId="61C2E2BF" w:rsidR="00B3353C" w:rsidRDefault="00B3353C" w:rsidP="00B3353C">
      <w:pPr>
        <w:pStyle w:val="Heading1"/>
        <w:rPr>
          <w:sz w:val="24"/>
          <w:szCs w:val="24"/>
          <w:lang w:val="en-GB"/>
        </w:rPr>
      </w:pPr>
      <w:r w:rsidRPr="00723FFA">
        <w:rPr>
          <w:sz w:val="24"/>
          <w:szCs w:val="24"/>
          <w:lang w:val="en-GB"/>
        </w:rPr>
        <w:t>Education</w:t>
      </w:r>
    </w:p>
    <w:p w14:paraId="0C81B685" w14:textId="77777777" w:rsidR="00723FFA" w:rsidRPr="00723FFA" w:rsidRDefault="00723FFA" w:rsidP="00723FFA">
      <w:pPr>
        <w:rPr>
          <w:lang w:val="en-GB"/>
        </w:rPr>
      </w:pPr>
    </w:p>
    <w:p w14:paraId="41F175A0" w14:textId="77777777" w:rsidR="00B3353C" w:rsidRPr="00BE56AB" w:rsidRDefault="00B3353C" w:rsidP="00B3353C">
      <w:pPr>
        <w:rPr>
          <w:u w:val="single"/>
          <w:lang w:val="en-GB"/>
        </w:rPr>
      </w:pPr>
      <w:r w:rsidRPr="00BE56AB">
        <w:rPr>
          <w:u w:val="single"/>
          <w:lang w:val="en-GB"/>
        </w:rPr>
        <w:t>St Michaels College Ballsbridge</w:t>
      </w:r>
    </w:p>
    <w:p w14:paraId="673A5782" w14:textId="77777777" w:rsidR="00B3353C" w:rsidRPr="00723FFA" w:rsidRDefault="00B3353C" w:rsidP="00B3353C">
      <w:pPr>
        <w:rPr>
          <w:sz w:val="18"/>
          <w:szCs w:val="18"/>
          <w:lang w:val="en-GB"/>
        </w:rPr>
      </w:pPr>
      <w:r w:rsidRPr="00723FFA">
        <w:rPr>
          <w:sz w:val="18"/>
          <w:szCs w:val="18"/>
          <w:lang w:val="en-GB"/>
        </w:rPr>
        <w:t>Achieved 540 points in the leaving certificate, preferred subjects being Business (A1) and Economics (A2).</w:t>
      </w:r>
    </w:p>
    <w:p w14:paraId="443C1501" w14:textId="77777777" w:rsidR="00B3353C" w:rsidRPr="00BE56AB" w:rsidRDefault="00B3353C" w:rsidP="00B3353C">
      <w:pPr>
        <w:rPr>
          <w:sz w:val="22"/>
          <w:szCs w:val="22"/>
          <w:lang w:val="en-GB"/>
        </w:rPr>
      </w:pPr>
    </w:p>
    <w:p w14:paraId="4FFEAE17" w14:textId="77777777" w:rsidR="00B3353C" w:rsidRPr="00BE56AB" w:rsidRDefault="00B3353C" w:rsidP="00B3353C">
      <w:pPr>
        <w:rPr>
          <w:i/>
          <w:sz w:val="22"/>
          <w:szCs w:val="22"/>
          <w:lang w:val="en-GB"/>
        </w:rPr>
      </w:pPr>
      <w:r w:rsidRPr="00BE56AB">
        <w:rPr>
          <w:i/>
          <w:sz w:val="22"/>
          <w:szCs w:val="22"/>
          <w:lang w:val="en-GB"/>
        </w:rPr>
        <w:t>Leaving Certificate Results</w:t>
      </w:r>
      <w:r w:rsidR="00017EED" w:rsidRPr="00BE56AB">
        <w:rPr>
          <w:i/>
          <w:sz w:val="22"/>
          <w:szCs w:val="22"/>
          <w:lang w:val="en-GB"/>
        </w:rPr>
        <w:t xml:space="preserve"> - </w:t>
      </w:r>
      <w:r w:rsidR="00017EED" w:rsidRPr="00BE56AB">
        <w:rPr>
          <w:i/>
          <w:color w:val="FF0000"/>
          <w:sz w:val="22"/>
          <w:szCs w:val="22"/>
          <w:lang w:val="en-GB"/>
        </w:rPr>
        <w:t>540</w:t>
      </w:r>
    </w:p>
    <w:p w14:paraId="78698351" w14:textId="77777777" w:rsidR="00B3353C" w:rsidRPr="00BE56AB" w:rsidRDefault="00B3353C" w:rsidP="00B3353C">
      <w:pPr>
        <w:rPr>
          <w:i/>
          <w:sz w:val="22"/>
          <w:szCs w:val="22"/>
          <w:lang w:val="en-GB"/>
        </w:rPr>
      </w:pPr>
    </w:p>
    <w:tbl>
      <w:tblPr>
        <w:tblStyle w:val="TableGrid"/>
        <w:tblW w:w="0" w:type="auto"/>
        <w:tblLook w:val="04A0" w:firstRow="1" w:lastRow="0" w:firstColumn="1" w:lastColumn="0" w:noHBand="0" w:noVBand="1"/>
      </w:tblPr>
      <w:tblGrid>
        <w:gridCol w:w="2689"/>
        <w:gridCol w:w="3172"/>
      </w:tblGrid>
      <w:tr w:rsidR="00963C52" w:rsidRPr="00BE56AB" w14:paraId="76A5697D" w14:textId="77777777" w:rsidTr="00963C52">
        <w:trPr>
          <w:trHeight w:val="284"/>
        </w:trPr>
        <w:tc>
          <w:tcPr>
            <w:tcW w:w="2689" w:type="dxa"/>
          </w:tcPr>
          <w:p w14:paraId="02DFA7E6" w14:textId="77777777" w:rsidR="00963C52" w:rsidRPr="00BE56AB" w:rsidRDefault="00963C52" w:rsidP="00C7537E">
            <w:pPr>
              <w:rPr>
                <w:sz w:val="22"/>
                <w:szCs w:val="22"/>
                <w:lang w:val="en-GB"/>
              </w:rPr>
            </w:pPr>
            <w:r w:rsidRPr="00BE56AB">
              <w:rPr>
                <w:sz w:val="22"/>
                <w:szCs w:val="22"/>
                <w:lang w:val="en-GB"/>
              </w:rPr>
              <w:t xml:space="preserve">Business (H) – </w:t>
            </w:r>
            <w:r w:rsidRPr="00BE56AB">
              <w:rPr>
                <w:color w:val="FF0000"/>
                <w:sz w:val="22"/>
                <w:szCs w:val="22"/>
                <w:lang w:val="en-GB"/>
              </w:rPr>
              <w:t>A1</w:t>
            </w:r>
          </w:p>
        </w:tc>
        <w:tc>
          <w:tcPr>
            <w:tcW w:w="3172" w:type="dxa"/>
          </w:tcPr>
          <w:p w14:paraId="5938E491" w14:textId="77777777" w:rsidR="00963C52" w:rsidRPr="00BE56AB" w:rsidRDefault="00963C52" w:rsidP="00C7537E">
            <w:pPr>
              <w:rPr>
                <w:sz w:val="22"/>
                <w:szCs w:val="22"/>
                <w:lang w:val="en-GB"/>
              </w:rPr>
            </w:pPr>
            <w:r w:rsidRPr="00BE56AB">
              <w:rPr>
                <w:sz w:val="22"/>
                <w:szCs w:val="22"/>
                <w:lang w:val="en-GB"/>
              </w:rPr>
              <w:t xml:space="preserve">Maths (H) – </w:t>
            </w:r>
            <w:r w:rsidRPr="00BE56AB">
              <w:rPr>
                <w:color w:val="FF0000"/>
                <w:sz w:val="22"/>
                <w:szCs w:val="22"/>
                <w:lang w:val="en-GB"/>
              </w:rPr>
              <w:t>B2</w:t>
            </w:r>
          </w:p>
        </w:tc>
      </w:tr>
      <w:tr w:rsidR="00963C52" w:rsidRPr="00BE56AB" w14:paraId="1F3234FE" w14:textId="77777777" w:rsidTr="00963C52">
        <w:trPr>
          <w:trHeight w:val="284"/>
        </w:trPr>
        <w:tc>
          <w:tcPr>
            <w:tcW w:w="2689" w:type="dxa"/>
          </w:tcPr>
          <w:p w14:paraId="42CCD6F2" w14:textId="77777777" w:rsidR="00963C52" w:rsidRPr="00BE56AB" w:rsidRDefault="00963C52" w:rsidP="00C7537E">
            <w:pPr>
              <w:rPr>
                <w:sz w:val="22"/>
                <w:szCs w:val="22"/>
                <w:lang w:val="en-GB"/>
              </w:rPr>
            </w:pPr>
            <w:r w:rsidRPr="00BE56AB">
              <w:rPr>
                <w:sz w:val="22"/>
                <w:szCs w:val="22"/>
                <w:lang w:val="en-GB"/>
              </w:rPr>
              <w:t xml:space="preserve">Economics (H) – </w:t>
            </w:r>
            <w:r w:rsidRPr="00BE56AB">
              <w:rPr>
                <w:color w:val="FF0000"/>
                <w:sz w:val="22"/>
                <w:szCs w:val="22"/>
                <w:lang w:val="en-GB"/>
              </w:rPr>
              <w:t>A2</w:t>
            </w:r>
          </w:p>
        </w:tc>
        <w:tc>
          <w:tcPr>
            <w:tcW w:w="3172" w:type="dxa"/>
          </w:tcPr>
          <w:p w14:paraId="475EE98A" w14:textId="77777777" w:rsidR="00963C52" w:rsidRPr="00BE56AB" w:rsidRDefault="00963C52" w:rsidP="00C7537E">
            <w:pPr>
              <w:rPr>
                <w:sz w:val="22"/>
                <w:szCs w:val="22"/>
                <w:lang w:val="en-GB"/>
              </w:rPr>
            </w:pPr>
            <w:r w:rsidRPr="00BE56AB">
              <w:rPr>
                <w:sz w:val="22"/>
                <w:szCs w:val="22"/>
                <w:lang w:val="en-GB"/>
              </w:rPr>
              <w:t xml:space="preserve">English (H) – </w:t>
            </w:r>
            <w:r w:rsidRPr="00BE56AB">
              <w:rPr>
                <w:color w:val="FF0000"/>
                <w:sz w:val="22"/>
                <w:szCs w:val="22"/>
                <w:lang w:val="en-GB"/>
              </w:rPr>
              <w:t>B3</w:t>
            </w:r>
          </w:p>
        </w:tc>
      </w:tr>
      <w:tr w:rsidR="00963C52" w:rsidRPr="00BE56AB" w14:paraId="436B2A29" w14:textId="77777777" w:rsidTr="00963C52">
        <w:trPr>
          <w:trHeight w:val="284"/>
        </w:trPr>
        <w:tc>
          <w:tcPr>
            <w:tcW w:w="2689" w:type="dxa"/>
          </w:tcPr>
          <w:p w14:paraId="6427B04A" w14:textId="77777777" w:rsidR="00963C52" w:rsidRPr="00BE56AB" w:rsidRDefault="00963C52" w:rsidP="00C7537E">
            <w:pPr>
              <w:rPr>
                <w:sz w:val="22"/>
                <w:szCs w:val="22"/>
                <w:lang w:val="en-GB"/>
              </w:rPr>
            </w:pPr>
            <w:r w:rsidRPr="00BE56AB">
              <w:rPr>
                <w:sz w:val="22"/>
                <w:szCs w:val="22"/>
                <w:lang w:val="en-GB"/>
              </w:rPr>
              <w:t xml:space="preserve">Geography (H)– </w:t>
            </w:r>
            <w:r w:rsidRPr="00BE56AB">
              <w:rPr>
                <w:color w:val="FF0000"/>
                <w:sz w:val="22"/>
                <w:szCs w:val="22"/>
                <w:lang w:val="en-GB"/>
              </w:rPr>
              <w:t>B1</w:t>
            </w:r>
          </w:p>
        </w:tc>
        <w:tc>
          <w:tcPr>
            <w:tcW w:w="3172" w:type="dxa"/>
          </w:tcPr>
          <w:p w14:paraId="61A2F3AD" w14:textId="77777777" w:rsidR="00963C52" w:rsidRPr="00BE56AB" w:rsidRDefault="00963C52" w:rsidP="00C7537E">
            <w:pPr>
              <w:rPr>
                <w:sz w:val="22"/>
                <w:szCs w:val="22"/>
                <w:lang w:val="en-GB"/>
              </w:rPr>
            </w:pPr>
            <w:r w:rsidRPr="00BE56AB">
              <w:rPr>
                <w:sz w:val="22"/>
                <w:szCs w:val="22"/>
                <w:lang w:val="en-GB"/>
              </w:rPr>
              <w:t xml:space="preserve">Irish (H) – </w:t>
            </w:r>
            <w:r w:rsidRPr="00BE56AB">
              <w:rPr>
                <w:color w:val="FF0000"/>
                <w:sz w:val="22"/>
                <w:szCs w:val="22"/>
                <w:lang w:val="en-GB"/>
              </w:rPr>
              <w:t>D1</w:t>
            </w:r>
          </w:p>
        </w:tc>
      </w:tr>
      <w:tr w:rsidR="00963C52" w:rsidRPr="00BE56AB" w14:paraId="374D0D17" w14:textId="77777777" w:rsidTr="00963C52">
        <w:trPr>
          <w:trHeight w:val="284"/>
        </w:trPr>
        <w:tc>
          <w:tcPr>
            <w:tcW w:w="2689" w:type="dxa"/>
          </w:tcPr>
          <w:p w14:paraId="013D3978" w14:textId="77777777" w:rsidR="00963C52" w:rsidRPr="00BE56AB" w:rsidRDefault="00963C52" w:rsidP="00C7537E">
            <w:pPr>
              <w:rPr>
                <w:sz w:val="22"/>
                <w:szCs w:val="22"/>
                <w:lang w:val="en-GB"/>
              </w:rPr>
            </w:pPr>
            <w:r w:rsidRPr="00BE56AB">
              <w:rPr>
                <w:sz w:val="22"/>
                <w:szCs w:val="22"/>
                <w:lang w:val="en-GB"/>
              </w:rPr>
              <w:t xml:space="preserve">Physics (H) – </w:t>
            </w:r>
            <w:r w:rsidRPr="00BE56AB">
              <w:rPr>
                <w:color w:val="FF0000"/>
                <w:sz w:val="22"/>
                <w:szCs w:val="22"/>
                <w:lang w:val="en-GB"/>
              </w:rPr>
              <w:t>B1</w:t>
            </w:r>
          </w:p>
        </w:tc>
        <w:tc>
          <w:tcPr>
            <w:tcW w:w="3172" w:type="dxa"/>
          </w:tcPr>
          <w:p w14:paraId="24D26A84" w14:textId="035643DA" w:rsidR="00963C52" w:rsidRPr="00BE56AB" w:rsidRDefault="00017EED" w:rsidP="00C7537E">
            <w:pPr>
              <w:rPr>
                <w:sz w:val="22"/>
                <w:szCs w:val="22"/>
                <w:lang w:val="en-GB"/>
              </w:rPr>
            </w:pPr>
            <w:r w:rsidRPr="00BE56AB">
              <w:rPr>
                <w:sz w:val="22"/>
                <w:szCs w:val="22"/>
                <w:lang w:val="en-GB"/>
              </w:rPr>
              <w:t>French (O</w:t>
            </w:r>
            <w:r w:rsidR="00963C52" w:rsidRPr="00BE56AB">
              <w:rPr>
                <w:sz w:val="22"/>
                <w:szCs w:val="22"/>
                <w:lang w:val="en-GB"/>
              </w:rPr>
              <w:t xml:space="preserve">) – </w:t>
            </w:r>
            <w:r w:rsidR="00963C52" w:rsidRPr="00BE56AB">
              <w:rPr>
                <w:color w:val="FF0000"/>
                <w:sz w:val="22"/>
                <w:szCs w:val="22"/>
                <w:lang w:val="en-GB"/>
              </w:rPr>
              <w:t>C</w:t>
            </w:r>
            <w:r w:rsidR="008F0BC0">
              <w:rPr>
                <w:color w:val="FF0000"/>
                <w:sz w:val="22"/>
                <w:szCs w:val="22"/>
                <w:lang w:val="en-GB"/>
              </w:rPr>
              <w:t>1</w:t>
            </w:r>
          </w:p>
        </w:tc>
      </w:tr>
    </w:tbl>
    <w:p w14:paraId="21FC071B" w14:textId="77777777" w:rsidR="00B3353C" w:rsidRPr="00BE56AB" w:rsidRDefault="00B3353C" w:rsidP="00B3353C">
      <w:pPr>
        <w:rPr>
          <w:sz w:val="22"/>
          <w:szCs w:val="22"/>
          <w:lang w:val="en-GB"/>
        </w:rPr>
      </w:pPr>
    </w:p>
    <w:p w14:paraId="5CA96D93" w14:textId="4765FD8B" w:rsidR="00B3353C" w:rsidRPr="00BE56AB" w:rsidRDefault="00B3353C" w:rsidP="00B3353C">
      <w:pPr>
        <w:rPr>
          <w:sz w:val="22"/>
          <w:szCs w:val="22"/>
          <w:u w:val="single"/>
          <w:lang w:val="en-GB"/>
        </w:rPr>
      </w:pPr>
      <w:r w:rsidRPr="00BE56AB">
        <w:rPr>
          <w:sz w:val="22"/>
          <w:szCs w:val="22"/>
          <w:u w:val="single"/>
          <w:lang w:val="en-GB"/>
        </w:rPr>
        <w:t>University College Dublin</w:t>
      </w:r>
    </w:p>
    <w:p w14:paraId="6ADD8747" w14:textId="248DD22F" w:rsidR="00B3353C" w:rsidRPr="00723FFA" w:rsidRDefault="00B3353C" w:rsidP="00B3353C">
      <w:pPr>
        <w:rPr>
          <w:sz w:val="18"/>
          <w:szCs w:val="18"/>
          <w:lang w:val="en-GB"/>
        </w:rPr>
      </w:pPr>
      <w:r w:rsidRPr="00723FFA">
        <w:rPr>
          <w:sz w:val="18"/>
          <w:szCs w:val="18"/>
          <w:lang w:val="en-GB"/>
        </w:rPr>
        <w:t xml:space="preserve">Began studying Business and Law (BBL) in 2016 where I achieved a 2.1 </w:t>
      </w:r>
      <w:r w:rsidR="00017EED" w:rsidRPr="00723FFA">
        <w:rPr>
          <w:sz w:val="18"/>
          <w:szCs w:val="18"/>
          <w:lang w:val="en-GB"/>
        </w:rPr>
        <w:t xml:space="preserve">throughout my first </w:t>
      </w:r>
      <w:r w:rsidR="007E76FF" w:rsidRPr="00723FFA">
        <w:rPr>
          <w:sz w:val="18"/>
          <w:szCs w:val="18"/>
          <w:lang w:val="en-GB"/>
        </w:rPr>
        <w:t>3</w:t>
      </w:r>
      <w:r w:rsidR="00017EED" w:rsidRPr="00723FFA">
        <w:rPr>
          <w:sz w:val="18"/>
          <w:szCs w:val="18"/>
          <w:lang w:val="en-GB"/>
        </w:rPr>
        <w:t xml:space="preserve"> years of examinations</w:t>
      </w:r>
      <w:r w:rsidR="00ED426E">
        <w:rPr>
          <w:sz w:val="18"/>
          <w:szCs w:val="18"/>
          <w:lang w:val="en-GB"/>
        </w:rPr>
        <w:t>.</w:t>
      </w:r>
      <w:r w:rsidRPr="00723FFA">
        <w:rPr>
          <w:sz w:val="18"/>
          <w:szCs w:val="18"/>
          <w:lang w:val="en-GB"/>
        </w:rPr>
        <w:t xml:space="preserve"> </w:t>
      </w:r>
    </w:p>
    <w:p w14:paraId="4F9B97B1" w14:textId="77777777" w:rsidR="007E76FF" w:rsidRPr="00BE56AB" w:rsidRDefault="007E76FF" w:rsidP="00B3353C">
      <w:pPr>
        <w:rPr>
          <w:sz w:val="22"/>
          <w:szCs w:val="22"/>
          <w:lang w:val="en-GB"/>
        </w:rPr>
      </w:pPr>
    </w:p>
    <w:p w14:paraId="1F174688" w14:textId="77777777" w:rsidR="00017EED" w:rsidRDefault="00017EED" w:rsidP="00B3353C">
      <w:pPr>
        <w:rPr>
          <w:lang w:val="en-GB"/>
        </w:rPr>
      </w:pPr>
    </w:p>
    <w:p w14:paraId="655C8EC1" w14:textId="77777777" w:rsidR="00221ECF" w:rsidRPr="00C56D1F" w:rsidRDefault="00221ECF" w:rsidP="00C86318">
      <w:pPr>
        <w:ind w:firstLine="720"/>
        <w:rPr>
          <w:color w:val="FF0000"/>
          <w:sz w:val="20"/>
          <w:szCs w:val="20"/>
          <w:lang w:val="en-GB"/>
        </w:rPr>
      </w:pPr>
      <w:r w:rsidRPr="00C56D1F">
        <w:rPr>
          <w:i/>
          <w:sz w:val="20"/>
          <w:szCs w:val="20"/>
          <w:u w:val="single"/>
          <w:lang w:val="en-GB"/>
        </w:rPr>
        <w:t xml:space="preserve">Year One Overall - </w:t>
      </w:r>
      <w:r w:rsidRPr="00C56D1F">
        <w:rPr>
          <w:color w:val="FF0000"/>
          <w:sz w:val="20"/>
          <w:szCs w:val="20"/>
          <w:lang w:val="en-GB"/>
        </w:rPr>
        <w:t>3.23GPA</w:t>
      </w:r>
      <w:r w:rsidRPr="00C56D1F">
        <w:rPr>
          <w:color w:val="FF0000"/>
          <w:sz w:val="20"/>
          <w:szCs w:val="20"/>
          <w:lang w:val="en-GB"/>
        </w:rPr>
        <w:tab/>
      </w:r>
      <w:r w:rsidRPr="00C56D1F">
        <w:rPr>
          <w:color w:val="FF0000"/>
          <w:sz w:val="20"/>
          <w:szCs w:val="20"/>
          <w:lang w:val="en-GB"/>
        </w:rPr>
        <w:tab/>
      </w:r>
      <w:r w:rsidRPr="00C56D1F">
        <w:rPr>
          <w:color w:val="FF0000"/>
          <w:sz w:val="20"/>
          <w:szCs w:val="20"/>
          <w:lang w:val="en-GB"/>
        </w:rPr>
        <w:tab/>
      </w:r>
      <w:r w:rsidRPr="00C56D1F">
        <w:rPr>
          <w:color w:val="FF0000"/>
          <w:sz w:val="20"/>
          <w:szCs w:val="20"/>
          <w:lang w:val="en-GB"/>
        </w:rPr>
        <w:tab/>
      </w:r>
      <w:r w:rsidRPr="00C56D1F">
        <w:rPr>
          <w:i/>
          <w:color w:val="000000" w:themeColor="text1"/>
          <w:sz w:val="20"/>
          <w:szCs w:val="20"/>
          <w:u w:val="single"/>
          <w:lang w:val="en-GB"/>
        </w:rPr>
        <w:t>Year Two Overall</w:t>
      </w:r>
      <w:r w:rsidRPr="00C56D1F">
        <w:rPr>
          <w:color w:val="000000" w:themeColor="text1"/>
          <w:sz w:val="20"/>
          <w:szCs w:val="20"/>
          <w:u w:val="single"/>
          <w:lang w:val="en-GB"/>
        </w:rPr>
        <w:t xml:space="preserve"> -</w:t>
      </w:r>
      <w:r w:rsidRPr="00C56D1F">
        <w:rPr>
          <w:color w:val="000000" w:themeColor="text1"/>
          <w:sz w:val="20"/>
          <w:szCs w:val="20"/>
          <w:lang w:val="en-GB"/>
        </w:rPr>
        <w:t xml:space="preserve"> </w:t>
      </w:r>
      <w:r w:rsidRPr="00C56D1F">
        <w:rPr>
          <w:color w:val="FF0000"/>
          <w:sz w:val="20"/>
          <w:szCs w:val="20"/>
          <w:lang w:val="en-GB"/>
        </w:rPr>
        <w:t>3.27GPA</w:t>
      </w:r>
    </w:p>
    <w:p w14:paraId="2ADD6B2A" w14:textId="77777777" w:rsidR="00221ECF" w:rsidRPr="00C56D1F" w:rsidRDefault="00221ECF" w:rsidP="00C86318">
      <w:pPr>
        <w:ind w:firstLine="720"/>
        <w:rPr>
          <w:color w:val="000000" w:themeColor="text1"/>
          <w:sz w:val="20"/>
          <w:szCs w:val="20"/>
          <w:lang w:val="en-GB"/>
        </w:rPr>
      </w:pPr>
      <w:r w:rsidRPr="00C56D1F">
        <w:rPr>
          <w:color w:val="000000" w:themeColor="text1"/>
          <w:sz w:val="20"/>
          <w:szCs w:val="20"/>
          <w:lang w:val="en-GB"/>
        </w:rPr>
        <w:t xml:space="preserve">Semester One - </w:t>
      </w:r>
      <w:r w:rsidRPr="00C56D1F">
        <w:rPr>
          <w:color w:val="000000" w:themeColor="text1"/>
          <w:sz w:val="20"/>
          <w:szCs w:val="20"/>
          <w:lang w:val="en-GB"/>
        </w:rPr>
        <w:tab/>
        <w:t>3.23 (2:1)</w:t>
      </w:r>
      <w:r w:rsidRPr="00C56D1F">
        <w:rPr>
          <w:color w:val="000000" w:themeColor="text1"/>
          <w:sz w:val="20"/>
          <w:szCs w:val="20"/>
          <w:lang w:val="en-GB"/>
        </w:rPr>
        <w:tab/>
      </w:r>
      <w:r w:rsidRPr="00C56D1F">
        <w:rPr>
          <w:color w:val="000000" w:themeColor="text1"/>
          <w:sz w:val="20"/>
          <w:szCs w:val="20"/>
          <w:lang w:val="en-GB"/>
        </w:rPr>
        <w:tab/>
      </w:r>
      <w:r w:rsidRPr="00C56D1F">
        <w:rPr>
          <w:color w:val="000000" w:themeColor="text1"/>
          <w:sz w:val="20"/>
          <w:szCs w:val="20"/>
          <w:lang w:val="en-GB"/>
        </w:rPr>
        <w:tab/>
      </w:r>
      <w:r w:rsidRPr="00C56D1F">
        <w:rPr>
          <w:color w:val="000000" w:themeColor="text1"/>
          <w:sz w:val="20"/>
          <w:szCs w:val="20"/>
          <w:lang w:val="en-GB"/>
        </w:rPr>
        <w:tab/>
        <w:t>Semester One – 3.27 (2:1)</w:t>
      </w:r>
    </w:p>
    <w:p w14:paraId="0B64F710" w14:textId="77777777" w:rsidR="00221ECF" w:rsidRPr="00C56D1F" w:rsidRDefault="00221ECF" w:rsidP="00221ECF">
      <w:pPr>
        <w:ind w:firstLine="720"/>
        <w:rPr>
          <w:color w:val="000000" w:themeColor="text1"/>
          <w:sz w:val="20"/>
          <w:szCs w:val="20"/>
          <w:lang w:val="en-GB"/>
        </w:rPr>
      </w:pPr>
      <w:r w:rsidRPr="00C56D1F">
        <w:rPr>
          <w:color w:val="000000" w:themeColor="text1"/>
          <w:sz w:val="20"/>
          <w:szCs w:val="20"/>
          <w:lang w:val="en-GB"/>
        </w:rPr>
        <w:t>Semester Two – 3.23 (2:1)</w:t>
      </w:r>
      <w:r w:rsidRPr="00C56D1F">
        <w:rPr>
          <w:color w:val="000000" w:themeColor="text1"/>
          <w:sz w:val="20"/>
          <w:szCs w:val="20"/>
          <w:lang w:val="en-GB"/>
        </w:rPr>
        <w:tab/>
      </w:r>
      <w:r w:rsidRPr="00C56D1F">
        <w:rPr>
          <w:color w:val="000000" w:themeColor="text1"/>
          <w:sz w:val="20"/>
          <w:szCs w:val="20"/>
          <w:lang w:val="en-GB"/>
        </w:rPr>
        <w:tab/>
      </w:r>
      <w:r w:rsidRPr="00C56D1F">
        <w:rPr>
          <w:color w:val="000000" w:themeColor="text1"/>
          <w:sz w:val="20"/>
          <w:szCs w:val="20"/>
          <w:lang w:val="en-GB"/>
        </w:rPr>
        <w:tab/>
      </w:r>
      <w:r w:rsidRPr="00C56D1F">
        <w:rPr>
          <w:color w:val="000000" w:themeColor="text1"/>
          <w:sz w:val="20"/>
          <w:szCs w:val="20"/>
          <w:lang w:val="en-GB"/>
        </w:rPr>
        <w:tab/>
        <w:t>Semester Two – 3.27 (2:1)</w:t>
      </w:r>
    </w:p>
    <w:tbl>
      <w:tblPr>
        <w:tblStyle w:val="TableGrid"/>
        <w:tblW w:w="9010" w:type="dxa"/>
        <w:tblLook w:val="04A0" w:firstRow="1" w:lastRow="0" w:firstColumn="1" w:lastColumn="0" w:noHBand="0" w:noVBand="1"/>
      </w:tblPr>
      <w:tblGrid>
        <w:gridCol w:w="4565"/>
        <w:gridCol w:w="4445"/>
      </w:tblGrid>
      <w:tr w:rsidR="006A045E" w:rsidRPr="00723FFA" w14:paraId="2116F32E" w14:textId="77777777" w:rsidTr="006A045E">
        <w:trPr>
          <w:trHeight w:val="283"/>
        </w:trPr>
        <w:tc>
          <w:tcPr>
            <w:tcW w:w="4565" w:type="dxa"/>
          </w:tcPr>
          <w:p w14:paraId="33666F85"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Constitutional Law: Institutional Framework of the Constitution of Ireland - </w:t>
            </w:r>
            <w:r w:rsidRPr="00723FFA">
              <w:rPr>
                <w:rFonts w:ascii="Helvetica" w:hAnsi="Helvetica"/>
                <w:color w:val="FF0000"/>
                <w:sz w:val="18"/>
                <w:szCs w:val="18"/>
              </w:rPr>
              <w:t>C+</w:t>
            </w:r>
          </w:p>
        </w:tc>
        <w:tc>
          <w:tcPr>
            <w:tcW w:w="4445" w:type="dxa"/>
          </w:tcPr>
          <w:p w14:paraId="7BD1221F"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Principles of Finance - </w:t>
            </w:r>
            <w:r w:rsidRPr="00723FFA">
              <w:rPr>
                <w:rFonts w:ascii="Helvetica" w:hAnsi="Helvetica"/>
                <w:color w:val="FF0000"/>
                <w:sz w:val="18"/>
                <w:szCs w:val="18"/>
              </w:rPr>
              <w:t>C-</w:t>
            </w:r>
          </w:p>
        </w:tc>
      </w:tr>
      <w:tr w:rsidR="006A045E" w:rsidRPr="00723FFA" w14:paraId="67AD398F" w14:textId="77777777" w:rsidTr="006A045E">
        <w:trPr>
          <w:trHeight w:val="301"/>
        </w:trPr>
        <w:tc>
          <w:tcPr>
            <w:tcW w:w="4565" w:type="dxa"/>
          </w:tcPr>
          <w:p w14:paraId="087BDF31"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Contract: Formation - </w:t>
            </w:r>
            <w:r w:rsidRPr="00723FFA">
              <w:rPr>
                <w:rFonts w:ascii="Helvetica" w:hAnsi="Helvetica"/>
                <w:color w:val="FF0000"/>
                <w:sz w:val="18"/>
                <w:szCs w:val="18"/>
              </w:rPr>
              <w:t>B+</w:t>
            </w:r>
          </w:p>
        </w:tc>
        <w:tc>
          <w:tcPr>
            <w:tcW w:w="4445" w:type="dxa"/>
          </w:tcPr>
          <w:p w14:paraId="132E061D"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Negligence and Related Matters - </w:t>
            </w:r>
            <w:r w:rsidRPr="00723FFA">
              <w:rPr>
                <w:rFonts w:ascii="Helvetica" w:hAnsi="Helvetica"/>
                <w:color w:val="FF0000"/>
                <w:sz w:val="18"/>
                <w:szCs w:val="18"/>
              </w:rPr>
              <w:t>B+</w:t>
            </w:r>
          </w:p>
        </w:tc>
      </w:tr>
      <w:tr w:rsidR="006A045E" w:rsidRPr="00723FFA" w14:paraId="1290D485" w14:textId="77777777" w:rsidTr="006A045E">
        <w:trPr>
          <w:trHeight w:val="283"/>
        </w:trPr>
        <w:tc>
          <w:tcPr>
            <w:tcW w:w="4565" w:type="dxa"/>
          </w:tcPr>
          <w:p w14:paraId="7B861789"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General Introduction to the Irish Legal System</w:t>
            </w:r>
            <w:r w:rsidR="007E76FF" w:rsidRPr="00723FFA">
              <w:rPr>
                <w:rFonts w:ascii="Helvetica" w:hAnsi="Helvetica"/>
                <w:color w:val="333333"/>
                <w:sz w:val="18"/>
                <w:szCs w:val="18"/>
              </w:rPr>
              <w:t xml:space="preserve"> (GILS)</w:t>
            </w:r>
            <w:r w:rsidRPr="00723FFA">
              <w:rPr>
                <w:rFonts w:ascii="Helvetica" w:hAnsi="Helvetica"/>
                <w:color w:val="333333"/>
                <w:sz w:val="18"/>
                <w:szCs w:val="18"/>
              </w:rPr>
              <w:t xml:space="preserve"> - </w:t>
            </w:r>
            <w:r w:rsidRPr="00723FFA">
              <w:rPr>
                <w:rFonts w:ascii="Helvetica" w:hAnsi="Helvetica"/>
                <w:color w:val="FF0000"/>
                <w:sz w:val="18"/>
                <w:szCs w:val="18"/>
              </w:rPr>
              <w:t>B</w:t>
            </w:r>
          </w:p>
        </w:tc>
        <w:tc>
          <w:tcPr>
            <w:tcW w:w="4445" w:type="dxa"/>
          </w:tcPr>
          <w:p w14:paraId="6241D4E2"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EU Constitutional Law</w:t>
            </w:r>
            <w:r w:rsidRPr="00723FFA">
              <w:rPr>
                <w:rFonts w:ascii="Helvetica" w:hAnsi="Helvetica"/>
                <w:color w:val="414141"/>
                <w:sz w:val="18"/>
                <w:szCs w:val="18"/>
              </w:rPr>
              <w:t xml:space="preserve"> - </w:t>
            </w:r>
            <w:r w:rsidRPr="00723FFA">
              <w:rPr>
                <w:rFonts w:ascii="Helvetica" w:hAnsi="Helvetica"/>
                <w:color w:val="FF0000"/>
                <w:sz w:val="18"/>
                <w:szCs w:val="18"/>
              </w:rPr>
              <w:t>B+</w:t>
            </w:r>
          </w:p>
        </w:tc>
      </w:tr>
      <w:tr w:rsidR="006A045E" w:rsidRPr="00723FFA" w14:paraId="333EF1D1" w14:textId="77777777" w:rsidTr="006A045E">
        <w:trPr>
          <w:trHeight w:val="283"/>
        </w:trPr>
        <w:tc>
          <w:tcPr>
            <w:tcW w:w="4565" w:type="dxa"/>
          </w:tcPr>
          <w:p w14:paraId="5935B3CD"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Mathematics for Business - </w:t>
            </w:r>
            <w:r w:rsidRPr="00723FFA">
              <w:rPr>
                <w:rFonts w:ascii="Helvetica" w:hAnsi="Helvetica"/>
                <w:color w:val="FF0000"/>
                <w:sz w:val="18"/>
                <w:szCs w:val="18"/>
              </w:rPr>
              <w:t>B</w:t>
            </w:r>
          </w:p>
        </w:tc>
        <w:tc>
          <w:tcPr>
            <w:tcW w:w="4445" w:type="dxa"/>
          </w:tcPr>
          <w:p w14:paraId="7C3FB63B"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Criminal Liability - </w:t>
            </w:r>
            <w:r w:rsidRPr="00723FFA">
              <w:rPr>
                <w:rFonts w:ascii="Helvetica" w:hAnsi="Helvetica"/>
                <w:color w:val="FF0000"/>
                <w:sz w:val="18"/>
                <w:szCs w:val="18"/>
              </w:rPr>
              <w:t>B</w:t>
            </w:r>
          </w:p>
        </w:tc>
      </w:tr>
      <w:tr w:rsidR="006A045E" w:rsidRPr="00723FFA" w14:paraId="77746571" w14:textId="77777777" w:rsidTr="006A045E">
        <w:trPr>
          <w:trHeight w:val="301"/>
        </w:trPr>
        <w:tc>
          <w:tcPr>
            <w:tcW w:w="4565" w:type="dxa"/>
          </w:tcPr>
          <w:p w14:paraId="10CFA67C"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Data Analysis for Decision Makers - </w:t>
            </w:r>
            <w:r w:rsidRPr="00723FFA">
              <w:rPr>
                <w:rFonts w:ascii="Helvetica" w:hAnsi="Helvetica"/>
                <w:color w:val="FF0000"/>
                <w:sz w:val="18"/>
                <w:szCs w:val="18"/>
              </w:rPr>
              <w:t>C+</w:t>
            </w:r>
          </w:p>
        </w:tc>
        <w:tc>
          <w:tcPr>
            <w:tcW w:w="4445" w:type="dxa"/>
          </w:tcPr>
          <w:p w14:paraId="0932A86F"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Information Management - </w:t>
            </w:r>
            <w:r w:rsidRPr="00723FFA">
              <w:rPr>
                <w:rFonts w:ascii="Helvetica" w:hAnsi="Helvetica"/>
                <w:color w:val="FF0000"/>
                <w:sz w:val="18"/>
                <w:szCs w:val="18"/>
              </w:rPr>
              <w:t>C</w:t>
            </w:r>
          </w:p>
        </w:tc>
      </w:tr>
      <w:tr w:rsidR="006A045E" w:rsidRPr="00723FFA" w14:paraId="511A2D49" w14:textId="77777777" w:rsidTr="006A045E">
        <w:trPr>
          <w:trHeight w:val="283"/>
        </w:trPr>
        <w:tc>
          <w:tcPr>
            <w:tcW w:w="4565" w:type="dxa"/>
          </w:tcPr>
          <w:p w14:paraId="476485F4"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Business in Society - </w:t>
            </w:r>
            <w:r w:rsidRPr="00723FFA">
              <w:rPr>
                <w:rFonts w:ascii="Helvetica" w:hAnsi="Helvetica"/>
                <w:color w:val="FF0000"/>
                <w:sz w:val="18"/>
                <w:szCs w:val="18"/>
              </w:rPr>
              <w:t>C+</w:t>
            </w:r>
          </w:p>
        </w:tc>
        <w:tc>
          <w:tcPr>
            <w:tcW w:w="4445" w:type="dxa"/>
          </w:tcPr>
          <w:p w14:paraId="7673BCAD"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Marketing: Firms, Customers &amp; Society - </w:t>
            </w:r>
            <w:r w:rsidRPr="00723FFA">
              <w:rPr>
                <w:rFonts w:ascii="Helvetica" w:hAnsi="Helvetica"/>
                <w:color w:val="FF0000"/>
                <w:sz w:val="18"/>
                <w:szCs w:val="18"/>
              </w:rPr>
              <w:t>B+</w:t>
            </w:r>
          </w:p>
        </w:tc>
      </w:tr>
      <w:tr w:rsidR="006A045E" w:rsidRPr="00723FFA" w14:paraId="60B924F3" w14:textId="77777777" w:rsidTr="006A045E">
        <w:trPr>
          <w:trHeight w:val="301"/>
        </w:trPr>
        <w:tc>
          <w:tcPr>
            <w:tcW w:w="4565" w:type="dxa"/>
          </w:tcPr>
          <w:p w14:paraId="74482DD8"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Inside Organizations - </w:t>
            </w:r>
            <w:r w:rsidRPr="00723FFA">
              <w:rPr>
                <w:rFonts w:ascii="Helvetica" w:hAnsi="Helvetica"/>
                <w:color w:val="FF0000"/>
                <w:sz w:val="18"/>
                <w:szCs w:val="18"/>
              </w:rPr>
              <w:t>B-</w:t>
            </w:r>
          </w:p>
        </w:tc>
        <w:tc>
          <w:tcPr>
            <w:tcW w:w="4445" w:type="dxa"/>
          </w:tcPr>
          <w:p w14:paraId="1013BFFE"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Business Analytics - </w:t>
            </w:r>
            <w:r w:rsidRPr="00723FFA">
              <w:rPr>
                <w:rFonts w:ascii="Helvetica" w:hAnsi="Helvetica"/>
                <w:color w:val="FF0000"/>
                <w:sz w:val="18"/>
                <w:szCs w:val="18"/>
              </w:rPr>
              <w:t>C</w:t>
            </w:r>
          </w:p>
        </w:tc>
      </w:tr>
      <w:tr w:rsidR="006A045E" w:rsidRPr="00723FFA" w14:paraId="0129787D" w14:textId="77777777" w:rsidTr="006A045E">
        <w:trPr>
          <w:trHeight w:val="283"/>
        </w:trPr>
        <w:tc>
          <w:tcPr>
            <w:tcW w:w="4565" w:type="dxa"/>
          </w:tcPr>
          <w:p w14:paraId="39CB6887"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Business Economics - </w:t>
            </w:r>
            <w:r w:rsidRPr="00723FFA">
              <w:rPr>
                <w:rFonts w:ascii="Helvetica" w:hAnsi="Helvetica"/>
                <w:color w:val="FF0000"/>
                <w:sz w:val="18"/>
                <w:szCs w:val="18"/>
              </w:rPr>
              <w:t>C+</w:t>
            </w:r>
          </w:p>
        </w:tc>
        <w:tc>
          <w:tcPr>
            <w:tcW w:w="4445" w:type="dxa"/>
          </w:tcPr>
          <w:p w14:paraId="4B75CC3F"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Criminal offences and defenses - </w:t>
            </w:r>
            <w:r w:rsidRPr="00723FFA">
              <w:rPr>
                <w:rFonts w:ascii="Helvetica" w:hAnsi="Helvetica"/>
                <w:color w:val="FF0000"/>
                <w:sz w:val="18"/>
                <w:szCs w:val="18"/>
              </w:rPr>
              <w:t>B</w:t>
            </w:r>
          </w:p>
        </w:tc>
      </w:tr>
      <w:tr w:rsidR="006A045E" w:rsidRPr="00723FFA" w14:paraId="2531D8CB" w14:textId="77777777" w:rsidTr="006A045E">
        <w:trPr>
          <w:trHeight w:val="283"/>
        </w:trPr>
        <w:tc>
          <w:tcPr>
            <w:tcW w:w="4565" w:type="dxa"/>
          </w:tcPr>
          <w:p w14:paraId="2F000098"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Constitutional Law: Fundamental Rights under the Constitution of Ireland - </w:t>
            </w:r>
            <w:r w:rsidRPr="00723FFA">
              <w:rPr>
                <w:rFonts w:ascii="Helvetica" w:hAnsi="Helvetica"/>
                <w:color w:val="FF0000"/>
                <w:sz w:val="18"/>
                <w:szCs w:val="18"/>
              </w:rPr>
              <w:t>B</w:t>
            </w:r>
          </w:p>
        </w:tc>
        <w:tc>
          <w:tcPr>
            <w:tcW w:w="4445" w:type="dxa"/>
          </w:tcPr>
          <w:p w14:paraId="2E238F01"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EU Economic Law - </w:t>
            </w:r>
            <w:r w:rsidRPr="00723FFA">
              <w:rPr>
                <w:rFonts w:ascii="Helvetica" w:hAnsi="Helvetica"/>
                <w:color w:val="FF0000"/>
                <w:sz w:val="18"/>
                <w:szCs w:val="18"/>
              </w:rPr>
              <w:t>B+</w:t>
            </w:r>
          </w:p>
        </w:tc>
      </w:tr>
      <w:tr w:rsidR="006A045E" w:rsidRPr="00723FFA" w14:paraId="2F6F2C24" w14:textId="77777777" w:rsidTr="006A045E">
        <w:trPr>
          <w:trHeight w:val="301"/>
        </w:trPr>
        <w:tc>
          <w:tcPr>
            <w:tcW w:w="4565" w:type="dxa"/>
          </w:tcPr>
          <w:p w14:paraId="0456A127"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Contract: Vitiating Factors and Remedies - </w:t>
            </w:r>
            <w:r w:rsidRPr="00723FFA">
              <w:rPr>
                <w:rFonts w:ascii="Helvetica" w:hAnsi="Helvetica"/>
                <w:color w:val="FF0000"/>
                <w:sz w:val="18"/>
                <w:szCs w:val="18"/>
              </w:rPr>
              <w:t>B+</w:t>
            </w:r>
          </w:p>
        </w:tc>
        <w:tc>
          <w:tcPr>
            <w:tcW w:w="4445" w:type="dxa"/>
          </w:tcPr>
          <w:p w14:paraId="0A71163F"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Nominate Torts - </w:t>
            </w:r>
            <w:r w:rsidRPr="00723FFA">
              <w:rPr>
                <w:rFonts w:ascii="Helvetica" w:hAnsi="Helvetica"/>
                <w:color w:val="FF0000"/>
                <w:sz w:val="18"/>
                <w:szCs w:val="18"/>
              </w:rPr>
              <w:t>B</w:t>
            </w:r>
          </w:p>
        </w:tc>
      </w:tr>
      <w:tr w:rsidR="006A045E" w:rsidRPr="00723FFA" w14:paraId="333F71D7" w14:textId="77777777" w:rsidTr="006A045E">
        <w:trPr>
          <w:trHeight w:val="283"/>
        </w:trPr>
        <w:tc>
          <w:tcPr>
            <w:tcW w:w="4565" w:type="dxa"/>
          </w:tcPr>
          <w:p w14:paraId="56FD3A94"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Gen Intro to Comp Legal - </w:t>
            </w:r>
            <w:r w:rsidRPr="00723FFA">
              <w:rPr>
                <w:rFonts w:ascii="Helvetica" w:hAnsi="Helvetica"/>
                <w:color w:val="FF0000"/>
                <w:sz w:val="18"/>
                <w:szCs w:val="18"/>
              </w:rPr>
              <w:t>C-</w:t>
            </w:r>
          </w:p>
        </w:tc>
        <w:tc>
          <w:tcPr>
            <w:tcW w:w="4445" w:type="dxa"/>
          </w:tcPr>
          <w:p w14:paraId="4BBD2BA0"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Financial Accounting 1 - </w:t>
            </w:r>
            <w:r w:rsidRPr="00723FFA">
              <w:rPr>
                <w:rFonts w:ascii="Helvetica" w:hAnsi="Helvetica"/>
                <w:color w:val="FF0000"/>
                <w:sz w:val="18"/>
                <w:szCs w:val="18"/>
              </w:rPr>
              <w:t>C</w:t>
            </w:r>
          </w:p>
        </w:tc>
      </w:tr>
      <w:tr w:rsidR="006A045E" w:rsidRPr="00723FFA" w14:paraId="0C57BF63" w14:textId="77777777" w:rsidTr="007E76FF">
        <w:trPr>
          <w:trHeight w:val="337"/>
        </w:trPr>
        <w:tc>
          <w:tcPr>
            <w:tcW w:w="4565" w:type="dxa"/>
          </w:tcPr>
          <w:p w14:paraId="23FF2158"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ICT in Business - </w:t>
            </w:r>
            <w:r w:rsidRPr="00723FFA">
              <w:rPr>
                <w:rFonts w:ascii="Helvetica" w:hAnsi="Helvetica"/>
                <w:color w:val="FF0000"/>
                <w:sz w:val="18"/>
                <w:szCs w:val="18"/>
              </w:rPr>
              <w:t>B+</w:t>
            </w:r>
          </w:p>
        </w:tc>
        <w:tc>
          <w:tcPr>
            <w:tcW w:w="4445" w:type="dxa"/>
          </w:tcPr>
          <w:p w14:paraId="0DAEF773" w14:textId="77777777" w:rsidR="006A045E" w:rsidRPr="00723FFA" w:rsidRDefault="006A045E" w:rsidP="006A045E">
            <w:pPr>
              <w:rPr>
                <w:rFonts w:ascii="Helvetica" w:hAnsi="Helvetica"/>
                <w:color w:val="333333"/>
                <w:sz w:val="18"/>
                <w:szCs w:val="18"/>
              </w:rPr>
            </w:pPr>
            <w:r w:rsidRPr="00723FFA">
              <w:rPr>
                <w:rFonts w:ascii="Helvetica" w:hAnsi="Helvetica"/>
                <w:color w:val="333333"/>
                <w:sz w:val="18"/>
                <w:szCs w:val="18"/>
              </w:rPr>
              <w:t xml:space="preserve">eMarketing and Social Networking - </w:t>
            </w:r>
            <w:r w:rsidRPr="00723FFA">
              <w:rPr>
                <w:rFonts w:ascii="Helvetica" w:hAnsi="Helvetica"/>
                <w:color w:val="FF0000"/>
                <w:sz w:val="18"/>
                <w:szCs w:val="18"/>
              </w:rPr>
              <w:t>B+</w:t>
            </w:r>
          </w:p>
        </w:tc>
      </w:tr>
    </w:tbl>
    <w:p w14:paraId="1D55ECD1" w14:textId="77777777" w:rsidR="00486C2B" w:rsidRPr="00723FFA" w:rsidRDefault="00486C2B" w:rsidP="00B3353C">
      <w:pPr>
        <w:rPr>
          <w:i/>
          <w:sz w:val="18"/>
          <w:szCs w:val="18"/>
          <w:u w:val="single"/>
          <w:lang w:val="en-GB"/>
        </w:rPr>
      </w:pPr>
    </w:p>
    <w:p w14:paraId="046ADC14" w14:textId="77777777" w:rsidR="00486C2B" w:rsidRPr="00723FFA" w:rsidRDefault="00486C2B" w:rsidP="00B3353C">
      <w:pPr>
        <w:rPr>
          <w:i/>
          <w:sz w:val="18"/>
          <w:szCs w:val="18"/>
          <w:u w:val="single"/>
          <w:lang w:val="en-GB"/>
        </w:rPr>
      </w:pPr>
    </w:p>
    <w:p w14:paraId="76448B1D" w14:textId="77777777" w:rsidR="00ED426E" w:rsidRDefault="00ED426E" w:rsidP="00221ECF">
      <w:pPr>
        <w:ind w:firstLine="720"/>
        <w:rPr>
          <w:i/>
          <w:sz w:val="20"/>
          <w:szCs w:val="20"/>
          <w:u w:val="single"/>
          <w:lang w:val="en-GB"/>
        </w:rPr>
      </w:pPr>
    </w:p>
    <w:p w14:paraId="524259D0" w14:textId="6FC511B0" w:rsidR="00221ECF" w:rsidRPr="00C56D1F" w:rsidRDefault="00221ECF" w:rsidP="00221ECF">
      <w:pPr>
        <w:ind w:firstLine="720"/>
        <w:rPr>
          <w:color w:val="FF0000"/>
          <w:sz w:val="20"/>
          <w:szCs w:val="20"/>
          <w:lang w:val="en-GB"/>
        </w:rPr>
      </w:pPr>
      <w:r w:rsidRPr="00C56D1F">
        <w:rPr>
          <w:i/>
          <w:sz w:val="20"/>
          <w:szCs w:val="20"/>
          <w:u w:val="single"/>
          <w:lang w:val="en-GB"/>
        </w:rPr>
        <w:lastRenderedPageBreak/>
        <w:t xml:space="preserve">Year Three Overall - </w:t>
      </w:r>
      <w:r w:rsidRPr="00C56D1F">
        <w:rPr>
          <w:color w:val="FF0000"/>
          <w:sz w:val="20"/>
          <w:szCs w:val="20"/>
          <w:lang w:val="en-GB"/>
        </w:rPr>
        <w:t>3.53GPA</w:t>
      </w:r>
      <w:r w:rsidRPr="00C56D1F">
        <w:rPr>
          <w:color w:val="FF0000"/>
          <w:sz w:val="20"/>
          <w:szCs w:val="20"/>
          <w:lang w:val="en-GB"/>
        </w:rPr>
        <w:tab/>
      </w:r>
    </w:p>
    <w:p w14:paraId="567C52D5" w14:textId="77777777" w:rsidR="00221ECF" w:rsidRPr="00C56D1F" w:rsidRDefault="00221ECF" w:rsidP="00221ECF">
      <w:pPr>
        <w:ind w:firstLine="720"/>
        <w:rPr>
          <w:color w:val="000000" w:themeColor="text1"/>
          <w:sz w:val="20"/>
          <w:szCs w:val="20"/>
          <w:lang w:val="en-GB"/>
        </w:rPr>
      </w:pPr>
      <w:r w:rsidRPr="00C56D1F">
        <w:rPr>
          <w:color w:val="000000" w:themeColor="text1"/>
          <w:sz w:val="20"/>
          <w:szCs w:val="20"/>
          <w:lang w:val="en-GB"/>
        </w:rPr>
        <w:t>Semester One – 3.37 (2:1)</w:t>
      </w:r>
    </w:p>
    <w:p w14:paraId="0046CBCB" w14:textId="73F64086" w:rsidR="00221ECF" w:rsidRPr="00723FFA" w:rsidRDefault="00221ECF" w:rsidP="00221ECF">
      <w:pPr>
        <w:ind w:firstLine="720"/>
        <w:rPr>
          <w:color w:val="FF0000"/>
          <w:sz w:val="18"/>
          <w:szCs w:val="18"/>
          <w:lang w:val="en-GB"/>
        </w:rPr>
      </w:pPr>
      <w:r w:rsidRPr="00C56D1F">
        <w:rPr>
          <w:color w:val="000000" w:themeColor="text1"/>
          <w:sz w:val="20"/>
          <w:szCs w:val="20"/>
          <w:lang w:val="en-GB"/>
        </w:rPr>
        <w:t>Semester Two – 3.70</w:t>
      </w:r>
      <w:r w:rsidRPr="00C56D1F">
        <w:rPr>
          <w:color w:val="FF0000"/>
          <w:sz w:val="20"/>
          <w:szCs w:val="20"/>
          <w:lang w:val="en-GB"/>
        </w:rPr>
        <w:t xml:space="preserve"> </w:t>
      </w:r>
      <w:r w:rsidRPr="00C56D1F">
        <w:rPr>
          <w:color w:val="000000" w:themeColor="text1"/>
          <w:sz w:val="20"/>
          <w:szCs w:val="20"/>
          <w:lang w:val="en-GB"/>
        </w:rPr>
        <w:t>(1</w:t>
      </w:r>
      <w:r w:rsidRPr="00C56D1F">
        <w:rPr>
          <w:color w:val="000000" w:themeColor="text1"/>
          <w:sz w:val="20"/>
          <w:szCs w:val="20"/>
          <w:vertAlign w:val="superscript"/>
          <w:lang w:val="en-GB"/>
        </w:rPr>
        <w:t>st</w:t>
      </w:r>
      <w:r w:rsidRPr="00C56D1F">
        <w:rPr>
          <w:color w:val="000000" w:themeColor="text1"/>
          <w:sz w:val="20"/>
          <w:szCs w:val="20"/>
          <w:lang w:val="en-GB"/>
        </w:rPr>
        <w:t>)</w:t>
      </w:r>
      <w:r w:rsidRPr="00723FFA">
        <w:rPr>
          <w:color w:val="FF0000"/>
          <w:sz w:val="18"/>
          <w:szCs w:val="18"/>
          <w:lang w:val="en-GB"/>
        </w:rPr>
        <w:tab/>
      </w:r>
      <w:r w:rsidRPr="00723FFA">
        <w:rPr>
          <w:color w:val="FF0000"/>
          <w:sz w:val="18"/>
          <w:szCs w:val="18"/>
          <w:lang w:val="en-GB"/>
        </w:rPr>
        <w:tab/>
      </w:r>
    </w:p>
    <w:tbl>
      <w:tblPr>
        <w:tblStyle w:val="TableGrid"/>
        <w:tblW w:w="4620" w:type="dxa"/>
        <w:tblLook w:val="04A0" w:firstRow="1" w:lastRow="0" w:firstColumn="1" w:lastColumn="0" w:noHBand="0" w:noVBand="1"/>
      </w:tblPr>
      <w:tblGrid>
        <w:gridCol w:w="4620"/>
      </w:tblGrid>
      <w:tr w:rsidR="00221ECF" w:rsidRPr="00723FFA" w14:paraId="4F249585" w14:textId="77777777" w:rsidTr="00C86318">
        <w:trPr>
          <w:trHeight w:val="305"/>
        </w:trPr>
        <w:tc>
          <w:tcPr>
            <w:tcW w:w="4620" w:type="dxa"/>
          </w:tcPr>
          <w:p w14:paraId="3704D322"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Company Law 1 - </w:t>
            </w:r>
            <w:r w:rsidRPr="00723FFA">
              <w:rPr>
                <w:rFonts w:ascii="Helvetica" w:hAnsi="Helvetica"/>
                <w:color w:val="FF0000"/>
                <w:sz w:val="18"/>
                <w:szCs w:val="18"/>
              </w:rPr>
              <w:t>A-</w:t>
            </w:r>
          </w:p>
        </w:tc>
      </w:tr>
      <w:tr w:rsidR="00221ECF" w:rsidRPr="00723FFA" w14:paraId="25E6A3E0" w14:textId="77777777" w:rsidTr="00C86318">
        <w:trPr>
          <w:trHeight w:val="324"/>
        </w:trPr>
        <w:tc>
          <w:tcPr>
            <w:tcW w:w="4620" w:type="dxa"/>
          </w:tcPr>
          <w:p w14:paraId="4988F332"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Evidence Foundations - </w:t>
            </w:r>
            <w:r w:rsidRPr="00723FFA">
              <w:rPr>
                <w:rFonts w:ascii="Helvetica" w:hAnsi="Helvetica"/>
                <w:color w:val="FF0000"/>
                <w:sz w:val="18"/>
                <w:szCs w:val="18"/>
              </w:rPr>
              <w:t>A-</w:t>
            </w:r>
          </w:p>
        </w:tc>
      </w:tr>
      <w:tr w:rsidR="00221ECF" w:rsidRPr="00723FFA" w14:paraId="01EB048E" w14:textId="77777777" w:rsidTr="00C86318">
        <w:trPr>
          <w:trHeight w:val="305"/>
        </w:trPr>
        <w:tc>
          <w:tcPr>
            <w:tcW w:w="4620" w:type="dxa"/>
          </w:tcPr>
          <w:p w14:paraId="1C2992A2"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Intellectual Property Law - </w:t>
            </w:r>
            <w:r w:rsidRPr="00723FFA">
              <w:rPr>
                <w:rFonts w:ascii="Helvetica" w:hAnsi="Helvetica"/>
                <w:color w:val="FF0000"/>
                <w:sz w:val="18"/>
                <w:szCs w:val="18"/>
              </w:rPr>
              <w:t>B+</w:t>
            </w:r>
          </w:p>
        </w:tc>
      </w:tr>
      <w:tr w:rsidR="00221ECF" w:rsidRPr="00723FFA" w14:paraId="030C3481" w14:textId="77777777" w:rsidTr="00C86318">
        <w:trPr>
          <w:trHeight w:val="305"/>
        </w:trPr>
        <w:tc>
          <w:tcPr>
            <w:tcW w:w="4620" w:type="dxa"/>
          </w:tcPr>
          <w:p w14:paraId="301A7BCD"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Business Strategy - </w:t>
            </w:r>
            <w:r w:rsidRPr="00723FFA">
              <w:rPr>
                <w:rFonts w:ascii="Helvetica" w:hAnsi="Helvetica"/>
                <w:color w:val="FF0000"/>
                <w:sz w:val="18"/>
                <w:szCs w:val="18"/>
              </w:rPr>
              <w:t>B-</w:t>
            </w:r>
          </w:p>
        </w:tc>
      </w:tr>
      <w:tr w:rsidR="00221ECF" w:rsidRPr="00723FFA" w14:paraId="6BC5A1AE" w14:textId="77777777" w:rsidTr="00C86318">
        <w:trPr>
          <w:trHeight w:val="324"/>
        </w:trPr>
        <w:tc>
          <w:tcPr>
            <w:tcW w:w="4620" w:type="dxa"/>
          </w:tcPr>
          <w:p w14:paraId="0646F8DB"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History of Financial Crisis - </w:t>
            </w:r>
            <w:r w:rsidRPr="00723FFA">
              <w:rPr>
                <w:rFonts w:ascii="Helvetica" w:hAnsi="Helvetica"/>
                <w:color w:val="FF0000"/>
                <w:sz w:val="18"/>
                <w:szCs w:val="18"/>
              </w:rPr>
              <w:t>C+</w:t>
            </w:r>
          </w:p>
        </w:tc>
      </w:tr>
      <w:tr w:rsidR="00221ECF" w:rsidRPr="00723FFA" w14:paraId="68233F85" w14:textId="77777777" w:rsidTr="00C86318">
        <w:trPr>
          <w:trHeight w:val="305"/>
        </w:trPr>
        <w:tc>
          <w:tcPr>
            <w:tcW w:w="4620" w:type="dxa"/>
          </w:tcPr>
          <w:p w14:paraId="17D882EB"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Financial Accounting Two - </w:t>
            </w:r>
            <w:r w:rsidRPr="00723FFA">
              <w:rPr>
                <w:rFonts w:ascii="Helvetica" w:hAnsi="Helvetica"/>
                <w:color w:val="FF0000"/>
                <w:sz w:val="18"/>
                <w:szCs w:val="18"/>
              </w:rPr>
              <w:t>C</w:t>
            </w:r>
          </w:p>
        </w:tc>
      </w:tr>
      <w:tr w:rsidR="00221ECF" w:rsidRPr="00723FFA" w14:paraId="2072F155" w14:textId="77777777" w:rsidTr="00C86318">
        <w:trPr>
          <w:trHeight w:val="305"/>
        </w:trPr>
        <w:tc>
          <w:tcPr>
            <w:tcW w:w="4620" w:type="dxa"/>
          </w:tcPr>
          <w:p w14:paraId="2B48BC77"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Company Law 2 - </w:t>
            </w:r>
            <w:r w:rsidRPr="00723FFA">
              <w:rPr>
                <w:rFonts w:ascii="Helvetica" w:hAnsi="Helvetica"/>
                <w:color w:val="FF0000"/>
                <w:sz w:val="18"/>
                <w:szCs w:val="18"/>
              </w:rPr>
              <w:t>A-</w:t>
            </w:r>
          </w:p>
        </w:tc>
      </w:tr>
      <w:tr w:rsidR="00221ECF" w:rsidRPr="00723FFA" w14:paraId="60243238" w14:textId="77777777" w:rsidTr="00C86318">
        <w:trPr>
          <w:trHeight w:val="305"/>
        </w:trPr>
        <w:tc>
          <w:tcPr>
            <w:tcW w:w="4620" w:type="dxa"/>
          </w:tcPr>
          <w:p w14:paraId="74A10405"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Family and Child Law - </w:t>
            </w:r>
            <w:r w:rsidRPr="00723FFA">
              <w:rPr>
                <w:rFonts w:ascii="Helvetica" w:hAnsi="Helvetica"/>
                <w:color w:val="FF0000"/>
                <w:sz w:val="18"/>
                <w:szCs w:val="18"/>
              </w:rPr>
              <w:t>B+</w:t>
            </w:r>
          </w:p>
        </w:tc>
      </w:tr>
      <w:tr w:rsidR="00221ECF" w:rsidRPr="00723FFA" w14:paraId="1ECD084C" w14:textId="77777777" w:rsidTr="00C86318">
        <w:trPr>
          <w:trHeight w:val="305"/>
        </w:trPr>
        <w:tc>
          <w:tcPr>
            <w:tcW w:w="4620" w:type="dxa"/>
          </w:tcPr>
          <w:p w14:paraId="67A778AA"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Sports Law - </w:t>
            </w:r>
            <w:r w:rsidRPr="00723FFA">
              <w:rPr>
                <w:rFonts w:ascii="Helvetica" w:hAnsi="Helvetica"/>
                <w:color w:val="FF0000"/>
                <w:sz w:val="18"/>
                <w:szCs w:val="18"/>
              </w:rPr>
              <w:t>B-</w:t>
            </w:r>
          </w:p>
        </w:tc>
      </w:tr>
      <w:tr w:rsidR="00221ECF" w:rsidRPr="00723FFA" w14:paraId="0E28E921" w14:textId="77777777" w:rsidTr="00C86318">
        <w:trPr>
          <w:trHeight w:val="305"/>
        </w:trPr>
        <w:tc>
          <w:tcPr>
            <w:tcW w:w="4620" w:type="dxa"/>
          </w:tcPr>
          <w:p w14:paraId="3AC40CB9"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Management Accounting - </w:t>
            </w:r>
            <w:r w:rsidRPr="00723FFA">
              <w:rPr>
                <w:rFonts w:ascii="Helvetica" w:hAnsi="Helvetica"/>
                <w:color w:val="FF0000"/>
                <w:sz w:val="18"/>
                <w:szCs w:val="18"/>
              </w:rPr>
              <w:t>A+</w:t>
            </w:r>
          </w:p>
        </w:tc>
      </w:tr>
      <w:tr w:rsidR="00221ECF" w:rsidRPr="00723FFA" w14:paraId="3AAD6BEF" w14:textId="77777777" w:rsidTr="00C86318">
        <w:trPr>
          <w:trHeight w:val="305"/>
        </w:trPr>
        <w:tc>
          <w:tcPr>
            <w:tcW w:w="4620" w:type="dxa"/>
          </w:tcPr>
          <w:p w14:paraId="52845B3F"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Global Business - </w:t>
            </w:r>
            <w:r w:rsidRPr="00723FFA">
              <w:rPr>
                <w:rFonts w:ascii="Helvetica" w:hAnsi="Helvetica"/>
                <w:color w:val="FF0000"/>
                <w:sz w:val="18"/>
                <w:szCs w:val="18"/>
              </w:rPr>
              <w:t>A-</w:t>
            </w:r>
          </w:p>
        </w:tc>
      </w:tr>
      <w:tr w:rsidR="00221ECF" w:rsidRPr="00723FFA" w14:paraId="23CAD559" w14:textId="77777777" w:rsidTr="00C86318">
        <w:trPr>
          <w:trHeight w:val="305"/>
        </w:trPr>
        <w:tc>
          <w:tcPr>
            <w:tcW w:w="4620" w:type="dxa"/>
          </w:tcPr>
          <w:p w14:paraId="2A1286D1" w14:textId="77777777" w:rsidR="00221ECF" w:rsidRPr="00723FFA" w:rsidRDefault="00221ECF" w:rsidP="00C86318">
            <w:pPr>
              <w:rPr>
                <w:rFonts w:ascii="Helvetica" w:hAnsi="Helvetica"/>
                <w:color w:val="333333"/>
                <w:sz w:val="18"/>
                <w:szCs w:val="18"/>
              </w:rPr>
            </w:pPr>
            <w:r w:rsidRPr="00723FFA">
              <w:rPr>
                <w:rFonts w:ascii="Helvetica" w:hAnsi="Helvetica"/>
                <w:color w:val="333333"/>
                <w:sz w:val="18"/>
                <w:szCs w:val="18"/>
              </w:rPr>
              <w:t xml:space="preserve">Global Operations and SCM - </w:t>
            </w:r>
            <w:r w:rsidRPr="00723FFA">
              <w:rPr>
                <w:rFonts w:ascii="Helvetica" w:hAnsi="Helvetica"/>
                <w:color w:val="FF0000"/>
                <w:sz w:val="18"/>
                <w:szCs w:val="18"/>
              </w:rPr>
              <w:t>B+</w:t>
            </w:r>
          </w:p>
        </w:tc>
      </w:tr>
    </w:tbl>
    <w:p w14:paraId="37676D82" w14:textId="77777777" w:rsidR="00221ECF" w:rsidRDefault="00221ECF" w:rsidP="00221ECF"/>
    <w:p w14:paraId="6C27D7D7" w14:textId="1900F2C9" w:rsidR="00A27241" w:rsidRDefault="00A27241" w:rsidP="00085CF2">
      <w:pPr>
        <w:pStyle w:val="Heading1"/>
        <w:rPr>
          <w:sz w:val="24"/>
          <w:szCs w:val="24"/>
          <w:lang w:val="en-GB"/>
        </w:rPr>
      </w:pPr>
      <w:r w:rsidRPr="00723FFA">
        <w:rPr>
          <w:sz w:val="24"/>
          <w:szCs w:val="24"/>
          <w:lang w:val="en-GB"/>
        </w:rPr>
        <w:t>Work Experience</w:t>
      </w:r>
    </w:p>
    <w:p w14:paraId="546ED166" w14:textId="77777777" w:rsidR="00723FFA" w:rsidRPr="00723FFA" w:rsidRDefault="00723FFA" w:rsidP="00723FFA">
      <w:pPr>
        <w:rPr>
          <w:lang w:val="en-GB"/>
        </w:rPr>
      </w:pPr>
    </w:p>
    <w:p w14:paraId="4F90448C" w14:textId="77777777" w:rsidR="006F559B" w:rsidRPr="00FD533B" w:rsidRDefault="006F559B" w:rsidP="006F559B">
      <w:pPr>
        <w:rPr>
          <w:u w:val="single"/>
          <w:lang w:val="en-GB"/>
        </w:rPr>
      </w:pPr>
      <w:r w:rsidRPr="00FD533B">
        <w:rPr>
          <w:u w:val="single"/>
          <w:lang w:val="en-GB"/>
        </w:rPr>
        <w:t>Intel Lexlip</w:t>
      </w:r>
      <w:r>
        <w:rPr>
          <w:u w:val="single"/>
          <w:lang w:val="en-GB"/>
        </w:rPr>
        <w:t xml:space="preserve"> </w:t>
      </w:r>
      <w:r w:rsidRPr="005E6B38">
        <w:rPr>
          <w:lang w:val="en-GB"/>
        </w:rPr>
        <w:t>(April 2014)</w:t>
      </w:r>
    </w:p>
    <w:p w14:paraId="6CA288FF" w14:textId="3E99D33E" w:rsidR="006F559B" w:rsidRPr="00723FFA" w:rsidRDefault="006F559B" w:rsidP="006F559B">
      <w:pPr>
        <w:rPr>
          <w:sz w:val="18"/>
          <w:szCs w:val="18"/>
          <w:lang w:val="en-GB"/>
        </w:rPr>
      </w:pPr>
      <w:r w:rsidRPr="00723FFA">
        <w:rPr>
          <w:sz w:val="18"/>
          <w:szCs w:val="18"/>
          <w:lang w:val="en-GB"/>
        </w:rPr>
        <w:t>Worked as an assistant to the IT manager dealing with issues regarding hardware (configuring and installing computer components) and software (installations and problem solving) within the office while also learning about server management. Being an assistant to the manager improved my leadership skills due to experience in delegating efficiently, motivating employees, problem-solving, idea generating, etc. It also gave me vast experience into what it takes to be manager of a top-level company</w:t>
      </w:r>
      <w:r w:rsidR="00221ECF" w:rsidRPr="00723FFA">
        <w:rPr>
          <w:sz w:val="18"/>
          <w:szCs w:val="18"/>
          <w:lang w:val="en-GB"/>
        </w:rPr>
        <w:t xml:space="preserve"> and further developed by technology skills/interests. </w:t>
      </w:r>
    </w:p>
    <w:p w14:paraId="64F61F17" w14:textId="77777777" w:rsidR="006F559B" w:rsidRDefault="006F559B" w:rsidP="00A27241">
      <w:pPr>
        <w:rPr>
          <w:u w:val="single"/>
          <w:lang w:val="en-GB"/>
        </w:rPr>
      </w:pPr>
    </w:p>
    <w:p w14:paraId="5113A2C0" w14:textId="246F4D05" w:rsidR="00A27241" w:rsidRPr="005E6B38" w:rsidRDefault="00A27241" w:rsidP="00A27241">
      <w:pPr>
        <w:rPr>
          <w:lang w:val="en-GB"/>
        </w:rPr>
      </w:pPr>
      <w:r>
        <w:rPr>
          <w:u w:val="single"/>
          <w:lang w:val="en-GB"/>
        </w:rPr>
        <w:t>Fitzwilliam Hotel Dublin</w:t>
      </w:r>
      <w:r w:rsidR="005E6B38">
        <w:rPr>
          <w:u w:val="single"/>
          <w:lang w:val="en-GB"/>
        </w:rPr>
        <w:t xml:space="preserve"> </w:t>
      </w:r>
      <w:r w:rsidR="005E6B38">
        <w:rPr>
          <w:lang w:val="en-GB"/>
        </w:rPr>
        <w:t>(August 201</w:t>
      </w:r>
      <w:r w:rsidR="00BC5B42">
        <w:rPr>
          <w:lang w:val="en-GB"/>
        </w:rPr>
        <w:t>6</w:t>
      </w:r>
      <w:r w:rsidR="005E6B38">
        <w:rPr>
          <w:lang w:val="en-GB"/>
        </w:rPr>
        <w:t xml:space="preserve"> – June 201</w:t>
      </w:r>
      <w:r w:rsidR="00BC5B42">
        <w:rPr>
          <w:lang w:val="en-GB"/>
        </w:rPr>
        <w:t>7</w:t>
      </w:r>
      <w:r w:rsidR="005E6B38">
        <w:rPr>
          <w:lang w:val="en-GB"/>
        </w:rPr>
        <w:t>)</w:t>
      </w:r>
    </w:p>
    <w:p w14:paraId="5B8DE237" w14:textId="6D2C3CC2" w:rsidR="00BC5B42" w:rsidRPr="00723FFA" w:rsidRDefault="00A27241" w:rsidP="00A27241">
      <w:pPr>
        <w:rPr>
          <w:sz w:val="18"/>
          <w:szCs w:val="18"/>
          <w:lang w:val="en-GB"/>
        </w:rPr>
      </w:pPr>
      <w:r w:rsidRPr="00723FFA">
        <w:rPr>
          <w:sz w:val="18"/>
          <w:szCs w:val="18"/>
          <w:lang w:val="en-GB"/>
        </w:rPr>
        <w:t>Worked as a concierge in the family business part-time for my first 2 years in college which greatly enhanced my communication skills as the job demanded it due to constant interaction with various types of customers. My research skills were also required as I had to know everything going on in Dublin city as I would often be the first protocol for tourists when deciding how to plan their trip. I am always well presented.</w:t>
      </w:r>
    </w:p>
    <w:p w14:paraId="2CFFDA99" w14:textId="77777777" w:rsidR="00A27241" w:rsidRDefault="00A27241" w:rsidP="00A27241">
      <w:pPr>
        <w:rPr>
          <w:lang w:val="en-GB"/>
        </w:rPr>
      </w:pPr>
    </w:p>
    <w:p w14:paraId="6E71DCA5" w14:textId="77777777" w:rsidR="00A27241" w:rsidRDefault="00A27241" w:rsidP="00A27241">
      <w:pPr>
        <w:rPr>
          <w:u w:val="single"/>
          <w:lang w:val="en-GB"/>
        </w:rPr>
      </w:pPr>
      <w:r w:rsidRPr="00A32684">
        <w:rPr>
          <w:u w:val="single"/>
          <w:lang w:val="en-GB"/>
        </w:rPr>
        <w:t>Four Star Pizza</w:t>
      </w:r>
      <w:r w:rsidR="005E6B38">
        <w:rPr>
          <w:u w:val="single"/>
          <w:lang w:val="en-GB"/>
        </w:rPr>
        <w:t xml:space="preserve"> </w:t>
      </w:r>
      <w:r w:rsidR="005E6B38" w:rsidRPr="005E6B38">
        <w:rPr>
          <w:lang w:val="en-GB"/>
        </w:rPr>
        <w:t>(</w:t>
      </w:r>
      <w:r w:rsidR="005E6B38">
        <w:rPr>
          <w:lang w:val="en-GB"/>
        </w:rPr>
        <w:t>January 2017 – August 2017)</w:t>
      </w:r>
    </w:p>
    <w:p w14:paraId="212AA792" w14:textId="0D894DBA" w:rsidR="00A27241" w:rsidRPr="00723FFA" w:rsidRDefault="00A27241" w:rsidP="00A27241">
      <w:pPr>
        <w:rPr>
          <w:sz w:val="18"/>
          <w:szCs w:val="18"/>
          <w:lang w:val="en-GB"/>
        </w:rPr>
      </w:pPr>
      <w:r w:rsidRPr="00723FFA">
        <w:rPr>
          <w:sz w:val="18"/>
          <w:szCs w:val="18"/>
          <w:lang w:val="en-GB"/>
        </w:rPr>
        <w:t>Worked in the offices of 4 Star pizza as an assistant to the marketing manager dealing with statistics in order to formulate new strategies. T</w:t>
      </w:r>
      <w:bookmarkStart w:id="0" w:name="_GoBack"/>
      <w:bookmarkEnd w:id="0"/>
      <w:r w:rsidRPr="00723FFA">
        <w:rPr>
          <w:sz w:val="18"/>
          <w:szCs w:val="18"/>
          <w:lang w:val="en-GB"/>
        </w:rPr>
        <w:t>his improved my administrative and problem-solving skills as I had to analyse charts, alter menus, proof designs, monitor accounts and make any necessary adjustments to improve and maintain the day to day running of the business.</w:t>
      </w:r>
    </w:p>
    <w:p w14:paraId="4240FBB5" w14:textId="77777777" w:rsidR="005F0CF5" w:rsidRDefault="005F0CF5" w:rsidP="00A27241">
      <w:pPr>
        <w:rPr>
          <w:u w:val="single"/>
          <w:lang w:val="en-GB"/>
        </w:rPr>
      </w:pPr>
    </w:p>
    <w:p w14:paraId="3AD4EC97" w14:textId="6E8D6AA4" w:rsidR="008D537A" w:rsidRDefault="008D537A" w:rsidP="00A27241">
      <w:pPr>
        <w:rPr>
          <w:lang w:val="en-GB"/>
        </w:rPr>
      </w:pPr>
      <w:r w:rsidRPr="008D537A">
        <w:rPr>
          <w:u w:val="single"/>
          <w:lang w:val="en-GB"/>
        </w:rPr>
        <w:t xml:space="preserve">Eugene F Collins Solicitors </w:t>
      </w:r>
      <w:r w:rsidRPr="008D537A">
        <w:rPr>
          <w:lang w:val="en-GB"/>
        </w:rPr>
        <w:t>(May</w:t>
      </w:r>
      <w:r w:rsidR="007E76FF">
        <w:rPr>
          <w:lang w:val="en-GB"/>
        </w:rPr>
        <w:t xml:space="preserve"> 2018</w:t>
      </w:r>
      <w:r w:rsidRPr="008D537A">
        <w:rPr>
          <w:lang w:val="en-GB"/>
        </w:rPr>
        <w:t xml:space="preserve"> – July </w:t>
      </w:r>
      <w:r>
        <w:rPr>
          <w:lang w:val="en-GB"/>
        </w:rPr>
        <w:t>2018</w:t>
      </w:r>
      <w:r w:rsidRPr="008D537A">
        <w:rPr>
          <w:lang w:val="en-GB"/>
        </w:rPr>
        <w:t>)</w:t>
      </w:r>
    </w:p>
    <w:p w14:paraId="15852A1C" w14:textId="42F5A50F" w:rsidR="008D537A" w:rsidRPr="00723FFA" w:rsidRDefault="006F559B" w:rsidP="00A27241">
      <w:pPr>
        <w:rPr>
          <w:sz w:val="18"/>
          <w:szCs w:val="18"/>
          <w:lang w:val="en-GB"/>
        </w:rPr>
      </w:pPr>
      <w:r w:rsidRPr="00723FFA">
        <w:rPr>
          <w:sz w:val="18"/>
          <w:szCs w:val="18"/>
          <w:lang w:val="en-GB"/>
        </w:rPr>
        <w:t>I t</w:t>
      </w:r>
      <w:r w:rsidR="008D537A" w:rsidRPr="00723FFA">
        <w:rPr>
          <w:sz w:val="18"/>
          <w:szCs w:val="18"/>
          <w:lang w:val="en-GB"/>
        </w:rPr>
        <w:t>ook part in EFC</w:t>
      </w:r>
      <w:r w:rsidRPr="00723FFA">
        <w:rPr>
          <w:sz w:val="18"/>
          <w:szCs w:val="18"/>
          <w:lang w:val="en-GB"/>
        </w:rPr>
        <w:t>’s</w:t>
      </w:r>
      <w:r w:rsidR="008D537A" w:rsidRPr="00723FFA">
        <w:rPr>
          <w:sz w:val="18"/>
          <w:szCs w:val="18"/>
          <w:lang w:val="en-GB"/>
        </w:rPr>
        <w:t xml:space="preserve"> </w:t>
      </w:r>
      <w:r w:rsidRPr="00723FFA">
        <w:rPr>
          <w:sz w:val="18"/>
          <w:szCs w:val="18"/>
          <w:lang w:val="en-GB"/>
        </w:rPr>
        <w:t>6-week</w:t>
      </w:r>
      <w:r w:rsidR="008D537A" w:rsidRPr="00723FFA">
        <w:rPr>
          <w:sz w:val="18"/>
          <w:szCs w:val="18"/>
          <w:lang w:val="en-GB"/>
        </w:rPr>
        <w:t xml:space="preserve"> Summer Internship Programme which took place from the 28</w:t>
      </w:r>
      <w:r w:rsidR="008D537A" w:rsidRPr="00723FFA">
        <w:rPr>
          <w:sz w:val="18"/>
          <w:szCs w:val="18"/>
          <w:vertAlign w:val="superscript"/>
          <w:lang w:val="en-GB"/>
        </w:rPr>
        <w:t>th</w:t>
      </w:r>
      <w:r w:rsidR="008D537A" w:rsidRPr="00723FFA">
        <w:rPr>
          <w:sz w:val="18"/>
          <w:szCs w:val="18"/>
          <w:lang w:val="en-GB"/>
        </w:rPr>
        <w:t xml:space="preserve"> May to </w:t>
      </w:r>
      <w:r w:rsidRPr="00723FFA">
        <w:rPr>
          <w:sz w:val="18"/>
          <w:szCs w:val="18"/>
          <w:lang w:val="en-GB"/>
        </w:rPr>
        <w:t>Friday the 6</w:t>
      </w:r>
      <w:r w:rsidRPr="00723FFA">
        <w:rPr>
          <w:sz w:val="18"/>
          <w:szCs w:val="18"/>
          <w:vertAlign w:val="superscript"/>
          <w:lang w:val="en-GB"/>
        </w:rPr>
        <w:t>th</w:t>
      </w:r>
      <w:r w:rsidRPr="00723FFA">
        <w:rPr>
          <w:sz w:val="18"/>
          <w:szCs w:val="18"/>
          <w:lang w:val="en-GB"/>
        </w:rPr>
        <w:t xml:space="preserve"> of July. During this opportunity I spend 3 weeks in the Litigation department and 3 weeks in the Corporate Law department. This was an excellent experience which developed my teamwork skills as the program included a presentation with 3 other interns which was to be presented to the partners and solicitors of the firm. During the</w:t>
      </w:r>
      <w:r w:rsidR="00127025" w:rsidRPr="00723FFA">
        <w:rPr>
          <w:sz w:val="18"/>
          <w:szCs w:val="18"/>
          <w:lang w:val="en-GB"/>
        </w:rPr>
        <w:t xml:space="preserve"> program I took part in in various committee activities including static cycle for Aware Ireland, the active work committee and office “steps challenge”.  </w:t>
      </w:r>
      <w:r w:rsidR="00603EC2" w:rsidRPr="00723FFA">
        <w:rPr>
          <w:sz w:val="18"/>
          <w:szCs w:val="18"/>
          <w:lang w:val="en-GB"/>
        </w:rPr>
        <w:t xml:space="preserve">After the fantastic opportunity I was privileged to be offered a Training contract with the firm, which I declined as </w:t>
      </w:r>
      <w:r w:rsidR="000E47A9" w:rsidRPr="00723FFA">
        <w:rPr>
          <w:sz w:val="18"/>
          <w:szCs w:val="18"/>
          <w:lang w:val="en-GB"/>
        </w:rPr>
        <w:t xml:space="preserve">wished </w:t>
      </w:r>
      <w:r w:rsidR="00603EC2" w:rsidRPr="00723FFA">
        <w:rPr>
          <w:sz w:val="18"/>
          <w:szCs w:val="18"/>
          <w:lang w:val="en-GB"/>
        </w:rPr>
        <w:t>to get more experience in</w:t>
      </w:r>
      <w:r w:rsidR="000E47A9" w:rsidRPr="00723FFA">
        <w:rPr>
          <w:sz w:val="18"/>
          <w:szCs w:val="18"/>
          <w:lang w:val="en-GB"/>
        </w:rPr>
        <w:t xml:space="preserve"> other firms and professions. </w:t>
      </w:r>
    </w:p>
    <w:p w14:paraId="64C9FD19" w14:textId="33FFA151" w:rsidR="00FF03C6" w:rsidRDefault="00FF03C6" w:rsidP="00A27241">
      <w:pPr>
        <w:rPr>
          <w:sz w:val="22"/>
          <w:szCs w:val="22"/>
          <w:lang w:val="en-GB"/>
        </w:rPr>
      </w:pPr>
    </w:p>
    <w:p w14:paraId="2E380712" w14:textId="689AD584" w:rsidR="00FF03C6" w:rsidRDefault="00FF03C6" w:rsidP="00FF03C6">
      <w:pPr>
        <w:rPr>
          <w:sz w:val="22"/>
          <w:szCs w:val="22"/>
          <w:lang w:val="en-GB"/>
        </w:rPr>
      </w:pPr>
      <w:r w:rsidRPr="00FF03C6">
        <w:rPr>
          <w:u w:val="single"/>
          <w:lang w:val="en-GB"/>
        </w:rPr>
        <w:t>Four Star Pizza</w:t>
      </w:r>
      <w:r>
        <w:rPr>
          <w:sz w:val="22"/>
          <w:szCs w:val="22"/>
          <w:lang w:val="en-GB"/>
        </w:rPr>
        <w:t xml:space="preserve"> (November 2018 </w:t>
      </w:r>
      <w:r w:rsidR="0078502D">
        <w:rPr>
          <w:sz w:val="22"/>
          <w:szCs w:val="22"/>
          <w:lang w:val="en-GB"/>
        </w:rPr>
        <w:t>– March 2019</w:t>
      </w:r>
      <w:r>
        <w:rPr>
          <w:sz w:val="22"/>
          <w:szCs w:val="22"/>
          <w:lang w:val="en-GB"/>
        </w:rPr>
        <w:t>)</w:t>
      </w:r>
    </w:p>
    <w:p w14:paraId="30AD3210" w14:textId="42EBDF93" w:rsidR="007E76FF" w:rsidRPr="00723FFA" w:rsidRDefault="00FF03C6" w:rsidP="0078502D">
      <w:pPr>
        <w:rPr>
          <w:sz w:val="18"/>
          <w:szCs w:val="18"/>
        </w:rPr>
      </w:pPr>
      <w:r w:rsidRPr="00723FFA">
        <w:rPr>
          <w:sz w:val="18"/>
          <w:szCs w:val="18"/>
        </w:rPr>
        <w:t xml:space="preserve">This company was looking for a person who would take on sole responsibility of researching new markets for this brand in the UK. I worked directly with the Marketing Director of this organisation. Having been provided with a set of parameters which were 'best fit' for their expansion into this new market my task was to identify specific areas in the UK market which would provide the best opportunity for expansion. My research required an </w:t>
      </w:r>
      <w:r w:rsidR="00524DE1" w:rsidRPr="00723FFA">
        <w:rPr>
          <w:sz w:val="18"/>
          <w:szCs w:val="18"/>
        </w:rPr>
        <w:t>in-depth</w:t>
      </w:r>
      <w:r w:rsidRPr="00723FFA">
        <w:rPr>
          <w:sz w:val="18"/>
          <w:szCs w:val="18"/>
        </w:rPr>
        <w:t xml:space="preserve"> analysis of population demographics, ethnic profiling, socio economic groupings and density of target areas. My task involved various information platforms </w:t>
      </w:r>
      <w:r w:rsidRPr="00723FFA">
        <w:rPr>
          <w:sz w:val="18"/>
          <w:szCs w:val="18"/>
        </w:rPr>
        <w:lastRenderedPageBreak/>
        <w:t xml:space="preserve">being interrogated including Census information, Local Authority data bases, socio economic reports and consumer trend data. </w:t>
      </w:r>
    </w:p>
    <w:p w14:paraId="66C6DDBB" w14:textId="76353296" w:rsidR="0078502D" w:rsidRDefault="0078502D" w:rsidP="0078502D">
      <w:pPr>
        <w:rPr>
          <w:sz w:val="22"/>
          <w:szCs w:val="22"/>
        </w:rPr>
      </w:pPr>
    </w:p>
    <w:p w14:paraId="71E294A8" w14:textId="5D786648" w:rsidR="0078502D" w:rsidRDefault="008B5481" w:rsidP="0078502D">
      <w:pPr>
        <w:rPr>
          <w:sz w:val="22"/>
          <w:szCs w:val="22"/>
        </w:rPr>
      </w:pPr>
      <w:r>
        <w:rPr>
          <w:sz w:val="22"/>
          <w:szCs w:val="22"/>
          <w:u w:val="single"/>
        </w:rPr>
        <w:t xml:space="preserve">The </w:t>
      </w:r>
      <w:r w:rsidR="0078502D" w:rsidRPr="0078502D">
        <w:rPr>
          <w:sz w:val="22"/>
          <w:szCs w:val="22"/>
          <w:u w:val="single"/>
        </w:rPr>
        <w:t xml:space="preserve">Maples </w:t>
      </w:r>
      <w:r>
        <w:rPr>
          <w:sz w:val="22"/>
          <w:szCs w:val="22"/>
          <w:u w:val="single"/>
        </w:rPr>
        <w:t xml:space="preserve">Group </w:t>
      </w:r>
      <w:r w:rsidR="0078502D">
        <w:rPr>
          <w:sz w:val="22"/>
          <w:szCs w:val="22"/>
        </w:rPr>
        <w:t>(June 2019)</w:t>
      </w:r>
    </w:p>
    <w:p w14:paraId="4A464FCE" w14:textId="6DD80A16" w:rsidR="00221ECF" w:rsidRPr="00723FFA" w:rsidRDefault="0078502D" w:rsidP="00221ECF">
      <w:pPr>
        <w:rPr>
          <w:sz w:val="18"/>
          <w:szCs w:val="18"/>
        </w:rPr>
      </w:pPr>
      <w:r w:rsidRPr="00723FFA">
        <w:rPr>
          <w:sz w:val="18"/>
          <w:szCs w:val="18"/>
        </w:rPr>
        <w:t xml:space="preserve">I was delighted to have been chosen for Maples Summer Internship Program which will </w:t>
      </w:r>
      <w:r w:rsidR="00221ECF" w:rsidRPr="00723FFA">
        <w:rPr>
          <w:sz w:val="18"/>
          <w:szCs w:val="18"/>
        </w:rPr>
        <w:t>took place</w:t>
      </w:r>
      <w:r w:rsidRPr="00723FFA">
        <w:rPr>
          <w:sz w:val="18"/>
          <w:szCs w:val="18"/>
        </w:rPr>
        <w:t xml:space="preserve"> in June 2019. Out of 600 applicants I was accepted as one of the 12 interns</w:t>
      </w:r>
      <w:r w:rsidR="00221ECF" w:rsidRPr="00723FFA">
        <w:rPr>
          <w:sz w:val="18"/>
          <w:szCs w:val="18"/>
        </w:rPr>
        <w:t>. Thr</w:t>
      </w:r>
      <w:r w:rsidR="00221ECF" w:rsidRPr="00723FFA">
        <w:rPr>
          <w:sz w:val="18"/>
          <w:szCs w:val="18"/>
        </w:rPr>
        <w:t>oughout my Internship I worked directly under a senior associate and our work involved providing legal, regulatory and structural advice to the Hedge Fund industry. Much of my work related to the current uncertainty surrounding Brexit, and the regulatory implications for various Fund structures in Ireland. My contribution included legal research in the area of UCITS and AIFS and associated administrative work. This role also included my communicating with the Central Bank of Ireland. Furthermore, I was tasked with providing an informative presentation relating to the Funds industry to a group of partners.</w:t>
      </w:r>
    </w:p>
    <w:p w14:paraId="44DCBF6C" w14:textId="1407EB20" w:rsidR="0078502D" w:rsidRPr="00723FFA" w:rsidRDefault="00221ECF" w:rsidP="00221ECF">
      <w:pPr>
        <w:rPr>
          <w:sz w:val="18"/>
          <w:szCs w:val="18"/>
        </w:rPr>
      </w:pPr>
      <w:r w:rsidRPr="00723FFA">
        <w:rPr>
          <w:sz w:val="18"/>
          <w:szCs w:val="18"/>
        </w:rPr>
        <w:t>I learnt how to work effectively within a legal team in providing services to clients. This experience enhanced both my knowledge of this area of law and my ability to support my legal team in the delivery of advice to clients. My presentation skills and communication ability were much improved during this period also.</w:t>
      </w:r>
    </w:p>
    <w:p w14:paraId="0ED3EB4B" w14:textId="72F6465A" w:rsidR="00221ECF" w:rsidRDefault="00221ECF" w:rsidP="00221ECF">
      <w:pPr>
        <w:rPr>
          <w:sz w:val="22"/>
          <w:szCs w:val="22"/>
        </w:rPr>
      </w:pPr>
    </w:p>
    <w:p w14:paraId="6CF5EE0B" w14:textId="502BDEFA" w:rsidR="00221ECF" w:rsidRDefault="00221ECF" w:rsidP="00221ECF">
      <w:pPr>
        <w:rPr>
          <w:sz w:val="22"/>
          <w:szCs w:val="22"/>
        </w:rPr>
      </w:pPr>
      <w:r w:rsidRPr="00221ECF">
        <w:rPr>
          <w:sz w:val="22"/>
          <w:szCs w:val="22"/>
          <w:u w:val="single"/>
        </w:rPr>
        <w:t>AIB Corporate Finance</w:t>
      </w:r>
      <w:r>
        <w:rPr>
          <w:sz w:val="22"/>
          <w:szCs w:val="22"/>
        </w:rPr>
        <w:t xml:space="preserve"> (July 2019 – August 2019)</w:t>
      </w:r>
    </w:p>
    <w:p w14:paraId="4E48DB50" w14:textId="75BC0527" w:rsidR="005F0CF5" w:rsidRPr="00723FFA" w:rsidRDefault="005F0CF5" w:rsidP="005F0CF5">
      <w:pPr>
        <w:rPr>
          <w:sz w:val="18"/>
          <w:szCs w:val="18"/>
          <w:lang w:val="en-GB"/>
        </w:rPr>
      </w:pPr>
      <w:r w:rsidRPr="00723FFA">
        <w:rPr>
          <w:sz w:val="18"/>
          <w:szCs w:val="18"/>
          <w:lang w:val="en-GB"/>
        </w:rPr>
        <w:t xml:space="preserve">I worked directly with the Managing Director who lead a team of fourteen professionals. My role involved financial analysis of specific companies to enable the team create opportunities within industries for mergers and acquisitions. At this </w:t>
      </w:r>
      <w:r w:rsidRPr="00723FFA">
        <w:rPr>
          <w:sz w:val="18"/>
          <w:szCs w:val="18"/>
          <w:lang w:val="en-GB"/>
        </w:rPr>
        <w:t>time,</w:t>
      </w:r>
      <w:r w:rsidRPr="00723FFA">
        <w:rPr>
          <w:sz w:val="18"/>
          <w:szCs w:val="18"/>
          <w:lang w:val="en-GB"/>
        </w:rPr>
        <w:t xml:space="preserve"> I researched distillery, retirement home and engineering companies. The work involved a detailed analysis and comparison of</w:t>
      </w:r>
      <w:r w:rsidR="00ED426E">
        <w:rPr>
          <w:sz w:val="18"/>
          <w:szCs w:val="18"/>
          <w:lang w:val="en-GB"/>
        </w:rPr>
        <w:t xml:space="preserve"> different</w:t>
      </w:r>
      <w:r w:rsidRPr="00723FFA">
        <w:rPr>
          <w:sz w:val="18"/>
          <w:szCs w:val="18"/>
          <w:lang w:val="en-GB"/>
        </w:rPr>
        <w:t xml:space="preserve"> </w:t>
      </w:r>
      <w:r w:rsidRPr="00723FFA">
        <w:rPr>
          <w:sz w:val="18"/>
          <w:szCs w:val="18"/>
          <w:lang w:val="en-GB"/>
        </w:rPr>
        <w:t>companys</w:t>
      </w:r>
      <w:r w:rsidRPr="00723FFA">
        <w:rPr>
          <w:sz w:val="18"/>
          <w:szCs w:val="18"/>
          <w:lang w:val="en-GB"/>
        </w:rPr>
        <w:t xml:space="preserve"> financials within the same sector with a view to obtaining a match for either acquisition or disposal. I was tasked with calculating EBITDA statistics as well as Balance Sheet stress test parameters.</w:t>
      </w:r>
    </w:p>
    <w:p w14:paraId="3E15FE14" w14:textId="5C12696C" w:rsidR="005F0CF5" w:rsidRPr="00723FFA" w:rsidRDefault="005F0CF5" w:rsidP="005F0CF5">
      <w:pPr>
        <w:rPr>
          <w:sz w:val="18"/>
          <w:szCs w:val="18"/>
          <w:lang w:val="en-GB"/>
        </w:rPr>
      </w:pPr>
      <w:r w:rsidRPr="00723FFA">
        <w:rPr>
          <w:sz w:val="18"/>
          <w:szCs w:val="18"/>
          <w:lang w:val="en-GB"/>
        </w:rPr>
        <w:t>Given my background in Business and Law studies I was able to encompass the interrelationship as between these commercial/legal transactions. My skills in analysing financial statements were greatly enhanced and this knowledge was translated into the subsequent legal documentation with either a merger or acquisition. As a member of the team I was very involved in the overall department with everyone working to one objective.</w:t>
      </w:r>
    </w:p>
    <w:p w14:paraId="7F666AFF" w14:textId="3A6421BA" w:rsidR="001E1150" w:rsidRDefault="001E1150" w:rsidP="001E1150">
      <w:pPr>
        <w:pStyle w:val="Heading1"/>
        <w:rPr>
          <w:sz w:val="24"/>
          <w:szCs w:val="24"/>
          <w:lang w:val="en-GB"/>
        </w:rPr>
      </w:pPr>
      <w:r w:rsidRPr="00723FFA">
        <w:rPr>
          <w:sz w:val="24"/>
          <w:szCs w:val="24"/>
          <w:lang w:val="en-GB"/>
        </w:rPr>
        <w:t>H</w:t>
      </w:r>
      <w:r w:rsidR="0078502D" w:rsidRPr="00723FFA">
        <w:rPr>
          <w:sz w:val="24"/>
          <w:szCs w:val="24"/>
          <w:lang w:val="en-GB"/>
        </w:rPr>
        <w:t>o</w:t>
      </w:r>
      <w:r w:rsidRPr="00723FFA">
        <w:rPr>
          <w:sz w:val="24"/>
          <w:szCs w:val="24"/>
          <w:lang w:val="en-GB"/>
        </w:rPr>
        <w:t>bbies</w:t>
      </w:r>
      <w:r w:rsidR="00B3353C" w:rsidRPr="00723FFA">
        <w:rPr>
          <w:sz w:val="24"/>
          <w:szCs w:val="24"/>
          <w:lang w:val="en-GB"/>
        </w:rPr>
        <w:t>/Achievements</w:t>
      </w:r>
    </w:p>
    <w:p w14:paraId="2E6EB716" w14:textId="77777777" w:rsidR="00723FFA" w:rsidRPr="00723FFA" w:rsidRDefault="00723FFA" w:rsidP="00723FFA">
      <w:pPr>
        <w:rPr>
          <w:lang w:val="en-GB"/>
        </w:rPr>
      </w:pPr>
    </w:p>
    <w:p w14:paraId="1723BB04" w14:textId="77777777" w:rsidR="001E1150" w:rsidRPr="00723FFA" w:rsidRDefault="001E1150" w:rsidP="001E1150">
      <w:pPr>
        <w:rPr>
          <w:sz w:val="18"/>
          <w:szCs w:val="18"/>
          <w:lang w:val="en-GB"/>
        </w:rPr>
      </w:pPr>
      <w:r w:rsidRPr="00723FFA">
        <w:rPr>
          <w:sz w:val="18"/>
          <w:szCs w:val="18"/>
          <w:lang w:val="en-GB"/>
        </w:rPr>
        <w:t xml:space="preserve">Participated in rugby, tennis and swimming throughout my 8 years in the primary school. While also playing for Belvedere rugby club in Ballsbridge for 5 years during my teenage years. </w:t>
      </w:r>
    </w:p>
    <w:p w14:paraId="50CA3E07" w14:textId="77777777" w:rsidR="001E1150" w:rsidRPr="00723FFA" w:rsidRDefault="001E1150" w:rsidP="001E1150">
      <w:pPr>
        <w:rPr>
          <w:sz w:val="18"/>
          <w:szCs w:val="18"/>
          <w:lang w:val="en-GB"/>
        </w:rPr>
      </w:pPr>
      <w:r w:rsidRPr="00723FFA">
        <w:rPr>
          <w:sz w:val="18"/>
          <w:szCs w:val="18"/>
          <w:lang w:val="en-GB"/>
        </w:rPr>
        <w:t xml:space="preserve">In my final 2 years in school played for the school social team “barbarians” and made it to the finals for our division. </w:t>
      </w:r>
    </w:p>
    <w:p w14:paraId="79BA6782" w14:textId="691D925B" w:rsidR="001E1150" w:rsidRDefault="001E1150" w:rsidP="001E1150">
      <w:pPr>
        <w:rPr>
          <w:sz w:val="18"/>
          <w:szCs w:val="18"/>
          <w:lang w:val="en-GB"/>
        </w:rPr>
      </w:pPr>
      <w:r w:rsidRPr="00723FFA">
        <w:rPr>
          <w:sz w:val="18"/>
          <w:szCs w:val="18"/>
          <w:lang w:val="en-GB"/>
        </w:rPr>
        <w:t>Follow Leinster/Irish rugby closely.</w:t>
      </w:r>
    </w:p>
    <w:p w14:paraId="2E84A10D" w14:textId="77777777" w:rsidR="00ED426E" w:rsidRPr="00723FFA" w:rsidRDefault="00ED426E" w:rsidP="001E1150">
      <w:pPr>
        <w:rPr>
          <w:sz w:val="18"/>
          <w:szCs w:val="18"/>
          <w:lang w:val="en-GB"/>
        </w:rPr>
      </w:pPr>
    </w:p>
    <w:p w14:paraId="7F21E5AD" w14:textId="065795E1" w:rsidR="001E1150" w:rsidRPr="00723FFA" w:rsidRDefault="001E1150" w:rsidP="001E1150">
      <w:pPr>
        <w:rPr>
          <w:sz w:val="18"/>
          <w:szCs w:val="18"/>
          <w:lang w:val="en-GB"/>
        </w:rPr>
      </w:pPr>
      <w:r w:rsidRPr="00723FFA">
        <w:rPr>
          <w:sz w:val="18"/>
          <w:szCs w:val="18"/>
          <w:lang w:val="en-GB"/>
        </w:rPr>
        <w:t xml:space="preserve">Recently taken up golf </w:t>
      </w:r>
      <w:r w:rsidR="005F0CF5" w:rsidRPr="00723FFA">
        <w:rPr>
          <w:sz w:val="18"/>
          <w:szCs w:val="18"/>
          <w:lang w:val="en-GB"/>
        </w:rPr>
        <w:t>lessons in Leopardstown Golf Club with the aim to reactivate my membership in Newlands Golf Club this summer</w:t>
      </w:r>
      <w:r w:rsidR="00ED426E">
        <w:rPr>
          <w:sz w:val="18"/>
          <w:szCs w:val="18"/>
          <w:lang w:val="en-GB"/>
        </w:rPr>
        <w:t xml:space="preserve"> to s</w:t>
      </w:r>
      <w:r w:rsidR="005F0CF5" w:rsidRPr="00723FFA">
        <w:rPr>
          <w:sz w:val="18"/>
          <w:szCs w:val="18"/>
          <w:lang w:val="en-GB"/>
        </w:rPr>
        <w:t>tart working on my handicap</w:t>
      </w:r>
      <w:r w:rsidR="00ED426E">
        <w:rPr>
          <w:sz w:val="18"/>
          <w:szCs w:val="18"/>
          <w:lang w:val="en-GB"/>
        </w:rPr>
        <w:t xml:space="preserve"> and integrate into club life.</w:t>
      </w:r>
    </w:p>
    <w:p w14:paraId="52751D00" w14:textId="77777777" w:rsidR="00BE56AB" w:rsidRPr="00723FFA" w:rsidRDefault="00BE56AB" w:rsidP="001E1150">
      <w:pPr>
        <w:rPr>
          <w:sz w:val="18"/>
          <w:szCs w:val="18"/>
          <w:lang w:val="en-GB"/>
        </w:rPr>
      </w:pPr>
    </w:p>
    <w:p w14:paraId="71E66C47" w14:textId="34C5424C" w:rsidR="00A27241" w:rsidRPr="00723FFA" w:rsidRDefault="0078502D" w:rsidP="001E1150">
      <w:pPr>
        <w:rPr>
          <w:sz w:val="18"/>
          <w:szCs w:val="18"/>
          <w:lang w:val="en-GB"/>
        </w:rPr>
      </w:pPr>
      <w:r w:rsidRPr="00723FFA">
        <w:rPr>
          <w:sz w:val="18"/>
          <w:szCs w:val="18"/>
          <w:lang w:val="en-GB"/>
        </w:rPr>
        <w:t>During my</w:t>
      </w:r>
      <w:r w:rsidR="00A27241" w:rsidRPr="00723FFA">
        <w:rPr>
          <w:sz w:val="18"/>
          <w:szCs w:val="18"/>
          <w:lang w:val="en-GB"/>
        </w:rPr>
        <w:t xml:space="preserve"> </w:t>
      </w:r>
      <w:r w:rsidRPr="00723FFA">
        <w:rPr>
          <w:sz w:val="18"/>
          <w:szCs w:val="18"/>
          <w:lang w:val="en-GB"/>
        </w:rPr>
        <w:t>fourth</w:t>
      </w:r>
      <w:r w:rsidR="00A27241" w:rsidRPr="00723FFA">
        <w:rPr>
          <w:sz w:val="18"/>
          <w:szCs w:val="18"/>
          <w:lang w:val="en-GB"/>
        </w:rPr>
        <w:t xml:space="preserve"> year of secondary school began building Personal Computers as a part time job.</w:t>
      </w:r>
    </w:p>
    <w:p w14:paraId="2FD4D37C" w14:textId="77777777" w:rsidR="00A27241" w:rsidRPr="00723FFA" w:rsidRDefault="00A27241" w:rsidP="001E1150">
      <w:pPr>
        <w:rPr>
          <w:sz w:val="18"/>
          <w:szCs w:val="18"/>
          <w:lang w:val="en-GB"/>
        </w:rPr>
      </w:pPr>
      <w:r w:rsidRPr="00723FFA">
        <w:rPr>
          <w:sz w:val="18"/>
          <w:szCs w:val="18"/>
          <w:lang w:val="en-GB"/>
        </w:rPr>
        <w:t xml:space="preserve">Comfortable dealing with technology especially computer hardware. </w:t>
      </w:r>
    </w:p>
    <w:p w14:paraId="12C200E9" w14:textId="77777777" w:rsidR="00B3353C" w:rsidRPr="00723FFA" w:rsidRDefault="00B3353C" w:rsidP="001E1150">
      <w:pPr>
        <w:rPr>
          <w:sz w:val="18"/>
          <w:szCs w:val="18"/>
          <w:lang w:val="en-GB"/>
        </w:rPr>
      </w:pPr>
    </w:p>
    <w:p w14:paraId="37A99B59" w14:textId="77777777" w:rsidR="00B3353C" w:rsidRPr="00723FFA" w:rsidRDefault="00B3353C" w:rsidP="001E1150">
      <w:pPr>
        <w:rPr>
          <w:sz w:val="18"/>
          <w:szCs w:val="18"/>
          <w:lang w:val="en-GB"/>
        </w:rPr>
      </w:pPr>
      <w:r w:rsidRPr="00723FFA">
        <w:rPr>
          <w:sz w:val="18"/>
          <w:szCs w:val="18"/>
          <w:lang w:val="en-GB"/>
        </w:rPr>
        <w:t xml:space="preserve">Received “True Blue” merit award at my 2010 graduation for </w:t>
      </w:r>
      <w:r w:rsidR="00BE56AB" w:rsidRPr="00723FFA">
        <w:rPr>
          <w:sz w:val="18"/>
          <w:szCs w:val="18"/>
          <w:lang w:val="en-GB"/>
        </w:rPr>
        <w:t>work ethic and overall attitude</w:t>
      </w:r>
      <w:r w:rsidRPr="00723FFA">
        <w:rPr>
          <w:sz w:val="18"/>
          <w:szCs w:val="18"/>
          <w:lang w:val="en-GB"/>
        </w:rPr>
        <w:t xml:space="preserve">. </w:t>
      </w:r>
    </w:p>
    <w:p w14:paraId="00B981B9" w14:textId="5DFF8F85" w:rsidR="00B3353C" w:rsidRPr="00723FFA" w:rsidRDefault="00B3353C" w:rsidP="00B3353C">
      <w:pPr>
        <w:rPr>
          <w:sz w:val="18"/>
          <w:szCs w:val="18"/>
          <w:lang w:val="en-GB"/>
        </w:rPr>
      </w:pPr>
      <w:r w:rsidRPr="00723FFA">
        <w:rPr>
          <w:sz w:val="18"/>
          <w:szCs w:val="18"/>
          <w:lang w:val="en-GB"/>
        </w:rPr>
        <w:t xml:space="preserve">Once </w:t>
      </w:r>
      <w:r w:rsidR="0078502D" w:rsidRPr="00723FFA">
        <w:rPr>
          <w:sz w:val="18"/>
          <w:szCs w:val="18"/>
          <w:lang w:val="en-GB"/>
        </w:rPr>
        <w:t>again,</w:t>
      </w:r>
      <w:r w:rsidR="00EF1A51" w:rsidRPr="00723FFA">
        <w:rPr>
          <w:sz w:val="18"/>
          <w:szCs w:val="18"/>
          <w:lang w:val="en-GB"/>
        </w:rPr>
        <w:t xml:space="preserve"> I</w:t>
      </w:r>
      <w:r w:rsidRPr="00723FFA">
        <w:rPr>
          <w:sz w:val="18"/>
          <w:szCs w:val="18"/>
          <w:lang w:val="en-GB"/>
        </w:rPr>
        <w:t xml:space="preserve"> received</w:t>
      </w:r>
      <w:r w:rsidR="00EF1A51" w:rsidRPr="00723FFA">
        <w:rPr>
          <w:sz w:val="18"/>
          <w:szCs w:val="18"/>
          <w:lang w:val="en-GB"/>
        </w:rPr>
        <w:t xml:space="preserve"> the “True Blue”</w:t>
      </w:r>
      <w:r w:rsidRPr="00723FFA">
        <w:rPr>
          <w:sz w:val="18"/>
          <w:szCs w:val="18"/>
          <w:lang w:val="en-GB"/>
        </w:rPr>
        <w:t xml:space="preserve"> merit award at my 2016 graduation for work ethic and overall attitude/personality. </w:t>
      </w:r>
    </w:p>
    <w:p w14:paraId="67B24842" w14:textId="77777777" w:rsidR="00B3353C" w:rsidRPr="00723FFA" w:rsidRDefault="00BE56AB" w:rsidP="00B3353C">
      <w:pPr>
        <w:rPr>
          <w:sz w:val="18"/>
          <w:szCs w:val="18"/>
          <w:lang w:val="en-GB"/>
        </w:rPr>
      </w:pPr>
      <w:r w:rsidRPr="00723FFA">
        <w:rPr>
          <w:sz w:val="18"/>
          <w:szCs w:val="18"/>
          <w:lang w:val="en-GB"/>
        </w:rPr>
        <w:t xml:space="preserve">Achieved </w:t>
      </w:r>
      <w:r w:rsidR="00B3353C" w:rsidRPr="00723FFA">
        <w:rPr>
          <w:sz w:val="18"/>
          <w:szCs w:val="18"/>
          <w:lang w:val="en-GB"/>
        </w:rPr>
        <w:t>certifications in Microsoft Excel, Word, PowerPoint, SAP and AccountsIQ.</w:t>
      </w:r>
    </w:p>
    <w:p w14:paraId="3D8AF2B4" w14:textId="77777777" w:rsidR="00B3353C" w:rsidRPr="00723FFA" w:rsidRDefault="00B3353C" w:rsidP="00B3353C">
      <w:pPr>
        <w:rPr>
          <w:sz w:val="18"/>
          <w:szCs w:val="18"/>
          <w:lang w:val="en-GB"/>
        </w:rPr>
      </w:pPr>
      <w:r w:rsidRPr="00723FFA">
        <w:rPr>
          <w:sz w:val="18"/>
          <w:szCs w:val="18"/>
          <w:lang w:val="en-GB"/>
        </w:rPr>
        <w:t xml:space="preserve">Designed a data base for a hardware company </w:t>
      </w:r>
      <w:r w:rsidR="00A27241" w:rsidRPr="00723FFA">
        <w:rPr>
          <w:sz w:val="18"/>
          <w:szCs w:val="18"/>
          <w:lang w:val="en-GB"/>
        </w:rPr>
        <w:t>using the programm</w:t>
      </w:r>
      <w:r w:rsidR="00BE56AB" w:rsidRPr="00723FFA">
        <w:rPr>
          <w:sz w:val="18"/>
          <w:szCs w:val="18"/>
          <w:lang w:val="en-GB"/>
        </w:rPr>
        <w:t>ing language SQL and Microsoft A</w:t>
      </w:r>
      <w:r w:rsidR="00A27241" w:rsidRPr="00723FFA">
        <w:rPr>
          <w:sz w:val="18"/>
          <w:szCs w:val="18"/>
          <w:lang w:val="en-GB"/>
        </w:rPr>
        <w:t xml:space="preserve">ccess. </w:t>
      </w:r>
    </w:p>
    <w:p w14:paraId="168DC9D2" w14:textId="77777777" w:rsidR="000E47A9" w:rsidRPr="00723FFA" w:rsidRDefault="000E47A9" w:rsidP="00B3353C">
      <w:pPr>
        <w:rPr>
          <w:sz w:val="18"/>
          <w:szCs w:val="18"/>
          <w:lang w:val="en-GB"/>
        </w:rPr>
      </w:pPr>
    </w:p>
    <w:p w14:paraId="640D2CD4" w14:textId="26AC4F39" w:rsidR="00D63711" w:rsidRPr="00723FFA" w:rsidRDefault="00BC5B42" w:rsidP="00B3353C">
      <w:pPr>
        <w:rPr>
          <w:sz w:val="18"/>
          <w:szCs w:val="18"/>
          <w:lang w:val="en-GB"/>
        </w:rPr>
      </w:pPr>
      <w:r w:rsidRPr="00723FFA">
        <w:rPr>
          <w:sz w:val="18"/>
          <w:szCs w:val="18"/>
          <w:lang w:val="en-GB"/>
        </w:rPr>
        <w:t>I enjoy traveling and experiencing new cultures, the previous two summer I have travelled to eight European countries doing the EU Interrail and the following year went travelling in Thailand for a month. I believe travelling is a fantastic way to gain perspective and experience in life.</w:t>
      </w:r>
    </w:p>
    <w:p w14:paraId="3B6807A9" w14:textId="77777777" w:rsidR="00BC5B42" w:rsidRPr="00723FFA" w:rsidRDefault="00BC5B42" w:rsidP="00B3353C">
      <w:pPr>
        <w:rPr>
          <w:sz w:val="18"/>
          <w:szCs w:val="18"/>
          <w:lang w:val="en-GB"/>
        </w:rPr>
      </w:pPr>
    </w:p>
    <w:p w14:paraId="687DA7D1" w14:textId="77777777" w:rsidR="00D63711" w:rsidRPr="00723FFA" w:rsidRDefault="00D63711" w:rsidP="00D63711">
      <w:pPr>
        <w:rPr>
          <w:i/>
          <w:sz w:val="18"/>
          <w:szCs w:val="18"/>
          <w:lang w:val="en-GB"/>
        </w:rPr>
      </w:pPr>
      <w:r w:rsidRPr="00723FFA">
        <w:rPr>
          <w:i/>
          <w:sz w:val="18"/>
          <w:szCs w:val="18"/>
          <w:lang w:val="en-GB"/>
        </w:rPr>
        <w:t xml:space="preserve">References available on request. </w:t>
      </w:r>
    </w:p>
    <w:p w14:paraId="20553C70" w14:textId="68728AA6" w:rsidR="00A27241" w:rsidRDefault="00A27241" w:rsidP="00A27241">
      <w:pPr>
        <w:pStyle w:val="Heading1"/>
        <w:rPr>
          <w:sz w:val="24"/>
          <w:szCs w:val="24"/>
          <w:lang w:val="en-GB"/>
        </w:rPr>
      </w:pPr>
      <w:r w:rsidRPr="00723FFA">
        <w:rPr>
          <w:sz w:val="24"/>
          <w:szCs w:val="24"/>
          <w:lang w:val="en-GB"/>
        </w:rPr>
        <w:t>Skills</w:t>
      </w:r>
    </w:p>
    <w:p w14:paraId="0D3E0356" w14:textId="77777777" w:rsidR="00723FFA" w:rsidRPr="00723FFA" w:rsidRDefault="00723FFA" w:rsidP="00723FFA">
      <w:pPr>
        <w:rPr>
          <w:lang w:val="en-GB"/>
        </w:rPr>
      </w:pPr>
    </w:p>
    <w:p w14:paraId="00FC5C40" w14:textId="77777777" w:rsidR="00A27241" w:rsidRPr="00723FFA" w:rsidRDefault="00A27241" w:rsidP="00BC5B42">
      <w:pPr>
        <w:rPr>
          <w:sz w:val="18"/>
          <w:szCs w:val="18"/>
          <w:lang w:val="en-GB"/>
        </w:rPr>
      </w:pPr>
      <w:r w:rsidRPr="00723FFA">
        <w:rPr>
          <w:sz w:val="18"/>
          <w:szCs w:val="18"/>
          <w:lang w:val="en-GB"/>
        </w:rPr>
        <w:t>Intelligent, logical, practical and hardworking individual.</w:t>
      </w:r>
    </w:p>
    <w:p w14:paraId="6C6BA245" w14:textId="77777777" w:rsidR="00A27241" w:rsidRPr="00723FFA" w:rsidRDefault="00A27241" w:rsidP="00BC5B42">
      <w:pPr>
        <w:rPr>
          <w:sz w:val="18"/>
          <w:szCs w:val="18"/>
          <w:lang w:val="en-GB"/>
        </w:rPr>
      </w:pPr>
      <w:r w:rsidRPr="00723FFA">
        <w:rPr>
          <w:sz w:val="18"/>
          <w:szCs w:val="18"/>
          <w:lang w:val="en-GB"/>
        </w:rPr>
        <w:t>I work well as part of a team but equally competent at working alone.</w:t>
      </w:r>
    </w:p>
    <w:p w14:paraId="53E93661" w14:textId="34D807AC" w:rsidR="00BC5B42" w:rsidRPr="00723FFA" w:rsidRDefault="00A27241" w:rsidP="00BC5B42">
      <w:pPr>
        <w:rPr>
          <w:sz w:val="18"/>
          <w:szCs w:val="18"/>
          <w:lang w:val="en-GB"/>
        </w:rPr>
      </w:pPr>
      <w:r w:rsidRPr="00723FFA">
        <w:rPr>
          <w:sz w:val="18"/>
          <w:szCs w:val="18"/>
          <w:lang w:val="en-GB"/>
        </w:rPr>
        <w:t xml:space="preserve">I succeed in being able to work off my own initiative, but also comfortable asking for assistance if necessary. </w:t>
      </w:r>
    </w:p>
    <w:p w14:paraId="59FD7660" w14:textId="77777777" w:rsidR="00A27241" w:rsidRPr="00723FFA" w:rsidRDefault="00A27241" w:rsidP="00BC5B42">
      <w:pPr>
        <w:rPr>
          <w:sz w:val="18"/>
          <w:szCs w:val="18"/>
          <w:lang w:val="en-GB"/>
        </w:rPr>
      </w:pPr>
      <w:r w:rsidRPr="00723FFA">
        <w:rPr>
          <w:sz w:val="18"/>
          <w:szCs w:val="18"/>
          <w:lang w:val="en-GB"/>
        </w:rPr>
        <w:t>Will attempt to complete any task delegated to me to the highest of standards.</w:t>
      </w:r>
    </w:p>
    <w:p w14:paraId="6BB321E8" w14:textId="77777777" w:rsidR="00A27241" w:rsidRPr="00723FFA" w:rsidRDefault="00A27241" w:rsidP="00BC5B42">
      <w:pPr>
        <w:rPr>
          <w:sz w:val="18"/>
          <w:szCs w:val="18"/>
          <w:lang w:val="en-GB"/>
        </w:rPr>
      </w:pPr>
      <w:r w:rsidRPr="00723FFA">
        <w:rPr>
          <w:sz w:val="18"/>
          <w:szCs w:val="18"/>
          <w:lang w:val="en-GB"/>
        </w:rPr>
        <w:t>Work well under pressure, intrinsically motivated to accomplish tasks.</w:t>
      </w:r>
    </w:p>
    <w:p w14:paraId="5228A3BC" w14:textId="77777777" w:rsidR="00A27241" w:rsidRPr="00723FFA" w:rsidRDefault="00A27241" w:rsidP="00BC5B42">
      <w:pPr>
        <w:rPr>
          <w:sz w:val="18"/>
          <w:szCs w:val="18"/>
          <w:lang w:val="en-GB"/>
        </w:rPr>
      </w:pPr>
      <w:r w:rsidRPr="00723FFA">
        <w:rPr>
          <w:sz w:val="18"/>
          <w:szCs w:val="18"/>
          <w:lang w:val="en-GB"/>
        </w:rPr>
        <w:t>Confident in public speaking ability from experience doing presentations on various topics.</w:t>
      </w:r>
    </w:p>
    <w:p w14:paraId="7C1E5735" w14:textId="77777777" w:rsidR="00A27241" w:rsidRPr="00723FFA" w:rsidRDefault="00A27241" w:rsidP="00BC5B42">
      <w:pPr>
        <w:rPr>
          <w:sz w:val="18"/>
          <w:szCs w:val="18"/>
          <w:lang w:val="en-GB"/>
        </w:rPr>
      </w:pPr>
      <w:r w:rsidRPr="00723FFA">
        <w:rPr>
          <w:sz w:val="18"/>
          <w:szCs w:val="18"/>
          <w:lang w:val="en-GB"/>
        </w:rPr>
        <w:t xml:space="preserve">Get on well with people and can easily work in groups. </w:t>
      </w:r>
    </w:p>
    <w:p w14:paraId="57D9460E" w14:textId="77777777" w:rsidR="005C4047" w:rsidRPr="00A32684" w:rsidRDefault="005C4047" w:rsidP="007A5411">
      <w:pPr>
        <w:rPr>
          <w:lang w:val="en-GB"/>
        </w:rPr>
      </w:pPr>
    </w:p>
    <w:sectPr w:rsidR="005C4047" w:rsidRPr="00A32684" w:rsidSect="005502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A6658"/>
    <w:multiLevelType w:val="hybridMultilevel"/>
    <w:tmpl w:val="29E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C7"/>
    <w:rsid w:val="00017EED"/>
    <w:rsid w:val="00023635"/>
    <w:rsid w:val="00085CF2"/>
    <w:rsid w:val="000E47A9"/>
    <w:rsid w:val="00127025"/>
    <w:rsid w:val="00133BE9"/>
    <w:rsid w:val="001E1150"/>
    <w:rsid w:val="00221ECF"/>
    <w:rsid w:val="00266162"/>
    <w:rsid w:val="002A37DA"/>
    <w:rsid w:val="002E46BE"/>
    <w:rsid w:val="00336B77"/>
    <w:rsid w:val="003540BE"/>
    <w:rsid w:val="00364782"/>
    <w:rsid w:val="003C301B"/>
    <w:rsid w:val="003D7C6F"/>
    <w:rsid w:val="003E0A29"/>
    <w:rsid w:val="004649CA"/>
    <w:rsid w:val="00486C2B"/>
    <w:rsid w:val="004E43B1"/>
    <w:rsid w:val="00524DE1"/>
    <w:rsid w:val="00550258"/>
    <w:rsid w:val="005C4047"/>
    <w:rsid w:val="005E6B38"/>
    <w:rsid w:val="005F0CF5"/>
    <w:rsid w:val="00603EC2"/>
    <w:rsid w:val="0069431F"/>
    <w:rsid w:val="006A045E"/>
    <w:rsid w:val="006F559B"/>
    <w:rsid w:val="0070727F"/>
    <w:rsid w:val="00723FFA"/>
    <w:rsid w:val="0078502D"/>
    <w:rsid w:val="007A5411"/>
    <w:rsid w:val="007E76FF"/>
    <w:rsid w:val="008110E6"/>
    <w:rsid w:val="008B5481"/>
    <w:rsid w:val="008D537A"/>
    <w:rsid w:val="008F0BC0"/>
    <w:rsid w:val="00927734"/>
    <w:rsid w:val="00963C52"/>
    <w:rsid w:val="00A27241"/>
    <w:rsid w:val="00A30677"/>
    <w:rsid w:val="00A32684"/>
    <w:rsid w:val="00A41711"/>
    <w:rsid w:val="00B130AB"/>
    <w:rsid w:val="00B26737"/>
    <w:rsid w:val="00B3353C"/>
    <w:rsid w:val="00B42DDE"/>
    <w:rsid w:val="00BB2267"/>
    <w:rsid w:val="00BC5B42"/>
    <w:rsid w:val="00BE56AB"/>
    <w:rsid w:val="00C255D1"/>
    <w:rsid w:val="00C46725"/>
    <w:rsid w:val="00C56D1F"/>
    <w:rsid w:val="00C80FF6"/>
    <w:rsid w:val="00C900C7"/>
    <w:rsid w:val="00C91544"/>
    <w:rsid w:val="00CA3BE5"/>
    <w:rsid w:val="00CF2858"/>
    <w:rsid w:val="00D63711"/>
    <w:rsid w:val="00D70B8B"/>
    <w:rsid w:val="00E506BE"/>
    <w:rsid w:val="00ED426E"/>
    <w:rsid w:val="00EF1A51"/>
    <w:rsid w:val="00EF7283"/>
    <w:rsid w:val="00FB02A4"/>
    <w:rsid w:val="00FD533B"/>
    <w:rsid w:val="00FF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4483B"/>
  <w14:defaultImageDpi w14:val="32767"/>
  <w15:chartTrackingRefBased/>
  <w15:docId w15:val="{00C404F6-CDB8-674F-B330-8E4C2E00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0C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900C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0C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37DA"/>
    <w:rPr>
      <w:color w:val="0563C1" w:themeColor="hyperlink"/>
      <w:u w:val="single"/>
    </w:rPr>
  </w:style>
  <w:style w:type="character" w:styleId="UnresolvedMention">
    <w:name w:val="Unresolved Mention"/>
    <w:basedOn w:val="DefaultParagraphFont"/>
    <w:uiPriority w:val="99"/>
    <w:rsid w:val="002A37DA"/>
    <w:rPr>
      <w:color w:val="808080"/>
      <w:shd w:val="clear" w:color="auto" w:fill="E6E6E6"/>
    </w:rPr>
  </w:style>
  <w:style w:type="table" w:styleId="TableGrid">
    <w:name w:val="Table Grid"/>
    <w:basedOn w:val="TableNormal"/>
    <w:uiPriority w:val="39"/>
    <w:rsid w:val="0096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aligntext">
    <w:name w:val="centeraligntext"/>
    <w:basedOn w:val="Normal"/>
    <w:rsid w:val="00963C52"/>
    <w:pPr>
      <w:spacing w:before="100" w:beforeAutospacing="1" w:after="100" w:afterAutospacing="1"/>
    </w:pPr>
    <w:rPr>
      <w:rFonts w:ascii="Times New Roman" w:eastAsia="Times New Roman" w:hAnsi="Times New Roman" w:cs="Times New Roman"/>
      <w:lang w:val="en-IE" w:eastAsia="en-IE"/>
    </w:rPr>
  </w:style>
  <w:style w:type="table" w:styleId="TableGridLight">
    <w:name w:val="Grid Table Light"/>
    <w:basedOn w:val="TableNormal"/>
    <w:uiPriority w:val="40"/>
    <w:rsid w:val="008D53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7E76FF"/>
    <w:rPr>
      <w:i/>
      <w:iCs/>
    </w:rPr>
  </w:style>
  <w:style w:type="paragraph" w:styleId="Subtitle">
    <w:name w:val="Subtitle"/>
    <w:basedOn w:val="Normal"/>
    <w:next w:val="Normal"/>
    <w:link w:val="SubtitleChar"/>
    <w:uiPriority w:val="11"/>
    <w:qFormat/>
    <w:rsid w:val="007E76F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E76FF"/>
    <w:rPr>
      <w:rFonts w:eastAsiaTheme="minorEastAsia"/>
      <w:color w:val="5A5A5A" w:themeColor="text1" w:themeTint="A5"/>
      <w:spacing w:val="15"/>
      <w:sz w:val="22"/>
      <w:szCs w:val="22"/>
    </w:rPr>
  </w:style>
  <w:style w:type="paragraph" w:styleId="NormalWeb">
    <w:name w:val="Normal (Web)"/>
    <w:basedOn w:val="Normal"/>
    <w:uiPriority w:val="99"/>
    <w:semiHidden/>
    <w:unhideWhenUsed/>
    <w:rsid w:val="00FF03C6"/>
    <w:pPr>
      <w:spacing w:before="100" w:beforeAutospacing="1" w:after="100" w:afterAutospacing="1"/>
    </w:pPr>
    <w:rPr>
      <w:rFonts w:ascii="Times New Roman" w:eastAsia="Times New Roman" w:hAnsi="Times New Roman" w:cs="Times New Roman"/>
      <w:lang w:val="en-IE"/>
    </w:rPr>
  </w:style>
  <w:style w:type="paragraph" w:styleId="BalloonText">
    <w:name w:val="Balloon Text"/>
    <w:basedOn w:val="Normal"/>
    <w:link w:val="BalloonTextChar"/>
    <w:uiPriority w:val="99"/>
    <w:semiHidden/>
    <w:unhideWhenUsed/>
    <w:rsid w:val="007850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502D"/>
    <w:rPr>
      <w:rFonts w:ascii="Times New Roman" w:hAnsi="Times New Roman" w:cs="Times New Roman"/>
      <w:sz w:val="18"/>
      <w:szCs w:val="18"/>
    </w:rPr>
  </w:style>
  <w:style w:type="paragraph" w:styleId="ListParagraph">
    <w:name w:val="List Paragraph"/>
    <w:basedOn w:val="Normal"/>
    <w:uiPriority w:val="34"/>
    <w:qFormat/>
    <w:rsid w:val="00BC5B42"/>
    <w:pPr>
      <w:ind w:left="720"/>
      <w:contextualSpacing/>
    </w:pPr>
  </w:style>
  <w:style w:type="character" w:styleId="FollowedHyperlink">
    <w:name w:val="FollowedHyperlink"/>
    <w:basedOn w:val="DefaultParagraphFont"/>
    <w:uiPriority w:val="99"/>
    <w:semiHidden/>
    <w:unhideWhenUsed/>
    <w:rsid w:val="00C56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9680">
      <w:bodyDiv w:val="1"/>
      <w:marLeft w:val="0"/>
      <w:marRight w:val="0"/>
      <w:marTop w:val="0"/>
      <w:marBottom w:val="0"/>
      <w:divBdr>
        <w:top w:val="none" w:sz="0" w:space="0" w:color="auto"/>
        <w:left w:val="none" w:sz="0" w:space="0" w:color="auto"/>
        <w:bottom w:val="none" w:sz="0" w:space="0" w:color="auto"/>
        <w:right w:val="none" w:sz="0" w:space="0" w:color="auto"/>
      </w:divBdr>
      <w:divsChild>
        <w:div w:id="59451548">
          <w:marLeft w:val="0"/>
          <w:marRight w:val="0"/>
          <w:marTop w:val="0"/>
          <w:marBottom w:val="0"/>
          <w:divBdr>
            <w:top w:val="none" w:sz="0" w:space="0" w:color="auto"/>
            <w:left w:val="none" w:sz="0" w:space="0" w:color="auto"/>
            <w:bottom w:val="none" w:sz="0" w:space="0" w:color="auto"/>
            <w:right w:val="none" w:sz="0" w:space="0" w:color="auto"/>
          </w:divBdr>
          <w:divsChild>
            <w:div w:id="2029207967">
              <w:marLeft w:val="0"/>
              <w:marRight w:val="0"/>
              <w:marTop w:val="0"/>
              <w:marBottom w:val="0"/>
              <w:divBdr>
                <w:top w:val="none" w:sz="0" w:space="0" w:color="auto"/>
                <w:left w:val="none" w:sz="0" w:space="0" w:color="auto"/>
                <w:bottom w:val="none" w:sz="0" w:space="0" w:color="auto"/>
                <w:right w:val="none" w:sz="0" w:space="0" w:color="auto"/>
              </w:divBdr>
              <w:divsChild>
                <w:div w:id="6177960">
                  <w:marLeft w:val="0"/>
                  <w:marRight w:val="0"/>
                  <w:marTop w:val="0"/>
                  <w:marBottom w:val="0"/>
                  <w:divBdr>
                    <w:top w:val="none" w:sz="0" w:space="0" w:color="auto"/>
                    <w:left w:val="none" w:sz="0" w:space="0" w:color="auto"/>
                    <w:bottom w:val="none" w:sz="0" w:space="0" w:color="auto"/>
                    <w:right w:val="none" w:sz="0" w:space="0" w:color="auto"/>
                  </w:divBdr>
                  <w:divsChild>
                    <w:div w:id="18856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790">
      <w:bodyDiv w:val="1"/>
      <w:marLeft w:val="0"/>
      <w:marRight w:val="0"/>
      <w:marTop w:val="0"/>
      <w:marBottom w:val="0"/>
      <w:divBdr>
        <w:top w:val="none" w:sz="0" w:space="0" w:color="auto"/>
        <w:left w:val="none" w:sz="0" w:space="0" w:color="auto"/>
        <w:bottom w:val="none" w:sz="0" w:space="0" w:color="auto"/>
        <w:right w:val="none" w:sz="0" w:space="0" w:color="auto"/>
      </w:divBdr>
    </w:div>
    <w:div w:id="169293120">
      <w:bodyDiv w:val="1"/>
      <w:marLeft w:val="0"/>
      <w:marRight w:val="0"/>
      <w:marTop w:val="0"/>
      <w:marBottom w:val="0"/>
      <w:divBdr>
        <w:top w:val="none" w:sz="0" w:space="0" w:color="auto"/>
        <w:left w:val="none" w:sz="0" w:space="0" w:color="auto"/>
        <w:bottom w:val="none" w:sz="0" w:space="0" w:color="auto"/>
        <w:right w:val="none" w:sz="0" w:space="0" w:color="auto"/>
      </w:divBdr>
      <w:divsChild>
        <w:div w:id="2078895245">
          <w:marLeft w:val="0"/>
          <w:marRight w:val="0"/>
          <w:marTop w:val="0"/>
          <w:marBottom w:val="0"/>
          <w:divBdr>
            <w:top w:val="none" w:sz="0" w:space="0" w:color="auto"/>
            <w:left w:val="none" w:sz="0" w:space="0" w:color="auto"/>
            <w:bottom w:val="none" w:sz="0" w:space="0" w:color="auto"/>
            <w:right w:val="none" w:sz="0" w:space="0" w:color="auto"/>
          </w:divBdr>
          <w:divsChild>
            <w:div w:id="23986593">
              <w:marLeft w:val="0"/>
              <w:marRight w:val="0"/>
              <w:marTop w:val="0"/>
              <w:marBottom w:val="0"/>
              <w:divBdr>
                <w:top w:val="none" w:sz="0" w:space="0" w:color="auto"/>
                <w:left w:val="none" w:sz="0" w:space="0" w:color="auto"/>
                <w:bottom w:val="none" w:sz="0" w:space="0" w:color="auto"/>
                <w:right w:val="none" w:sz="0" w:space="0" w:color="auto"/>
              </w:divBdr>
              <w:divsChild>
                <w:div w:id="1942831609">
                  <w:marLeft w:val="0"/>
                  <w:marRight w:val="0"/>
                  <w:marTop w:val="0"/>
                  <w:marBottom w:val="0"/>
                  <w:divBdr>
                    <w:top w:val="none" w:sz="0" w:space="0" w:color="auto"/>
                    <w:left w:val="none" w:sz="0" w:space="0" w:color="auto"/>
                    <w:bottom w:val="none" w:sz="0" w:space="0" w:color="auto"/>
                    <w:right w:val="none" w:sz="0" w:space="0" w:color="auto"/>
                  </w:divBdr>
                  <w:divsChild>
                    <w:div w:id="17612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5674">
      <w:bodyDiv w:val="1"/>
      <w:marLeft w:val="0"/>
      <w:marRight w:val="0"/>
      <w:marTop w:val="0"/>
      <w:marBottom w:val="0"/>
      <w:divBdr>
        <w:top w:val="none" w:sz="0" w:space="0" w:color="auto"/>
        <w:left w:val="none" w:sz="0" w:space="0" w:color="auto"/>
        <w:bottom w:val="none" w:sz="0" w:space="0" w:color="auto"/>
        <w:right w:val="none" w:sz="0" w:space="0" w:color="auto"/>
      </w:divBdr>
      <w:divsChild>
        <w:div w:id="464280413">
          <w:marLeft w:val="0"/>
          <w:marRight w:val="0"/>
          <w:marTop w:val="0"/>
          <w:marBottom w:val="0"/>
          <w:divBdr>
            <w:top w:val="none" w:sz="0" w:space="0" w:color="auto"/>
            <w:left w:val="none" w:sz="0" w:space="0" w:color="auto"/>
            <w:bottom w:val="none" w:sz="0" w:space="0" w:color="auto"/>
            <w:right w:val="none" w:sz="0" w:space="0" w:color="auto"/>
          </w:divBdr>
          <w:divsChild>
            <w:div w:id="854998711">
              <w:marLeft w:val="0"/>
              <w:marRight w:val="0"/>
              <w:marTop w:val="0"/>
              <w:marBottom w:val="0"/>
              <w:divBdr>
                <w:top w:val="none" w:sz="0" w:space="0" w:color="auto"/>
                <w:left w:val="none" w:sz="0" w:space="0" w:color="auto"/>
                <w:bottom w:val="none" w:sz="0" w:space="0" w:color="auto"/>
                <w:right w:val="none" w:sz="0" w:space="0" w:color="auto"/>
              </w:divBdr>
              <w:divsChild>
                <w:div w:id="1074862757">
                  <w:marLeft w:val="0"/>
                  <w:marRight w:val="0"/>
                  <w:marTop w:val="0"/>
                  <w:marBottom w:val="0"/>
                  <w:divBdr>
                    <w:top w:val="none" w:sz="0" w:space="0" w:color="auto"/>
                    <w:left w:val="none" w:sz="0" w:space="0" w:color="auto"/>
                    <w:bottom w:val="none" w:sz="0" w:space="0" w:color="auto"/>
                    <w:right w:val="none" w:sz="0" w:space="0" w:color="auto"/>
                  </w:divBdr>
                  <w:divsChild>
                    <w:div w:id="6620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6978">
      <w:bodyDiv w:val="1"/>
      <w:marLeft w:val="0"/>
      <w:marRight w:val="0"/>
      <w:marTop w:val="0"/>
      <w:marBottom w:val="0"/>
      <w:divBdr>
        <w:top w:val="none" w:sz="0" w:space="0" w:color="auto"/>
        <w:left w:val="none" w:sz="0" w:space="0" w:color="auto"/>
        <w:bottom w:val="none" w:sz="0" w:space="0" w:color="auto"/>
        <w:right w:val="none" w:sz="0" w:space="0" w:color="auto"/>
      </w:divBdr>
      <w:divsChild>
        <w:div w:id="61412668">
          <w:marLeft w:val="0"/>
          <w:marRight w:val="0"/>
          <w:marTop w:val="0"/>
          <w:marBottom w:val="0"/>
          <w:divBdr>
            <w:top w:val="none" w:sz="0" w:space="0" w:color="auto"/>
            <w:left w:val="none" w:sz="0" w:space="0" w:color="auto"/>
            <w:bottom w:val="none" w:sz="0" w:space="0" w:color="auto"/>
            <w:right w:val="none" w:sz="0" w:space="0" w:color="auto"/>
          </w:divBdr>
          <w:divsChild>
            <w:div w:id="114062294">
              <w:marLeft w:val="0"/>
              <w:marRight w:val="0"/>
              <w:marTop w:val="0"/>
              <w:marBottom w:val="0"/>
              <w:divBdr>
                <w:top w:val="none" w:sz="0" w:space="0" w:color="auto"/>
                <w:left w:val="none" w:sz="0" w:space="0" w:color="auto"/>
                <w:bottom w:val="none" w:sz="0" w:space="0" w:color="auto"/>
                <w:right w:val="none" w:sz="0" w:space="0" w:color="auto"/>
              </w:divBdr>
              <w:divsChild>
                <w:div w:id="1010643932">
                  <w:marLeft w:val="0"/>
                  <w:marRight w:val="0"/>
                  <w:marTop w:val="0"/>
                  <w:marBottom w:val="0"/>
                  <w:divBdr>
                    <w:top w:val="none" w:sz="0" w:space="0" w:color="auto"/>
                    <w:left w:val="none" w:sz="0" w:space="0" w:color="auto"/>
                    <w:bottom w:val="none" w:sz="0" w:space="0" w:color="auto"/>
                    <w:right w:val="none" w:sz="0" w:space="0" w:color="auto"/>
                  </w:divBdr>
                  <w:divsChild>
                    <w:div w:id="5189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1480">
      <w:bodyDiv w:val="1"/>
      <w:marLeft w:val="0"/>
      <w:marRight w:val="0"/>
      <w:marTop w:val="0"/>
      <w:marBottom w:val="0"/>
      <w:divBdr>
        <w:top w:val="none" w:sz="0" w:space="0" w:color="auto"/>
        <w:left w:val="none" w:sz="0" w:space="0" w:color="auto"/>
        <w:bottom w:val="none" w:sz="0" w:space="0" w:color="auto"/>
        <w:right w:val="none" w:sz="0" w:space="0" w:color="auto"/>
      </w:divBdr>
      <w:divsChild>
        <w:div w:id="479351705">
          <w:marLeft w:val="0"/>
          <w:marRight w:val="0"/>
          <w:marTop w:val="0"/>
          <w:marBottom w:val="0"/>
          <w:divBdr>
            <w:top w:val="none" w:sz="0" w:space="0" w:color="auto"/>
            <w:left w:val="none" w:sz="0" w:space="0" w:color="auto"/>
            <w:bottom w:val="none" w:sz="0" w:space="0" w:color="auto"/>
            <w:right w:val="none" w:sz="0" w:space="0" w:color="auto"/>
          </w:divBdr>
          <w:divsChild>
            <w:div w:id="1813212058">
              <w:marLeft w:val="0"/>
              <w:marRight w:val="0"/>
              <w:marTop w:val="0"/>
              <w:marBottom w:val="0"/>
              <w:divBdr>
                <w:top w:val="none" w:sz="0" w:space="0" w:color="auto"/>
                <w:left w:val="none" w:sz="0" w:space="0" w:color="auto"/>
                <w:bottom w:val="none" w:sz="0" w:space="0" w:color="auto"/>
                <w:right w:val="none" w:sz="0" w:space="0" w:color="auto"/>
              </w:divBdr>
              <w:divsChild>
                <w:div w:id="1150368635">
                  <w:marLeft w:val="0"/>
                  <w:marRight w:val="0"/>
                  <w:marTop w:val="0"/>
                  <w:marBottom w:val="0"/>
                  <w:divBdr>
                    <w:top w:val="none" w:sz="0" w:space="0" w:color="auto"/>
                    <w:left w:val="none" w:sz="0" w:space="0" w:color="auto"/>
                    <w:bottom w:val="none" w:sz="0" w:space="0" w:color="auto"/>
                    <w:right w:val="none" w:sz="0" w:space="0" w:color="auto"/>
                  </w:divBdr>
                  <w:divsChild>
                    <w:div w:id="5406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6052">
      <w:bodyDiv w:val="1"/>
      <w:marLeft w:val="0"/>
      <w:marRight w:val="0"/>
      <w:marTop w:val="0"/>
      <w:marBottom w:val="0"/>
      <w:divBdr>
        <w:top w:val="none" w:sz="0" w:space="0" w:color="auto"/>
        <w:left w:val="none" w:sz="0" w:space="0" w:color="auto"/>
        <w:bottom w:val="none" w:sz="0" w:space="0" w:color="auto"/>
        <w:right w:val="none" w:sz="0" w:space="0" w:color="auto"/>
      </w:divBdr>
    </w:div>
    <w:div w:id="2131170824">
      <w:bodyDiv w:val="1"/>
      <w:marLeft w:val="0"/>
      <w:marRight w:val="0"/>
      <w:marTop w:val="0"/>
      <w:marBottom w:val="0"/>
      <w:divBdr>
        <w:top w:val="none" w:sz="0" w:space="0" w:color="auto"/>
        <w:left w:val="none" w:sz="0" w:space="0" w:color="auto"/>
        <w:bottom w:val="none" w:sz="0" w:space="0" w:color="auto"/>
        <w:right w:val="none" w:sz="0" w:space="0" w:color="auto"/>
      </w:divBdr>
      <w:divsChild>
        <w:div w:id="542181186">
          <w:marLeft w:val="0"/>
          <w:marRight w:val="0"/>
          <w:marTop w:val="0"/>
          <w:marBottom w:val="0"/>
          <w:divBdr>
            <w:top w:val="none" w:sz="0" w:space="0" w:color="auto"/>
            <w:left w:val="none" w:sz="0" w:space="0" w:color="auto"/>
            <w:bottom w:val="none" w:sz="0" w:space="0" w:color="auto"/>
            <w:right w:val="none" w:sz="0" w:space="0" w:color="auto"/>
          </w:divBdr>
          <w:divsChild>
            <w:div w:id="627778984">
              <w:marLeft w:val="0"/>
              <w:marRight w:val="0"/>
              <w:marTop w:val="0"/>
              <w:marBottom w:val="0"/>
              <w:divBdr>
                <w:top w:val="none" w:sz="0" w:space="0" w:color="auto"/>
                <w:left w:val="none" w:sz="0" w:space="0" w:color="auto"/>
                <w:bottom w:val="none" w:sz="0" w:space="0" w:color="auto"/>
                <w:right w:val="none" w:sz="0" w:space="0" w:color="auto"/>
              </w:divBdr>
              <w:divsChild>
                <w:div w:id="138379060">
                  <w:marLeft w:val="0"/>
                  <w:marRight w:val="0"/>
                  <w:marTop w:val="0"/>
                  <w:marBottom w:val="0"/>
                  <w:divBdr>
                    <w:top w:val="none" w:sz="0" w:space="0" w:color="auto"/>
                    <w:left w:val="none" w:sz="0" w:space="0" w:color="auto"/>
                    <w:bottom w:val="none" w:sz="0" w:space="0" w:color="auto"/>
                    <w:right w:val="none" w:sz="0" w:space="0" w:color="auto"/>
                  </w:divBdr>
                  <w:divsChild>
                    <w:div w:id="891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55holl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Holland</dc:creator>
  <cp:keywords/>
  <dc:description/>
  <cp:lastModifiedBy>Michael Holland</cp:lastModifiedBy>
  <cp:revision>17</cp:revision>
  <dcterms:created xsi:type="dcterms:W3CDTF">2019-01-25T10:12:00Z</dcterms:created>
  <dcterms:modified xsi:type="dcterms:W3CDTF">2019-09-30T18:58:00Z</dcterms:modified>
</cp:coreProperties>
</file>