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0866" w14:textId="5B4B6A95" w:rsidR="000C692B" w:rsidRPr="004639CB" w:rsidRDefault="007D76CB" w:rsidP="00AF5031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58CDAA" wp14:editId="6BF77810">
            <wp:simplePos x="0" y="0"/>
            <wp:positionH relativeFrom="column">
              <wp:posOffset>5326380</wp:posOffset>
            </wp:positionH>
            <wp:positionV relativeFrom="page">
              <wp:posOffset>220980</wp:posOffset>
            </wp:positionV>
            <wp:extent cx="978535" cy="1089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B10">
        <w:rPr>
          <w:rFonts w:cstheme="minorHAnsi"/>
          <w:b/>
          <w:sz w:val="32"/>
          <w:szCs w:val="32"/>
        </w:rPr>
        <w:t xml:space="preserve">                             </w:t>
      </w:r>
      <w:r w:rsidR="00F60E3A">
        <w:rPr>
          <w:rFonts w:cstheme="minorHAnsi"/>
          <w:b/>
          <w:sz w:val="32"/>
          <w:szCs w:val="32"/>
        </w:rPr>
        <w:t xml:space="preserve">  </w:t>
      </w:r>
      <w:r w:rsidR="000C692B" w:rsidRPr="004639CB">
        <w:rPr>
          <w:rFonts w:cstheme="minorHAnsi"/>
          <w:b/>
          <w:sz w:val="32"/>
          <w:szCs w:val="32"/>
        </w:rPr>
        <w:t>Niamh Stallings</w:t>
      </w:r>
    </w:p>
    <w:p w14:paraId="1EAF967D" w14:textId="489FA105" w:rsidR="0033015B" w:rsidRPr="00F60E3A" w:rsidRDefault="00D04C74" w:rsidP="00AE7DAB">
      <w:pPr>
        <w:spacing w:line="276" w:lineRule="auto"/>
        <w:rPr>
          <w:rFonts w:cstheme="minorHAnsi"/>
          <w:color w:val="44546A" w:themeColor="text2"/>
          <w:sz w:val="23"/>
          <w:szCs w:val="23"/>
        </w:rPr>
      </w:pPr>
      <w:r w:rsidRPr="00F60E3A">
        <w:rPr>
          <w:rFonts w:cstheme="minorHAnsi"/>
          <w:color w:val="44546A" w:themeColor="text2"/>
          <w:sz w:val="23"/>
          <w:szCs w:val="23"/>
        </w:rPr>
        <w:t xml:space="preserve">Email: </w:t>
      </w:r>
      <w:hyperlink r:id="rId8" w:history="1">
        <w:r w:rsidR="00F60E3A" w:rsidRPr="00DB6C5F">
          <w:rPr>
            <w:rStyle w:val="Hyperlink"/>
            <w:rFonts w:cstheme="minorHAnsi"/>
            <w:sz w:val="23"/>
            <w:szCs w:val="23"/>
          </w:rPr>
          <w:t>NiamhStallings@hotmail.com</w:t>
        </w:r>
      </w:hyperlink>
      <w:r w:rsidR="00F60E3A">
        <w:rPr>
          <w:rFonts w:cstheme="minorHAnsi"/>
          <w:color w:val="44546A" w:themeColor="text2"/>
          <w:sz w:val="23"/>
          <w:szCs w:val="23"/>
        </w:rPr>
        <w:t xml:space="preserve"> </w:t>
      </w:r>
      <w:r w:rsidRPr="00F60E3A">
        <w:rPr>
          <w:rFonts w:cstheme="minorHAnsi"/>
          <w:color w:val="44546A" w:themeColor="text2"/>
          <w:sz w:val="23"/>
          <w:szCs w:val="23"/>
        </w:rPr>
        <w:t xml:space="preserve"> </w:t>
      </w:r>
    </w:p>
    <w:p w14:paraId="432D2A30" w14:textId="77777777" w:rsidR="00F60E3A" w:rsidRDefault="00F60E3A" w:rsidP="00D2243C">
      <w:pPr>
        <w:spacing w:line="276" w:lineRule="auto"/>
        <w:rPr>
          <w:rFonts w:cstheme="minorHAnsi"/>
          <w:b/>
          <w:sz w:val="23"/>
          <w:szCs w:val="23"/>
        </w:rPr>
      </w:pPr>
      <w:bookmarkStart w:id="0" w:name="_Hlk68129753"/>
    </w:p>
    <w:p w14:paraId="1FD322AF" w14:textId="46DDB9C9" w:rsidR="00D04C74" w:rsidRDefault="00033B75" w:rsidP="00D2243C">
      <w:pPr>
        <w:spacing w:line="276" w:lineRule="auto"/>
        <w:rPr>
          <w:rFonts w:cstheme="minorHAnsi"/>
          <w:b/>
          <w:sz w:val="23"/>
          <w:szCs w:val="23"/>
        </w:rPr>
      </w:pPr>
      <w:r w:rsidRPr="0033015B">
        <w:rPr>
          <w:rFonts w:cstheme="minorHAnsi"/>
          <w:b/>
          <w:sz w:val="23"/>
          <w:szCs w:val="23"/>
        </w:rPr>
        <w:t>EDUCATION</w:t>
      </w:r>
      <w:r w:rsidR="00720DB3" w:rsidRPr="0033015B">
        <w:rPr>
          <w:rFonts w:cstheme="minorHAnsi"/>
          <w:b/>
          <w:sz w:val="23"/>
          <w:szCs w:val="23"/>
        </w:rPr>
        <w:t>:</w:t>
      </w:r>
      <w:r w:rsidR="000C692B" w:rsidRPr="0033015B">
        <w:rPr>
          <w:rFonts w:cstheme="minorHAnsi"/>
          <w:b/>
          <w:sz w:val="23"/>
          <w:szCs w:val="23"/>
        </w:rPr>
        <w:tab/>
      </w:r>
      <w:r w:rsidR="000C692B" w:rsidRPr="0033015B">
        <w:rPr>
          <w:rFonts w:cstheme="minorHAnsi"/>
          <w:b/>
          <w:sz w:val="23"/>
          <w:szCs w:val="23"/>
        </w:rPr>
        <w:tab/>
      </w:r>
    </w:p>
    <w:p w14:paraId="46F5B459" w14:textId="1324C1E7" w:rsidR="00D04C74" w:rsidRDefault="00D04C74" w:rsidP="00D2243C">
      <w:pPr>
        <w:spacing w:line="276" w:lineRule="auto"/>
        <w:rPr>
          <w:rFonts w:cstheme="minorHAnsi"/>
          <w:b/>
          <w:sz w:val="23"/>
          <w:szCs w:val="23"/>
        </w:rPr>
      </w:pPr>
      <w:r w:rsidRPr="00D04C74">
        <w:rPr>
          <w:rFonts w:cstheme="minorHAnsi"/>
          <w:bCs/>
          <w:sz w:val="23"/>
          <w:szCs w:val="23"/>
        </w:rPr>
        <w:t>Nov 2020-Present</w:t>
      </w:r>
      <w:r>
        <w:rPr>
          <w:rFonts w:cstheme="minorHAnsi"/>
          <w:b/>
          <w:sz w:val="23"/>
          <w:szCs w:val="23"/>
        </w:rPr>
        <w:t xml:space="preserve">: Final Examinations – First Part (FE-1s), </w:t>
      </w:r>
      <w:r w:rsidRPr="00D04C74">
        <w:rPr>
          <w:rFonts w:cstheme="minorHAnsi"/>
          <w:bCs/>
          <w:sz w:val="23"/>
          <w:szCs w:val="23"/>
        </w:rPr>
        <w:t>Law Society of Ireland</w:t>
      </w:r>
    </w:p>
    <w:p w14:paraId="1DD6AA06" w14:textId="77F65390" w:rsidR="000C692B" w:rsidRPr="00D04C74" w:rsidRDefault="00D04C74" w:rsidP="00D04C74">
      <w:pPr>
        <w:pStyle w:val="ListParagraph"/>
        <w:numPr>
          <w:ilvl w:val="0"/>
          <w:numId w:val="5"/>
        </w:numPr>
        <w:spacing w:after="0" w:line="240" w:lineRule="auto"/>
        <w:ind w:hanging="357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Equity, Constitutional, Property, Company and Criminal Law </w:t>
      </w:r>
      <w:r w:rsidR="000C692B" w:rsidRPr="00D04C74">
        <w:rPr>
          <w:rFonts w:cstheme="minorHAnsi"/>
          <w:b/>
          <w:sz w:val="23"/>
          <w:szCs w:val="23"/>
        </w:rPr>
        <w:tab/>
      </w:r>
    </w:p>
    <w:p w14:paraId="3FF0B6A5" w14:textId="77777777" w:rsidR="00D04C74" w:rsidRPr="00D04C74" w:rsidRDefault="00D04C74" w:rsidP="00D04C74">
      <w:pPr>
        <w:pStyle w:val="ListParagraph"/>
        <w:spacing w:after="0" w:line="240" w:lineRule="auto"/>
        <w:ind w:left="643"/>
        <w:rPr>
          <w:rFonts w:cstheme="minorHAnsi"/>
          <w:bCs/>
          <w:sz w:val="23"/>
          <w:szCs w:val="23"/>
          <w:shd w:val="clear" w:color="auto" w:fill="FFFFFF"/>
        </w:rPr>
      </w:pPr>
    </w:p>
    <w:p w14:paraId="4F455FED" w14:textId="77777777" w:rsidR="000C692B" w:rsidRPr="0033015B" w:rsidRDefault="000C692B" w:rsidP="00D2243C">
      <w:pPr>
        <w:spacing w:line="276" w:lineRule="auto"/>
        <w:rPr>
          <w:rFonts w:cstheme="minorHAnsi"/>
          <w:bCs/>
          <w:sz w:val="23"/>
          <w:szCs w:val="23"/>
        </w:rPr>
      </w:pPr>
      <w:r w:rsidRPr="0033015B">
        <w:rPr>
          <w:rFonts w:cstheme="minorHAnsi"/>
          <w:bCs/>
          <w:sz w:val="23"/>
          <w:szCs w:val="23"/>
        </w:rPr>
        <w:t xml:space="preserve">Sept 2020-2021: </w:t>
      </w:r>
      <w:r w:rsidRPr="0033015B">
        <w:rPr>
          <w:rFonts w:cstheme="minorHAnsi"/>
          <w:b/>
          <w:sz w:val="23"/>
          <w:szCs w:val="23"/>
        </w:rPr>
        <w:t>International and Comparative Law (LLM),</w:t>
      </w:r>
      <w:r w:rsidRPr="0033015B">
        <w:rPr>
          <w:rFonts w:cstheme="minorHAnsi"/>
          <w:bCs/>
          <w:sz w:val="23"/>
          <w:szCs w:val="23"/>
        </w:rPr>
        <w:t xml:space="preserve"> Trinity College Dublin</w:t>
      </w:r>
    </w:p>
    <w:p w14:paraId="337DE655" w14:textId="022EE979" w:rsidR="000C692B" w:rsidRPr="0033015B" w:rsidRDefault="000C692B" w:rsidP="00D2243C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3"/>
          <w:szCs w:val="23"/>
        </w:rPr>
      </w:pPr>
      <w:r w:rsidRPr="0033015B">
        <w:rPr>
          <w:rFonts w:cstheme="minorHAnsi"/>
          <w:bCs/>
          <w:sz w:val="23"/>
          <w:szCs w:val="23"/>
        </w:rPr>
        <w:t>Conduct</w:t>
      </w:r>
      <w:r w:rsidR="00E96FAD" w:rsidRPr="0033015B">
        <w:rPr>
          <w:rFonts w:cstheme="minorHAnsi"/>
          <w:bCs/>
          <w:sz w:val="23"/>
          <w:szCs w:val="23"/>
        </w:rPr>
        <w:t>ed</w:t>
      </w:r>
      <w:r w:rsidRPr="0033015B">
        <w:rPr>
          <w:rFonts w:cstheme="minorHAnsi"/>
          <w:bCs/>
          <w:sz w:val="23"/>
          <w:szCs w:val="23"/>
        </w:rPr>
        <w:t xml:space="preserve"> research for </w:t>
      </w:r>
      <w:r w:rsidR="00120029" w:rsidRPr="0033015B">
        <w:rPr>
          <w:rFonts w:cstheme="minorHAnsi"/>
          <w:bCs/>
          <w:sz w:val="23"/>
          <w:szCs w:val="23"/>
        </w:rPr>
        <w:t xml:space="preserve">Masters </w:t>
      </w:r>
      <w:r w:rsidRPr="0033015B">
        <w:rPr>
          <w:rFonts w:cstheme="minorHAnsi"/>
          <w:bCs/>
          <w:sz w:val="23"/>
          <w:szCs w:val="23"/>
        </w:rPr>
        <w:t xml:space="preserve">dissertation titled “The </w:t>
      </w:r>
      <w:r w:rsidR="00826759" w:rsidRPr="0033015B">
        <w:rPr>
          <w:rFonts w:cstheme="minorHAnsi"/>
          <w:bCs/>
          <w:sz w:val="23"/>
          <w:szCs w:val="23"/>
        </w:rPr>
        <w:t>Death Penalty for Rape</w:t>
      </w:r>
      <w:r w:rsidR="00A21C0D" w:rsidRPr="0033015B">
        <w:rPr>
          <w:rFonts w:cstheme="minorHAnsi"/>
          <w:bCs/>
          <w:sz w:val="23"/>
          <w:szCs w:val="23"/>
        </w:rPr>
        <w:t>: A Contentious Issue in India</w:t>
      </w:r>
      <w:r w:rsidRPr="0033015B">
        <w:rPr>
          <w:rFonts w:cstheme="minorHAnsi"/>
          <w:bCs/>
          <w:sz w:val="23"/>
          <w:szCs w:val="23"/>
        </w:rPr>
        <w:t>”</w:t>
      </w:r>
      <w:r w:rsidR="00614E69" w:rsidRPr="0033015B">
        <w:rPr>
          <w:rFonts w:cstheme="minorHAnsi"/>
          <w:bCs/>
          <w:sz w:val="23"/>
          <w:szCs w:val="23"/>
        </w:rPr>
        <w:t xml:space="preserve"> </w:t>
      </w:r>
    </w:p>
    <w:p w14:paraId="340E24FD" w14:textId="6F3BA36D" w:rsidR="00943FDE" w:rsidRPr="0033015B" w:rsidRDefault="00943FDE" w:rsidP="00D2243C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3"/>
          <w:szCs w:val="23"/>
        </w:rPr>
      </w:pPr>
      <w:r w:rsidRPr="0033015B">
        <w:rPr>
          <w:rFonts w:cstheme="minorHAnsi"/>
          <w:bCs/>
          <w:sz w:val="23"/>
          <w:szCs w:val="23"/>
        </w:rPr>
        <w:t xml:space="preserve">Modules included: Freedom of Expression &amp; Intellectual Property </w:t>
      </w:r>
      <w:r w:rsidR="00AC2954" w:rsidRPr="0033015B">
        <w:rPr>
          <w:rFonts w:cstheme="minorHAnsi"/>
          <w:bCs/>
          <w:sz w:val="23"/>
          <w:szCs w:val="23"/>
        </w:rPr>
        <w:t>-</w:t>
      </w:r>
      <w:r w:rsidRPr="0033015B">
        <w:rPr>
          <w:rFonts w:cstheme="minorHAnsi"/>
          <w:bCs/>
          <w:sz w:val="23"/>
          <w:szCs w:val="23"/>
        </w:rPr>
        <w:t>Principles in Commercial Arbitration</w:t>
      </w:r>
      <w:r w:rsidR="00AC2954" w:rsidRPr="0033015B">
        <w:rPr>
          <w:rFonts w:cstheme="minorHAnsi"/>
          <w:bCs/>
          <w:sz w:val="23"/>
          <w:szCs w:val="23"/>
        </w:rPr>
        <w:t xml:space="preserve"> – Human Rights Law Clinic</w:t>
      </w:r>
    </w:p>
    <w:p w14:paraId="7FFA1F8B" w14:textId="5EAE1787" w:rsidR="000C692B" w:rsidRPr="0033015B" w:rsidRDefault="000C692B" w:rsidP="00D2243C">
      <w:pPr>
        <w:spacing w:line="276" w:lineRule="auto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 xml:space="preserve">Sept 2016-2020: </w:t>
      </w:r>
      <w:r w:rsidR="00033B75" w:rsidRPr="0033015B">
        <w:rPr>
          <w:rFonts w:cstheme="minorHAnsi"/>
          <w:b/>
          <w:sz w:val="23"/>
          <w:szCs w:val="23"/>
        </w:rPr>
        <w:t>Bachelor of Law</w:t>
      </w:r>
      <w:r w:rsidRPr="0033015B">
        <w:rPr>
          <w:rFonts w:cstheme="minorHAnsi"/>
          <w:b/>
          <w:sz w:val="23"/>
          <w:szCs w:val="23"/>
        </w:rPr>
        <w:t xml:space="preserve"> International (LLB) (II.I),</w:t>
      </w:r>
      <w:r w:rsidRPr="0033015B">
        <w:rPr>
          <w:rFonts w:cstheme="minorHAnsi"/>
          <w:bCs/>
          <w:sz w:val="23"/>
          <w:szCs w:val="23"/>
        </w:rPr>
        <w:t xml:space="preserve"> Maynooth University</w:t>
      </w:r>
    </w:p>
    <w:p w14:paraId="19F224A4" w14:textId="359D5A49" w:rsidR="000C692B" w:rsidRPr="0033015B" w:rsidRDefault="000C692B" w:rsidP="00AD6721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>Achieved 67.2% (Second Class Honours, Grade One)</w:t>
      </w:r>
      <w:r w:rsidR="00AA19AD" w:rsidRPr="0033015B">
        <w:rPr>
          <w:rFonts w:cstheme="minorHAnsi"/>
          <w:sz w:val="23"/>
          <w:szCs w:val="23"/>
        </w:rPr>
        <w:t xml:space="preserve">; </w:t>
      </w:r>
      <w:r w:rsidRPr="0033015B">
        <w:rPr>
          <w:rFonts w:cstheme="minorHAnsi"/>
          <w:sz w:val="23"/>
          <w:szCs w:val="23"/>
        </w:rPr>
        <w:t>Ranked 6</w:t>
      </w:r>
      <w:r w:rsidRPr="0033015B">
        <w:rPr>
          <w:rFonts w:cstheme="minorHAnsi"/>
          <w:sz w:val="23"/>
          <w:szCs w:val="23"/>
          <w:vertAlign w:val="superscript"/>
        </w:rPr>
        <w:t>th</w:t>
      </w:r>
      <w:r w:rsidRPr="0033015B">
        <w:rPr>
          <w:rFonts w:cstheme="minorHAnsi"/>
          <w:sz w:val="23"/>
          <w:szCs w:val="23"/>
        </w:rPr>
        <w:t xml:space="preserve"> in my class</w:t>
      </w:r>
    </w:p>
    <w:p w14:paraId="4FF127EF" w14:textId="4392E4E7" w:rsidR="00AE7DAB" w:rsidRPr="0033015B" w:rsidRDefault="00AE7DAB" w:rsidP="00AD6721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>Attended Notre Dame University of Australia for Study Abroad (3</w:t>
      </w:r>
      <w:r w:rsidRPr="0033015B">
        <w:rPr>
          <w:rFonts w:cstheme="minorHAnsi"/>
          <w:sz w:val="23"/>
          <w:szCs w:val="23"/>
          <w:vertAlign w:val="superscript"/>
        </w:rPr>
        <w:t>rd</w:t>
      </w:r>
      <w:r w:rsidRPr="0033015B">
        <w:rPr>
          <w:rFonts w:cstheme="minorHAnsi"/>
          <w:sz w:val="23"/>
          <w:szCs w:val="23"/>
        </w:rPr>
        <w:t xml:space="preserve"> Year)</w:t>
      </w:r>
    </w:p>
    <w:p w14:paraId="2209C717" w14:textId="77777777" w:rsidR="00D04C74" w:rsidRPr="00D04C74" w:rsidRDefault="00943FDE" w:rsidP="00D04C7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D04C74">
        <w:rPr>
          <w:rFonts w:cstheme="minorHAnsi"/>
          <w:sz w:val="23"/>
          <w:szCs w:val="23"/>
        </w:rPr>
        <w:t>Modules included: Media Law, Corporations and Partnership, Tax</w:t>
      </w:r>
      <w:r w:rsidR="00D04C74" w:rsidRPr="00D04C74">
        <w:rPr>
          <w:rFonts w:cstheme="minorHAnsi"/>
          <w:sz w:val="23"/>
          <w:szCs w:val="23"/>
        </w:rPr>
        <w:t xml:space="preserve"> </w:t>
      </w:r>
      <w:r w:rsidR="00D04C74" w:rsidRPr="00D04C74">
        <w:rPr>
          <w:rFonts w:cstheme="minorHAnsi"/>
          <w:bCs/>
          <w:sz w:val="23"/>
          <w:szCs w:val="23"/>
          <w:shd w:val="clear" w:color="auto" w:fill="FFFFFF"/>
        </w:rPr>
        <w:t>Law and Construction and Building Contracts</w:t>
      </w:r>
    </w:p>
    <w:p w14:paraId="51DF9776" w14:textId="6C278DE7" w:rsidR="0033015B" w:rsidRDefault="0033015B" w:rsidP="00D04C74">
      <w:pPr>
        <w:pStyle w:val="ListParagraph"/>
        <w:spacing w:after="0" w:line="240" w:lineRule="auto"/>
        <w:ind w:left="714"/>
        <w:rPr>
          <w:rFonts w:cstheme="minorHAnsi"/>
          <w:sz w:val="23"/>
          <w:szCs w:val="23"/>
        </w:rPr>
      </w:pPr>
    </w:p>
    <w:p w14:paraId="2D83DDA0" w14:textId="77777777" w:rsidR="002A26DF" w:rsidRDefault="002A26DF" w:rsidP="002A26DF">
      <w:pPr>
        <w:pStyle w:val="ListParagraph"/>
        <w:spacing w:after="0" w:line="240" w:lineRule="auto"/>
        <w:ind w:left="714"/>
        <w:rPr>
          <w:rFonts w:cstheme="minorHAnsi"/>
          <w:sz w:val="23"/>
          <w:szCs w:val="23"/>
        </w:rPr>
      </w:pPr>
    </w:p>
    <w:p w14:paraId="4C083B5E" w14:textId="40EAA585" w:rsidR="00F60E3A" w:rsidRDefault="00F60E3A" w:rsidP="00D2243C">
      <w:pPr>
        <w:spacing w:line="276" w:lineRule="auto"/>
        <w:rPr>
          <w:rFonts w:cstheme="minorHAnsi"/>
          <w:sz w:val="23"/>
          <w:szCs w:val="23"/>
        </w:rPr>
      </w:pPr>
      <w:bookmarkStart w:id="1" w:name="_Hlk68129825"/>
      <w:bookmarkEnd w:id="0"/>
      <w:r w:rsidRPr="0033015B">
        <w:rPr>
          <w:rFonts w:cstheme="minorHAnsi"/>
          <w:sz w:val="23"/>
          <w:szCs w:val="23"/>
        </w:rPr>
        <w:t xml:space="preserve">Mobile: </w:t>
      </w:r>
      <w:r w:rsidRPr="00F60E3A">
        <w:rPr>
          <w:rFonts w:cstheme="minorHAnsi"/>
          <w:color w:val="2E74B5" w:themeColor="accent5" w:themeShade="BF"/>
          <w:sz w:val="23"/>
          <w:szCs w:val="23"/>
        </w:rPr>
        <w:t>0894134982</w:t>
      </w:r>
    </w:p>
    <w:p w14:paraId="56D2B5F7" w14:textId="77777777" w:rsidR="00F60E3A" w:rsidRDefault="00F60E3A" w:rsidP="00D2243C">
      <w:pPr>
        <w:spacing w:line="276" w:lineRule="auto"/>
        <w:rPr>
          <w:rFonts w:cstheme="minorHAnsi"/>
          <w:b/>
          <w:bCs/>
          <w:sz w:val="23"/>
          <w:szCs w:val="23"/>
        </w:rPr>
      </w:pPr>
    </w:p>
    <w:p w14:paraId="21DFCBC9" w14:textId="36B848EE" w:rsidR="000C692B" w:rsidRPr="0033015B" w:rsidRDefault="00033B75" w:rsidP="00D2243C">
      <w:pPr>
        <w:spacing w:line="276" w:lineRule="auto"/>
        <w:rPr>
          <w:rFonts w:cstheme="minorHAnsi"/>
          <w:b/>
          <w:bCs/>
          <w:sz w:val="23"/>
          <w:szCs w:val="23"/>
        </w:rPr>
      </w:pPr>
      <w:r w:rsidRPr="0033015B">
        <w:rPr>
          <w:rFonts w:cstheme="minorHAnsi"/>
          <w:b/>
          <w:bCs/>
          <w:sz w:val="23"/>
          <w:szCs w:val="23"/>
        </w:rPr>
        <w:t>INTERNATIONAL</w:t>
      </w:r>
      <w:r w:rsidR="000C692B" w:rsidRPr="0033015B">
        <w:rPr>
          <w:rFonts w:cstheme="minorHAnsi"/>
          <w:b/>
          <w:bCs/>
          <w:sz w:val="23"/>
          <w:szCs w:val="23"/>
        </w:rPr>
        <w:t xml:space="preserve"> </w:t>
      </w:r>
      <w:r w:rsidR="00AA19AD" w:rsidRPr="0033015B">
        <w:rPr>
          <w:rFonts w:cstheme="minorHAnsi"/>
          <w:b/>
          <w:bCs/>
          <w:sz w:val="23"/>
          <w:szCs w:val="23"/>
        </w:rPr>
        <w:t xml:space="preserve">&amp; </w:t>
      </w:r>
      <w:r w:rsidRPr="0033015B">
        <w:rPr>
          <w:rFonts w:cstheme="minorHAnsi"/>
          <w:b/>
          <w:bCs/>
          <w:sz w:val="23"/>
          <w:szCs w:val="23"/>
        </w:rPr>
        <w:t>NATIONAL LEGAL EXPERIENCE</w:t>
      </w:r>
      <w:r w:rsidR="00720DB3" w:rsidRPr="0033015B">
        <w:rPr>
          <w:rFonts w:cstheme="minorHAnsi"/>
          <w:b/>
          <w:bCs/>
          <w:sz w:val="23"/>
          <w:szCs w:val="23"/>
        </w:rPr>
        <w:t>:</w:t>
      </w:r>
    </w:p>
    <w:p w14:paraId="3CF37ECF" w14:textId="67ED79B1" w:rsidR="004C6C91" w:rsidRDefault="00AF52CE" w:rsidP="00AF52CE">
      <w:p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September 2021 – Present: </w:t>
      </w:r>
      <w:r w:rsidRPr="00AF52CE">
        <w:rPr>
          <w:rFonts w:cstheme="minorHAnsi"/>
          <w:b/>
          <w:bCs/>
          <w:sz w:val="23"/>
          <w:szCs w:val="23"/>
        </w:rPr>
        <w:t>Legal Professional</w:t>
      </w:r>
      <w:r>
        <w:rPr>
          <w:rFonts w:cstheme="minorHAnsi"/>
          <w:sz w:val="23"/>
          <w:szCs w:val="23"/>
        </w:rPr>
        <w:t>, Fieldfisher Belfast Support Hub</w:t>
      </w:r>
    </w:p>
    <w:p w14:paraId="1C62651A" w14:textId="48613D11" w:rsidR="00AF52CE" w:rsidRDefault="00AF52CE" w:rsidP="00AF52CE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Drafting initial letters to clients and third parties requesting information</w:t>
      </w:r>
      <w:r w:rsidR="00DC6D04">
        <w:rPr>
          <w:rFonts w:cstheme="minorHAnsi"/>
          <w:sz w:val="23"/>
          <w:szCs w:val="23"/>
        </w:rPr>
        <w:t xml:space="preserve"> and letters inviting representations</w:t>
      </w:r>
    </w:p>
    <w:p w14:paraId="4F10614F" w14:textId="04CD6D0A" w:rsidR="00AF52CE" w:rsidRDefault="00AF52CE" w:rsidP="00AF52CE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Reviewing documentation received to identify omissions or anomalies</w:t>
      </w:r>
    </w:p>
    <w:p w14:paraId="57DCC25E" w14:textId="05E94417" w:rsidR="002A26DF" w:rsidRPr="00AF52CE" w:rsidRDefault="002A26DF" w:rsidP="00AF52CE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Assisting with witness interview plans</w:t>
      </w:r>
    </w:p>
    <w:p w14:paraId="2199AE0C" w14:textId="1F291424" w:rsidR="000C692B" w:rsidRPr="0033015B" w:rsidRDefault="000C692B" w:rsidP="00AA19AD">
      <w:pPr>
        <w:spacing w:after="0" w:line="240" w:lineRule="auto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>December 2020- February 2021:</w:t>
      </w:r>
      <w:r w:rsidRPr="0033015B">
        <w:rPr>
          <w:rFonts w:cstheme="minorHAnsi"/>
          <w:b/>
          <w:bCs/>
          <w:sz w:val="23"/>
          <w:szCs w:val="23"/>
        </w:rPr>
        <w:t xml:space="preserve"> Intern, </w:t>
      </w:r>
      <w:r w:rsidRPr="0033015B">
        <w:rPr>
          <w:rFonts w:cstheme="minorHAnsi"/>
          <w:sz w:val="23"/>
          <w:szCs w:val="23"/>
        </w:rPr>
        <w:t>Amicus ALJ</w:t>
      </w:r>
      <w:r w:rsidR="00AE7DAB" w:rsidRPr="0033015B">
        <w:rPr>
          <w:rFonts w:cstheme="minorHAnsi"/>
          <w:sz w:val="23"/>
          <w:szCs w:val="23"/>
        </w:rPr>
        <w:t xml:space="preserve"> (London)</w:t>
      </w:r>
    </w:p>
    <w:p w14:paraId="1FB6B58A" w14:textId="75315021" w:rsidR="000C692B" w:rsidRPr="0033015B" w:rsidRDefault="000C692B" w:rsidP="00AA19A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 xml:space="preserve">Prepared a People’s List and Record’s Log for an </w:t>
      </w:r>
      <w:r w:rsidR="00033B75" w:rsidRPr="0033015B">
        <w:rPr>
          <w:rFonts w:cstheme="minorHAnsi"/>
          <w:sz w:val="23"/>
          <w:szCs w:val="23"/>
        </w:rPr>
        <w:t>upcoming death penalty appeal</w:t>
      </w:r>
    </w:p>
    <w:p w14:paraId="4018A856" w14:textId="437BD3C2" w:rsidR="000C692B" w:rsidRPr="0033015B" w:rsidRDefault="000C692B" w:rsidP="00AA19A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>He</w:t>
      </w:r>
      <w:r w:rsidR="00033B75" w:rsidRPr="0033015B">
        <w:rPr>
          <w:rFonts w:cstheme="minorHAnsi"/>
          <w:sz w:val="23"/>
          <w:szCs w:val="23"/>
        </w:rPr>
        <w:t xml:space="preserve">lped organise </w:t>
      </w:r>
      <w:r w:rsidR="009D6954">
        <w:rPr>
          <w:rFonts w:cstheme="minorHAnsi"/>
          <w:sz w:val="23"/>
          <w:szCs w:val="23"/>
        </w:rPr>
        <w:t xml:space="preserve">a </w:t>
      </w:r>
      <w:r w:rsidR="00033B75" w:rsidRPr="0033015B">
        <w:rPr>
          <w:rFonts w:cstheme="minorHAnsi"/>
          <w:sz w:val="23"/>
          <w:szCs w:val="23"/>
        </w:rPr>
        <w:t>fundraising event</w:t>
      </w:r>
      <w:r w:rsidRPr="0033015B">
        <w:rPr>
          <w:rFonts w:cstheme="minorHAnsi"/>
          <w:sz w:val="23"/>
          <w:szCs w:val="23"/>
        </w:rPr>
        <w:t xml:space="preserve"> </w:t>
      </w:r>
      <w:r w:rsidR="00033B75" w:rsidRPr="0033015B">
        <w:rPr>
          <w:rFonts w:cstheme="minorHAnsi"/>
          <w:sz w:val="23"/>
          <w:szCs w:val="23"/>
        </w:rPr>
        <w:t>for</w:t>
      </w:r>
      <w:r w:rsidR="00AD5FAE" w:rsidRPr="0033015B">
        <w:rPr>
          <w:rFonts w:cstheme="minorHAnsi"/>
          <w:sz w:val="23"/>
          <w:szCs w:val="23"/>
        </w:rPr>
        <w:t xml:space="preserve"> over 100 attendees</w:t>
      </w:r>
    </w:p>
    <w:p w14:paraId="6EBEF983" w14:textId="05610FFD" w:rsidR="00D4224F" w:rsidRPr="0033015B" w:rsidRDefault="00D4224F" w:rsidP="00AA19A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23"/>
          <w:szCs w:val="23"/>
        </w:rPr>
      </w:pPr>
      <w:r w:rsidRPr="0033015B">
        <w:rPr>
          <w:rFonts w:cstheme="minorHAnsi"/>
          <w:sz w:val="23"/>
          <w:szCs w:val="23"/>
        </w:rPr>
        <w:t>Conducted legal research</w:t>
      </w:r>
    </w:p>
    <w:p w14:paraId="761564F6" w14:textId="77777777" w:rsidR="00AA19AD" w:rsidRPr="0033015B" w:rsidRDefault="00AA19AD" w:rsidP="006D3E81">
      <w:pPr>
        <w:pStyle w:val="ListParagraph"/>
        <w:spacing w:after="0" w:line="240" w:lineRule="auto"/>
        <w:ind w:left="714"/>
        <w:rPr>
          <w:rFonts w:cstheme="minorHAnsi"/>
          <w:sz w:val="23"/>
          <w:szCs w:val="23"/>
        </w:rPr>
      </w:pPr>
    </w:p>
    <w:p w14:paraId="40AF1969" w14:textId="4297BF58" w:rsidR="00AA19AD" w:rsidRPr="0033015B" w:rsidRDefault="00AA19AD" w:rsidP="00AA19AD">
      <w:p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sz w:val="23"/>
          <w:szCs w:val="23"/>
          <w:shd w:val="clear" w:color="auto" w:fill="FFFFFF"/>
        </w:rPr>
        <w:t xml:space="preserve">May 2018 </w:t>
      </w:r>
      <w:r w:rsidR="00AC7695" w:rsidRPr="0033015B">
        <w:rPr>
          <w:rFonts w:cstheme="minorHAnsi"/>
          <w:sz w:val="23"/>
          <w:szCs w:val="23"/>
          <w:shd w:val="clear" w:color="auto" w:fill="FFFFFF"/>
        </w:rPr>
        <w:t>-</w:t>
      </w:r>
      <w:r w:rsidRPr="0033015B">
        <w:rPr>
          <w:rFonts w:cstheme="minorHAnsi"/>
          <w:sz w:val="23"/>
          <w:szCs w:val="23"/>
          <w:shd w:val="clear" w:color="auto" w:fill="FFFFFF"/>
        </w:rPr>
        <w:t xml:space="preserve"> July 2018: </w:t>
      </w:r>
      <w:r w:rsidRPr="0033015B">
        <w:rPr>
          <w:rFonts w:cstheme="minorHAnsi"/>
          <w:b/>
          <w:sz w:val="23"/>
          <w:szCs w:val="23"/>
          <w:shd w:val="clear" w:color="auto" w:fill="FFFFFF"/>
        </w:rPr>
        <w:t xml:space="preserve">Law Intern, 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>Dublin City Council</w:t>
      </w:r>
    </w:p>
    <w:p w14:paraId="186E9A6D" w14:textId="074D4183" w:rsidR="00AA19AD" w:rsidRPr="0033015B" w:rsidRDefault="00AA19AD" w:rsidP="00AA19A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Supported the Legal Department on compliance</w:t>
      </w:r>
      <w:r w:rsidR="00033B75" w:rsidRPr="0033015B">
        <w:rPr>
          <w:rFonts w:cstheme="minorHAnsi"/>
          <w:bCs/>
          <w:sz w:val="23"/>
          <w:szCs w:val="23"/>
          <w:shd w:val="clear" w:color="auto" w:fill="FFFFFF"/>
        </w:rPr>
        <w:t xml:space="preserve"> matters of property contracts</w:t>
      </w:r>
    </w:p>
    <w:p w14:paraId="662713CC" w14:textId="454D5069" w:rsidR="00AA19AD" w:rsidRPr="0033015B" w:rsidRDefault="00AA19AD" w:rsidP="00AA19A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  <w:r w:rsidRPr="0033015B">
        <w:rPr>
          <w:rFonts w:cstheme="minorHAnsi"/>
          <w:sz w:val="23"/>
          <w:szCs w:val="23"/>
          <w:shd w:val="clear" w:color="auto" w:fill="FFFFFF"/>
        </w:rPr>
        <w:t>Made schedules of title documents and assi</w:t>
      </w:r>
      <w:r w:rsidR="00074C11" w:rsidRPr="0033015B">
        <w:rPr>
          <w:rFonts w:cstheme="minorHAnsi"/>
          <w:sz w:val="23"/>
          <w:szCs w:val="23"/>
          <w:shd w:val="clear" w:color="auto" w:fill="FFFFFF"/>
        </w:rPr>
        <w:t>sted with district court brief preparations</w:t>
      </w:r>
    </w:p>
    <w:p w14:paraId="042F6EE7" w14:textId="1D3FAD44" w:rsidR="00AA19AD" w:rsidRPr="0033015B" w:rsidRDefault="00033B75" w:rsidP="00AA19A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  <w:r w:rsidRPr="0033015B">
        <w:rPr>
          <w:rFonts w:cstheme="minorHAnsi"/>
          <w:sz w:val="23"/>
          <w:szCs w:val="23"/>
          <w:shd w:val="clear" w:color="auto" w:fill="FFFFFF"/>
        </w:rPr>
        <w:t>R</w:t>
      </w:r>
      <w:r w:rsidR="00AA19AD" w:rsidRPr="0033015B">
        <w:rPr>
          <w:rFonts w:cstheme="minorHAnsi"/>
          <w:sz w:val="23"/>
          <w:szCs w:val="23"/>
          <w:shd w:val="clear" w:color="auto" w:fill="FFFFFF"/>
        </w:rPr>
        <w:t>esponsible f</w:t>
      </w:r>
      <w:r w:rsidR="00074C11" w:rsidRPr="0033015B">
        <w:rPr>
          <w:rFonts w:cstheme="minorHAnsi"/>
          <w:sz w:val="23"/>
          <w:szCs w:val="23"/>
          <w:shd w:val="clear" w:color="auto" w:fill="FFFFFF"/>
        </w:rPr>
        <w:t>or client correspondence by writing</w:t>
      </w:r>
      <w:r w:rsidR="00AA19AD" w:rsidRPr="0033015B">
        <w:rPr>
          <w:rFonts w:cstheme="minorHAnsi"/>
          <w:sz w:val="23"/>
          <w:szCs w:val="23"/>
          <w:shd w:val="clear" w:color="auto" w:fill="FFFFFF"/>
        </w:rPr>
        <w:t xml:space="preserve"> letters </w:t>
      </w:r>
      <w:r w:rsidRPr="0033015B">
        <w:rPr>
          <w:rFonts w:cstheme="minorHAnsi"/>
          <w:sz w:val="23"/>
          <w:szCs w:val="23"/>
          <w:shd w:val="clear" w:color="auto" w:fill="FFFFFF"/>
        </w:rPr>
        <w:t>on behalf of the Council</w:t>
      </w:r>
    </w:p>
    <w:p w14:paraId="02FC6114" w14:textId="3614BB86" w:rsidR="00914B10" w:rsidRPr="0033015B" w:rsidRDefault="00033B75" w:rsidP="004639C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3"/>
          <w:szCs w:val="23"/>
          <w:shd w:val="clear" w:color="auto" w:fill="FFFFFF"/>
        </w:rPr>
        <w:sectPr w:rsidR="00914B10" w:rsidRPr="0033015B" w:rsidSect="00102ECD">
          <w:pgSz w:w="11906" w:h="16838"/>
          <w:pgMar w:top="1440" w:right="1134" w:bottom="1440" w:left="1440" w:header="709" w:footer="709" w:gutter="0"/>
          <w:cols w:num="2" w:space="708"/>
          <w:docGrid w:linePitch="360"/>
        </w:sectPr>
      </w:pPr>
      <w:r w:rsidRPr="0033015B">
        <w:rPr>
          <w:rFonts w:cstheme="minorHAnsi"/>
          <w:sz w:val="23"/>
          <w:szCs w:val="23"/>
          <w:shd w:val="clear" w:color="auto" w:fill="FFFFFF"/>
        </w:rPr>
        <w:t>Attended court sessions with Council solicitors weekl</w:t>
      </w:r>
      <w:r w:rsidR="002A26DF">
        <w:rPr>
          <w:rFonts w:cstheme="minorHAnsi"/>
          <w:sz w:val="23"/>
          <w:szCs w:val="23"/>
          <w:shd w:val="clear" w:color="auto" w:fill="FFFFFF"/>
        </w:rPr>
        <w:t>y</w:t>
      </w:r>
    </w:p>
    <w:p w14:paraId="74CF03E2" w14:textId="77777777" w:rsidR="00D04C74" w:rsidRPr="00D04C74" w:rsidRDefault="00D04C74" w:rsidP="00D04C7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  <w:sectPr w:rsidR="00D04C74" w:rsidRPr="00D04C74" w:rsidSect="00102ECD">
          <w:type w:val="continuous"/>
          <w:pgSz w:w="11906" w:h="16838"/>
          <w:pgMar w:top="1440" w:right="1134" w:bottom="1440" w:left="1440" w:header="709" w:footer="709" w:gutter="0"/>
          <w:cols w:num="2" w:space="720" w:equalWidth="0">
            <w:col w:w="5980" w:space="720"/>
            <w:col w:w="2630"/>
          </w:cols>
          <w:docGrid w:linePitch="360"/>
        </w:sectPr>
      </w:pPr>
    </w:p>
    <w:p w14:paraId="007F36BC" w14:textId="77777777" w:rsidR="0033015B" w:rsidRP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2255CCAF" w14:textId="77777777" w:rsidR="0033015B" w:rsidRP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4249E316" w14:textId="77777777" w:rsidR="0033015B" w:rsidRP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4AE60BC4" w14:textId="77777777" w:rsidR="0033015B" w:rsidRP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75A2374C" w14:textId="512CFF3E" w:rsid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4648D274" w14:textId="546AC757" w:rsid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1F6E2F45" w14:textId="4BDAA60F" w:rsidR="002A26DF" w:rsidRDefault="002A26DF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1E2158E8" w14:textId="6C9BA6F6" w:rsidR="002A26DF" w:rsidRDefault="002A26DF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2A610A3A" w14:textId="77777777" w:rsidR="00F60E3A" w:rsidRDefault="00F60E3A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7114DF1A" w14:textId="77777777" w:rsidR="0033015B" w:rsidRPr="0033015B" w:rsidRDefault="0033015B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47D21950" w14:textId="4E7EE84A" w:rsidR="00022E9A" w:rsidRPr="0033015B" w:rsidRDefault="004C1E32" w:rsidP="00022E9A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  <w:r w:rsidRPr="0033015B">
        <w:rPr>
          <w:rFonts w:cstheme="minorHAnsi"/>
          <w:b/>
          <w:sz w:val="23"/>
          <w:szCs w:val="23"/>
          <w:shd w:val="clear" w:color="auto" w:fill="FFFFFF"/>
        </w:rPr>
        <w:lastRenderedPageBreak/>
        <w:t xml:space="preserve">COMMERCIAL EXPERIENCE: </w:t>
      </w:r>
    </w:p>
    <w:p w14:paraId="0E79671A" w14:textId="11C58FD3" w:rsidR="00102ECD" w:rsidRPr="0033015B" w:rsidRDefault="00102ECD" w:rsidP="004C1E32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2021-Present: </w:t>
      </w:r>
      <w:r w:rsidRPr="0033015B">
        <w:rPr>
          <w:rFonts w:cstheme="minorHAnsi"/>
          <w:b/>
          <w:sz w:val="23"/>
          <w:szCs w:val="23"/>
          <w:shd w:val="clear" w:color="auto" w:fill="FFFFFF"/>
        </w:rPr>
        <w:t>Sales Associate, TK Max</w:t>
      </w:r>
    </w:p>
    <w:p w14:paraId="632B4C52" w14:textId="66A7FC81" w:rsidR="00022E9A" w:rsidRPr="0033015B" w:rsidRDefault="0033015B" w:rsidP="00022E9A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Set-up a brand new store at Liffey Valley, the first new Irish TK MAXX in over 5 years</w:t>
      </w:r>
    </w:p>
    <w:p w14:paraId="77D913B0" w14:textId="0F75A918" w:rsidR="00102ECD" w:rsidRPr="0033015B" w:rsidRDefault="00102ECD" w:rsidP="00102ECD">
      <w:pPr>
        <w:pStyle w:val="ListParagraph"/>
        <w:numPr>
          <w:ilvl w:val="0"/>
          <w:numId w:val="13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Increased customer experience by interacting with over 100 customers per day</w:t>
      </w:r>
    </w:p>
    <w:p w14:paraId="2FE4AB47" w14:textId="09C8C191" w:rsidR="00102ECD" w:rsidRPr="0033015B" w:rsidRDefault="00102ECD" w:rsidP="00102ECD">
      <w:pPr>
        <w:pStyle w:val="ListParagraph"/>
        <w:numPr>
          <w:ilvl w:val="0"/>
          <w:numId w:val="13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Completed product preparation for promotional displays </w:t>
      </w:r>
    </w:p>
    <w:p w14:paraId="6AD07761" w14:textId="77777777" w:rsidR="004C1E32" w:rsidRPr="0033015B" w:rsidRDefault="004C1E32" w:rsidP="004C1E32">
      <w:p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2018-2019: </w:t>
      </w:r>
      <w:r w:rsidRPr="0033015B">
        <w:rPr>
          <w:rFonts w:cstheme="minorHAnsi"/>
          <w:b/>
          <w:sz w:val="23"/>
          <w:szCs w:val="23"/>
          <w:shd w:val="clear" w:color="auto" w:fill="FFFFFF"/>
        </w:rPr>
        <w:t>Bartender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, Nosh Hospitality </w:t>
      </w:r>
    </w:p>
    <w:p w14:paraId="5A80B827" w14:textId="061F60CC" w:rsidR="004C1E32" w:rsidRPr="0033015B" w:rsidRDefault="004C1E32" w:rsidP="004C1E32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Ensured that </w:t>
      </w:r>
      <w:r w:rsidR="00784BCD" w:rsidRPr="0033015B">
        <w:rPr>
          <w:rFonts w:cstheme="minorHAnsi"/>
          <w:bCs/>
          <w:sz w:val="23"/>
          <w:szCs w:val="23"/>
          <w:shd w:val="clear" w:color="auto" w:fill="FFFFFF"/>
        </w:rPr>
        <w:t>patrons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 were served quickly and efficiently</w:t>
      </w:r>
    </w:p>
    <w:p w14:paraId="17258A03" w14:textId="77777777" w:rsidR="004C1E32" w:rsidRPr="0033015B" w:rsidRDefault="004C1E32" w:rsidP="004C1E32">
      <w:p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sz w:val="23"/>
          <w:szCs w:val="23"/>
          <w:shd w:val="clear" w:color="auto" w:fill="FFFFFF"/>
        </w:rPr>
        <w:t xml:space="preserve">2016-2018: </w:t>
      </w:r>
      <w:r w:rsidRPr="0033015B">
        <w:rPr>
          <w:rFonts w:cstheme="minorHAnsi"/>
          <w:b/>
          <w:bCs/>
          <w:sz w:val="23"/>
          <w:szCs w:val="23"/>
          <w:shd w:val="clear" w:color="auto" w:fill="FFFFFF"/>
        </w:rPr>
        <w:t>Sales Assistant</w:t>
      </w:r>
      <w:r w:rsidRPr="0033015B">
        <w:rPr>
          <w:rFonts w:cstheme="minorHAnsi"/>
          <w:sz w:val="23"/>
          <w:szCs w:val="23"/>
          <w:shd w:val="clear" w:color="auto" w:fill="FFFFFF"/>
        </w:rPr>
        <w:t>, Penneys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 </w:t>
      </w:r>
    </w:p>
    <w:p w14:paraId="162C4067" w14:textId="06A51AC4" w:rsidR="004C1E32" w:rsidRPr="0033015B" w:rsidRDefault="004C1E32" w:rsidP="004C1E32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Carried out excellent customer service, directly handling customer queries</w:t>
      </w:r>
    </w:p>
    <w:p w14:paraId="3AAF6272" w14:textId="2B8DA024" w:rsidR="004C1E32" w:rsidRPr="0033015B" w:rsidRDefault="004C1E32" w:rsidP="004C1E32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Trained new members of staff</w:t>
      </w:r>
    </w:p>
    <w:p w14:paraId="75607DA3" w14:textId="543EC2B9" w:rsidR="004C1E32" w:rsidRPr="0033015B" w:rsidRDefault="004C1E32" w:rsidP="004C1E32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Worked under pressure, particularly during peak sale periods</w:t>
      </w:r>
    </w:p>
    <w:p w14:paraId="4CEB1A36" w14:textId="5D8E20D4" w:rsidR="0033015B" w:rsidRPr="0033015B" w:rsidRDefault="004C1E32" w:rsidP="003301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Regularly achieved or exceeded monthly sales targets</w:t>
      </w:r>
      <w:bookmarkEnd w:id="1"/>
    </w:p>
    <w:p w14:paraId="0D6ABFD8" w14:textId="77777777" w:rsidR="00351EA1" w:rsidRPr="0033015B" w:rsidRDefault="00033B75" w:rsidP="00AD6721">
      <w:pPr>
        <w:spacing w:after="0" w:line="240" w:lineRule="auto"/>
        <w:rPr>
          <w:rFonts w:cstheme="minorHAnsi"/>
          <w:b/>
          <w:sz w:val="23"/>
          <w:szCs w:val="23"/>
          <w:shd w:val="clear" w:color="auto" w:fill="FFFFFF"/>
        </w:rPr>
      </w:pPr>
      <w:bookmarkStart w:id="2" w:name="_Hlk68129910"/>
      <w:r w:rsidRPr="0033015B">
        <w:rPr>
          <w:rFonts w:cstheme="minorHAnsi"/>
          <w:b/>
          <w:sz w:val="23"/>
          <w:szCs w:val="23"/>
          <w:shd w:val="clear" w:color="auto" w:fill="FFFFFF"/>
        </w:rPr>
        <w:t>PUBLICATIONS</w:t>
      </w:r>
      <w:r w:rsidR="00AD6721" w:rsidRPr="0033015B">
        <w:rPr>
          <w:rFonts w:cstheme="minorHAnsi"/>
          <w:b/>
          <w:sz w:val="23"/>
          <w:szCs w:val="23"/>
          <w:shd w:val="clear" w:color="auto" w:fill="FFFFFF"/>
        </w:rPr>
        <w:t>:</w:t>
      </w:r>
      <w:r w:rsidR="000C692B" w:rsidRPr="0033015B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</w:p>
    <w:p w14:paraId="04AF90AB" w14:textId="53D2DE89" w:rsidR="00351EA1" w:rsidRPr="0033015B" w:rsidRDefault="00351EA1" w:rsidP="00AD6721">
      <w:pPr>
        <w:spacing w:after="0" w:line="240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5BB00EF3" w14:textId="5D62A562" w:rsidR="00351EA1" w:rsidRPr="0033015B" w:rsidRDefault="00351EA1" w:rsidP="00AD6721">
      <w:p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2021: Social Science Research Network, authored article: “An Analysis of the Humanitarian Crisis in Burkina Faso”</w:t>
      </w:r>
    </w:p>
    <w:p w14:paraId="611A3251" w14:textId="29BA4625" w:rsidR="00351EA1" w:rsidRPr="0033015B" w:rsidRDefault="0000026E" w:rsidP="00AD6721">
      <w:p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hyperlink r:id="rId9" w:history="1">
        <w:r w:rsidR="0038735A" w:rsidRPr="0033015B">
          <w:rPr>
            <w:rStyle w:val="Hyperlink"/>
            <w:rFonts w:cstheme="minorHAnsi"/>
            <w:bCs/>
            <w:sz w:val="23"/>
            <w:szCs w:val="23"/>
            <w:shd w:val="clear" w:color="auto" w:fill="FFFFFF"/>
          </w:rPr>
          <w:t>https://ssrn.com/abstract=3824744</w:t>
        </w:r>
      </w:hyperlink>
    </w:p>
    <w:p w14:paraId="7F751AB0" w14:textId="77777777" w:rsidR="005963CA" w:rsidRPr="0033015B" w:rsidRDefault="005963CA" w:rsidP="00AD6721">
      <w:pPr>
        <w:spacing w:after="0" w:line="240" w:lineRule="auto"/>
        <w:rPr>
          <w:rFonts w:cstheme="minorHAnsi"/>
          <w:b/>
          <w:sz w:val="23"/>
          <w:szCs w:val="23"/>
          <w:shd w:val="clear" w:color="auto" w:fill="FFFFFF"/>
        </w:rPr>
      </w:pPr>
    </w:p>
    <w:p w14:paraId="3B3165A5" w14:textId="3EE5A912" w:rsidR="00081561" w:rsidRDefault="00E830EF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2021: The Eagle: Trinity Law Gazette</w:t>
      </w:r>
      <w:r w:rsidR="00033B75" w:rsidRPr="0033015B">
        <w:rPr>
          <w:rFonts w:cstheme="minorHAnsi"/>
          <w:bCs/>
          <w:sz w:val="23"/>
          <w:szCs w:val="23"/>
          <w:shd w:val="clear" w:color="auto" w:fill="FFFFFF"/>
        </w:rPr>
        <w:t>, authored</w:t>
      </w:r>
      <w:r w:rsidR="00935740" w:rsidRPr="0033015B">
        <w:rPr>
          <w:rFonts w:cstheme="minorHAnsi"/>
          <w:bCs/>
          <w:sz w:val="23"/>
          <w:szCs w:val="23"/>
          <w:shd w:val="clear" w:color="auto" w:fill="FFFFFF"/>
        </w:rPr>
        <w:t xml:space="preserve"> article</w:t>
      </w:r>
      <w:r w:rsidR="00351E91" w:rsidRPr="0033015B">
        <w:rPr>
          <w:rFonts w:cstheme="minorHAnsi"/>
          <w:bCs/>
          <w:sz w:val="23"/>
          <w:szCs w:val="23"/>
          <w:shd w:val="clear" w:color="auto" w:fill="FFFFFF"/>
        </w:rPr>
        <w:t xml:space="preserve">: “The Complicated Relationship Between the U.S. and </w:t>
      </w:r>
      <w:r w:rsidR="00B60216" w:rsidRPr="0033015B">
        <w:rPr>
          <w:rFonts w:cstheme="minorHAnsi"/>
          <w:bCs/>
          <w:sz w:val="23"/>
          <w:szCs w:val="23"/>
          <w:shd w:val="clear" w:color="auto" w:fill="FFFFFF"/>
        </w:rPr>
        <w:t>the Paris</w:t>
      </w:r>
      <w:r w:rsidR="00351E91" w:rsidRPr="0033015B">
        <w:rPr>
          <w:rFonts w:cstheme="minorHAnsi"/>
          <w:bCs/>
          <w:sz w:val="23"/>
          <w:szCs w:val="23"/>
          <w:shd w:val="clear" w:color="auto" w:fill="FFFFFF"/>
        </w:rPr>
        <w:t xml:space="preserve"> Climate Agreement” </w:t>
      </w:r>
      <w:hyperlink r:id="rId10" w:history="1">
        <w:r w:rsidR="00AD6721" w:rsidRPr="0033015B">
          <w:rPr>
            <w:rStyle w:val="Hyperlink"/>
            <w:rFonts w:cstheme="minorHAnsi"/>
            <w:bCs/>
            <w:sz w:val="23"/>
            <w:szCs w:val="23"/>
            <w:shd w:val="clear" w:color="auto" w:fill="FFFFFF"/>
          </w:rPr>
          <w:t>https://issuu.com/theeaglegazette/docs/the_eagle_environmental_issue_final/s/11898979</w:t>
        </w:r>
      </w:hyperlink>
      <w:bookmarkEnd w:id="2"/>
    </w:p>
    <w:p w14:paraId="0B93DFD9" w14:textId="42FF462C" w:rsidR="00D04C74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5633E49E" w14:textId="1FD66B0D" w:rsidR="00D04C74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7FD5898A" w14:textId="3E0A7FB3" w:rsidR="00D04C74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33D1C694" w14:textId="11BBD95C" w:rsidR="00D04C74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6E8E5DBC" w14:textId="66AEE1CA" w:rsidR="00D04C74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5E19032F" w14:textId="77777777" w:rsidR="00D04C74" w:rsidRPr="0033015B" w:rsidRDefault="00D04C74" w:rsidP="00AD6721">
      <w:pPr>
        <w:spacing w:after="0" w:line="240" w:lineRule="auto"/>
        <w:rPr>
          <w:rStyle w:val="Hyperlink"/>
          <w:rFonts w:cstheme="minorHAnsi"/>
          <w:bCs/>
          <w:sz w:val="23"/>
          <w:szCs w:val="23"/>
          <w:shd w:val="clear" w:color="auto" w:fill="FFFFFF"/>
        </w:rPr>
      </w:pPr>
    </w:p>
    <w:p w14:paraId="22C2F95B" w14:textId="77777777" w:rsidR="0033015B" w:rsidRPr="0033015B" w:rsidRDefault="0033015B" w:rsidP="00AD6721">
      <w:p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</w:p>
    <w:p w14:paraId="4A0D76D0" w14:textId="1FAF7803" w:rsidR="00181D52" w:rsidRPr="0033015B" w:rsidRDefault="00033B75" w:rsidP="00181D52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  <w:bookmarkStart w:id="3" w:name="_Hlk68130535"/>
      <w:r w:rsidRPr="0033015B">
        <w:rPr>
          <w:rFonts w:cstheme="minorHAnsi"/>
          <w:b/>
          <w:sz w:val="23"/>
          <w:szCs w:val="23"/>
          <w:shd w:val="clear" w:color="auto" w:fill="FFFFFF"/>
        </w:rPr>
        <w:t>AWARDS &amp; ACHIEVEMENTS</w:t>
      </w:r>
      <w:r w:rsidR="00720DB3" w:rsidRPr="0033015B">
        <w:rPr>
          <w:rFonts w:cstheme="minorHAnsi"/>
          <w:b/>
          <w:sz w:val="23"/>
          <w:szCs w:val="23"/>
          <w:shd w:val="clear" w:color="auto" w:fill="FFFFFF"/>
        </w:rPr>
        <w:t>:</w:t>
      </w:r>
    </w:p>
    <w:p w14:paraId="0EA1F40B" w14:textId="4E11BB7D" w:rsidR="005570A9" w:rsidRPr="0033015B" w:rsidRDefault="005570A9" w:rsidP="00351E91">
      <w:pPr>
        <w:pStyle w:val="ListParagraph"/>
        <w:numPr>
          <w:ilvl w:val="0"/>
          <w:numId w:val="4"/>
        </w:numPr>
        <w:spacing w:after="0" w:line="240" w:lineRule="auto"/>
        <w:ind w:hanging="357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2020: </w:t>
      </w:r>
      <w:r w:rsidRPr="0033015B">
        <w:rPr>
          <w:rFonts w:cstheme="minorHAnsi"/>
          <w:b/>
          <w:sz w:val="23"/>
          <w:szCs w:val="23"/>
          <w:shd w:val="clear" w:color="auto" w:fill="FFFFFF"/>
        </w:rPr>
        <w:t>Recipient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>, Maynooth University’s ‘Department of Law Undergraduate Research Award’</w:t>
      </w:r>
      <w:r w:rsidR="00001775" w:rsidRPr="0033015B">
        <w:rPr>
          <w:rFonts w:cstheme="minorHAnsi"/>
          <w:bCs/>
          <w:sz w:val="23"/>
          <w:szCs w:val="23"/>
          <w:shd w:val="clear" w:color="auto" w:fill="FFFFFF"/>
        </w:rPr>
        <w:t xml:space="preserve"> 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>The research involved writing Irish Supreme Court case notes for Wikipedia</w:t>
      </w:r>
      <w:r w:rsidR="00AC7695" w:rsidRPr="0033015B">
        <w:rPr>
          <w:rFonts w:cstheme="minorHAnsi"/>
          <w:bCs/>
          <w:sz w:val="23"/>
          <w:szCs w:val="23"/>
          <w:shd w:val="clear" w:color="auto" w:fill="FFFFFF"/>
        </w:rPr>
        <w:t>, which is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 now being </w:t>
      </w:r>
      <w:r w:rsidR="00351E91" w:rsidRPr="0033015B">
        <w:rPr>
          <w:rFonts w:cstheme="minorHAnsi"/>
          <w:bCs/>
          <w:sz w:val="23"/>
          <w:szCs w:val="23"/>
          <w:shd w:val="clear" w:color="auto" w:fill="FFFFFF"/>
        </w:rPr>
        <w:t xml:space="preserve">assessed 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by the law department to determine </w:t>
      </w:r>
      <w:r w:rsidR="00351E91" w:rsidRPr="0033015B">
        <w:rPr>
          <w:rFonts w:cstheme="minorHAnsi"/>
          <w:bCs/>
          <w:sz w:val="23"/>
          <w:szCs w:val="23"/>
          <w:shd w:val="clear" w:color="auto" w:fill="FFFFFF"/>
        </w:rPr>
        <w:t>the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 impact on the Irish legal profession</w:t>
      </w:r>
    </w:p>
    <w:p w14:paraId="54386250" w14:textId="77777777" w:rsidR="00001775" w:rsidRPr="0033015B" w:rsidRDefault="00001775" w:rsidP="00351E91">
      <w:pPr>
        <w:pStyle w:val="ListParagraph"/>
        <w:numPr>
          <w:ilvl w:val="0"/>
          <w:numId w:val="5"/>
        </w:numPr>
        <w:spacing w:after="0" w:line="240" w:lineRule="auto"/>
        <w:ind w:hanging="357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First Place in Amicus Essay Competition 2020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ab/>
      </w:r>
    </w:p>
    <w:bookmarkEnd w:id="3"/>
    <w:p w14:paraId="16D21D23" w14:textId="709DA304" w:rsidR="00001775" w:rsidRPr="00D04C74" w:rsidRDefault="00001775" w:rsidP="00D04C74">
      <w:p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D04C74">
        <w:rPr>
          <w:rFonts w:cstheme="minorHAnsi"/>
          <w:bCs/>
          <w:sz w:val="23"/>
          <w:szCs w:val="23"/>
          <w:shd w:val="clear" w:color="auto" w:fill="FFFFFF"/>
        </w:rPr>
        <w:tab/>
      </w:r>
      <w:r w:rsidRPr="00D04C74">
        <w:rPr>
          <w:rFonts w:cstheme="minorHAnsi"/>
          <w:bCs/>
          <w:sz w:val="23"/>
          <w:szCs w:val="23"/>
          <w:shd w:val="clear" w:color="auto" w:fill="FFFFFF"/>
        </w:rPr>
        <w:tab/>
      </w:r>
      <w:r w:rsidRPr="00D04C74">
        <w:rPr>
          <w:rFonts w:cstheme="minorHAnsi"/>
          <w:bCs/>
          <w:sz w:val="23"/>
          <w:szCs w:val="23"/>
          <w:shd w:val="clear" w:color="auto" w:fill="FFFFFF"/>
        </w:rPr>
        <w:tab/>
      </w:r>
      <w:r w:rsidRPr="00D04C74">
        <w:rPr>
          <w:rFonts w:cstheme="minorHAnsi"/>
          <w:bCs/>
          <w:sz w:val="23"/>
          <w:szCs w:val="23"/>
          <w:shd w:val="clear" w:color="auto" w:fill="FFFFFF"/>
        </w:rPr>
        <w:tab/>
      </w:r>
    </w:p>
    <w:p w14:paraId="152FD06D" w14:textId="185A5231" w:rsidR="00EB46D7" w:rsidRPr="0033015B" w:rsidRDefault="00181D52" w:rsidP="00EB46D7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  <w:r w:rsidRPr="0033015B">
        <w:rPr>
          <w:rFonts w:cstheme="minorHAnsi"/>
          <w:b/>
          <w:sz w:val="23"/>
          <w:szCs w:val="23"/>
          <w:shd w:val="clear" w:color="auto" w:fill="FFFFFF"/>
        </w:rPr>
        <w:t>LICENSES &amp; CERTIFICATES:</w:t>
      </w:r>
    </w:p>
    <w:p w14:paraId="7B0BC89D" w14:textId="039572E2" w:rsidR="00181D52" w:rsidRPr="0033015B" w:rsidRDefault="00181D52" w:rsidP="00EB46D7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>2021: Consumer Law Trainer accredited by the European Commission</w:t>
      </w:r>
    </w:p>
    <w:p w14:paraId="363773F5" w14:textId="27E0B886" w:rsidR="00C0722E" w:rsidRPr="0033015B" w:rsidRDefault="00BF62E0" w:rsidP="00AE7DAB">
      <w:pPr>
        <w:spacing w:line="276" w:lineRule="auto"/>
        <w:rPr>
          <w:rFonts w:cstheme="minorHAnsi"/>
          <w:b/>
          <w:sz w:val="23"/>
          <w:szCs w:val="23"/>
          <w:shd w:val="clear" w:color="auto" w:fill="FFFFFF"/>
        </w:rPr>
      </w:pPr>
      <w:r w:rsidRPr="0033015B">
        <w:rPr>
          <w:rFonts w:cstheme="minorHAnsi"/>
          <w:b/>
          <w:sz w:val="23"/>
          <w:szCs w:val="23"/>
          <w:shd w:val="clear" w:color="auto" w:fill="FFFFFF"/>
        </w:rPr>
        <w:t>EXTRA-CURRICULAR ACTIVITIES</w:t>
      </w:r>
      <w:r w:rsidR="00720DB3" w:rsidRPr="0033015B">
        <w:rPr>
          <w:rFonts w:cstheme="minorHAnsi"/>
          <w:b/>
          <w:sz w:val="23"/>
          <w:szCs w:val="23"/>
          <w:shd w:val="clear" w:color="auto" w:fill="FFFFFF"/>
        </w:rPr>
        <w:t>:</w:t>
      </w:r>
    </w:p>
    <w:p w14:paraId="0718B115" w14:textId="7CF7AB6E" w:rsidR="00351E91" w:rsidRPr="0033015B" w:rsidRDefault="00351E91" w:rsidP="00351E91">
      <w:pPr>
        <w:spacing w:after="0" w:line="240" w:lineRule="auto"/>
        <w:rPr>
          <w:rFonts w:cstheme="minorHAnsi"/>
          <w:b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2019-2021: </w:t>
      </w:r>
      <w:r w:rsidRPr="0033015B">
        <w:rPr>
          <w:rFonts w:cstheme="minorHAnsi"/>
          <w:b/>
          <w:sz w:val="23"/>
          <w:szCs w:val="23"/>
          <w:shd w:val="clear" w:color="auto" w:fill="FFFFFF"/>
        </w:rPr>
        <w:t xml:space="preserve"> Member, </w:t>
      </w:r>
      <w:r w:rsidRPr="0033015B">
        <w:rPr>
          <w:rFonts w:cstheme="minorHAnsi"/>
          <w:bCs/>
          <w:sz w:val="23"/>
          <w:szCs w:val="23"/>
          <w:shd w:val="clear" w:color="auto" w:fill="FFFFFF"/>
        </w:rPr>
        <w:t>FLAC Society</w:t>
      </w:r>
      <w:r w:rsidR="00BF62E0" w:rsidRPr="0033015B">
        <w:rPr>
          <w:rFonts w:cstheme="minorHAnsi"/>
          <w:bCs/>
          <w:sz w:val="23"/>
          <w:szCs w:val="23"/>
          <w:shd w:val="clear" w:color="auto" w:fill="FFFFFF"/>
        </w:rPr>
        <w:t xml:space="preserve"> (Free Legal Advice Clinic)</w:t>
      </w:r>
    </w:p>
    <w:p w14:paraId="594E188B" w14:textId="77777777" w:rsidR="00351E91" w:rsidRPr="0033015B" w:rsidRDefault="00351E91" w:rsidP="00351E9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sz w:val="23"/>
          <w:szCs w:val="23"/>
          <w:shd w:val="clear" w:color="auto" w:fill="FFFFFF"/>
        </w:rPr>
        <w:t>Attended training sessions and provided legal information to the public;</w:t>
      </w:r>
    </w:p>
    <w:p w14:paraId="1681E890" w14:textId="0A8E697C" w:rsidR="004639CB" w:rsidRPr="0033015B" w:rsidRDefault="00351E91" w:rsidP="00181D5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  <w:r w:rsidRPr="0033015B">
        <w:rPr>
          <w:rFonts w:cstheme="minorHAnsi"/>
          <w:bCs/>
          <w:sz w:val="23"/>
          <w:szCs w:val="23"/>
          <w:shd w:val="clear" w:color="auto" w:fill="FFFFFF"/>
        </w:rPr>
        <w:t xml:space="preserve">Participated in a group research project which evaluated the need for reform </w:t>
      </w:r>
      <w:r w:rsidR="00BF62E0" w:rsidRPr="0033015B">
        <w:rPr>
          <w:rFonts w:cstheme="minorHAnsi"/>
          <w:bCs/>
          <w:sz w:val="23"/>
          <w:szCs w:val="23"/>
          <w:shd w:val="clear" w:color="auto" w:fill="FFFFFF"/>
        </w:rPr>
        <w:t>of hate crime legislation in Ireland</w:t>
      </w:r>
    </w:p>
    <w:p w14:paraId="14716057" w14:textId="77777777" w:rsidR="00C0722E" w:rsidRPr="0033015B" w:rsidRDefault="00C0722E" w:rsidP="00C0722E">
      <w:pPr>
        <w:pStyle w:val="ListParagraph"/>
        <w:spacing w:after="0" w:line="240" w:lineRule="auto"/>
        <w:rPr>
          <w:rFonts w:cstheme="minorHAnsi"/>
          <w:bCs/>
          <w:sz w:val="23"/>
          <w:szCs w:val="23"/>
          <w:shd w:val="clear" w:color="auto" w:fill="FFFFFF"/>
        </w:rPr>
      </w:pPr>
    </w:p>
    <w:sectPr w:rsidR="00C0722E" w:rsidRPr="0033015B" w:rsidSect="00102ECD">
      <w:type w:val="continuous"/>
      <w:pgSz w:w="11906" w:h="16838"/>
      <w:pgMar w:top="1440" w:right="1134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6300" w14:textId="77777777" w:rsidR="0000026E" w:rsidRDefault="0000026E" w:rsidP="0000345A">
      <w:pPr>
        <w:spacing w:after="0" w:line="240" w:lineRule="auto"/>
      </w:pPr>
      <w:r>
        <w:separator/>
      </w:r>
    </w:p>
  </w:endnote>
  <w:endnote w:type="continuationSeparator" w:id="0">
    <w:p w14:paraId="2523890E" w14:textId="77777777" w:rsidR="0000026E" w:rsidRDefault="0000026E" w:rsidP="0000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9A58" w14:textId="77777777" w:rsidR="0000026E" w:rsidRDefault="0000026E" w:rsidP="0000345A">
      <w:pPr>
        <w:spacing w:after="0" w:line="240" w:lineRule="auto"/>
      </w:pPr>
      <w:r>
        <w:separator/>
      </w:r>
    </w:p>
  </w:footnote>
  <w:footnote w:type="continuationSeparator" w:id="0">
    <w:p w14:paraId="42659F98" w14:textId="77777777" w:rsidR="0000026E" w:rsidRDefault="0000026E" w:rsidP="0000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256"/>
    <w:multiLevelType w:val="hybridMultilevel"/>
    <w:tmpl w:val="A38E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79E"/>
    <w:multiLevelType w:val="hybridMultilevel"/>
    <w:tmpl w:val="2EAE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2186"/>
    <w:multiLevelType w:val="hybridMultilevel"/>
    <w:tmpl w:val="B88662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654"/>
    <w:multiLevelType w:val="hybridMultilevel"/>
    <w:tmpl w:val="8B20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02A"/>
    <w:multiLevelType w:val="hybridMultilevel"/>
    <w:tmpl w:val="D2EA03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73AC"/>
    <w:multiLevelType w:val="hybridMultilevel"/>
    <w:tmpl w:val="B47E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5D19"/>
    <w:multiLevelType w:val="hybridMultilevel"/>
    <w:tmpl w:val="390616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6F13"/>
    <w:multiLevelType w:val="hybridMultilevel"/>
    <w:tmpl w:val="9ED4C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715B"/>
    <w:multiLevelType w:val="hybridMultilevel"/>
    <w:tmpl w:val="027219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951"/>
    <w:multiLevelType w:val="hybridMultilevel"/>
    <w:tmpl w:val="A776E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3D01"/>
    <w:multiLevelType w:val="hybridMultilevel"/>
    <w:tmpl w:val="D8EC8DA4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5B4160C"/>
    <w:multiLevelType w:val="hybridMultilevel"/>
    <w:tmpl w:val="57B4F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4206"/>
    <w:multiLevelType w:val="hybridMultilevel"/>
    <w:tmpl w:val="1D047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AA3"/>
    <w:multiLevelType w:val="hybridMultilevel"/>
    <w:tmpl w:val="B648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1185C"/>
    <w:multiLevelType w:val="hybridMultilevel"/>
    <w:tmpl w:val="F94C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44CDA"/>
    <w:multiLevelType w:val="hybridMultilevel"/>
    <w:tmpl w:val="17EE7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7B"/>
    <w:rsid w:val="0000026E"/>
    <w:rsid w:val="00001775"/>
    <w:rsid w:val="0000345A"/>
    <w:rsid w:val="00022E9A"/>
    <w:rsid w:val="00033B75"/>
    <w:rsid w:val="00074C11"/>
    <w:rsid w:val="00081561"/>
    <w:rsid w:val="000C692B"/>
    <w:rsid w:val="000E407A"/>
    <w:rsid w:val="00102ECD"/>
    <w:rsid w:val="00120029"/>
    <w:rsid w:val="00173FD0"/>
    <w:rsid w:val="00181D52"/>
    <w:rsid w:val="001E036C"/>
    <w:rsid w:val="002004C8"/>
    <w:rsid w:val="0023642E"/>
    <w:rsid w:val="002A26DF"/>
    <w:rsid w:val="00310039"/>
    <w:rsid w:val="0033015B"/>
    <w:rsid w:val="00331F72"/>
    <w:rsid w:val="00351E91"/>
    <w:rsid w:val="00351EA1"/>
    <w:rsid w:val="003654AE"/>
    <w:rsid w:val="0037127B"/>
    <w:rsid w:val="00381B52"/>
    <w:rsid w:val="0038735A"/>
    <w:rsid w:val="003A48E9"/>
    <w:rsid w:val="00402583"/>
    <w:rsid w:val="004639CB"/>
    <w:rsid w:val="004C1E32"/>
    <w:rsid w:val="004C6C91"/>
    <w:rsid w:val="004E11D8"/>
    <w:rsid w:val="004F0145"/>
    <w:rsid w:val="005060B3"/>
    <w:rsid w:val="005113D2"/>
    <w:rsid w:val="00553491"/>
    <w:rsid w:val="005570A9"/>
    <w:rsid w:val="005963CA"/>
    <w:rsid w:val="00614E69"/>
    <w:rsid w:val="00631548"/>
    <w:rsid w:val="00631D06"/>
    <w:rsid w:val="00692966"/>
    <w:rsid w:val="006929B5"/>
    <w:rsid w:val="006C0B07"/>
    <w:rsid w:val="006D0EF6"/>
    <w:rsid w:val="006D3E81"/>
    <w:rsid w:val="006E72CD"/>
    <w:rsid w:val="006F06F0"/>
    <w:rsid w:val="00720DB3"/>
    <w:rsid w:val="0074754E"/>
    <w:rsid w:val="00784BCD"/>
    <w:rsid w:val="007941B3"/>
    <w:rsid w:val="007C104A"/>
    <w:rsid w:val="007D76CB"/>
    <w:rsid w:val="007F5A0D"/>
    <w:rsid w:val="00826530"/>
    <w:rsid w:val="00826759"/>
    <w:rsid w:val="008666DF"/>
    <w:rsid w:val="0090525E"/>
    <w:rsid w:val="00914B10"/>
    <w:rsid w:val="00935740"/>
    <w:rsid w:val="00943FDE"/>
    <w:rsid w:val="009D6954"/>
    <w:rsid w:val="00A21C0D"/>
    <w:rsid w:val="00A87154"/>
    <w:rsid w:val="00AA19AD"/>
    <w:rsid w:val="00AC2954"/>
    <w:rsid w:val="00AC7695"/>
    <w:rsid w:val="00AD5FAE"/>
    <w:rsid w:val="00AD6721"/>
    <w:rsid w:val="00AE7DAB"/>
    <w:rsid w:val="00AF5031"/>
    <w:rsid w:val="00AF52CE"/>
    <w:rsid w:val="00B60216"/>
    <w:rsid w:val="00BF62E0"/>
    <w:rsid w:val="00C0722E"/>
    <w:rsid w:val="00C2676B"/>
    <w:rsid w:val="00D02880"/>
    <w:rsid w:val="00D04C74"/>
    <w:rsid w:val="00D2243C"/>
    <w:rsid w:val="00D4224F"/>
    <w:rsid w:val="00DC6D04"/>
    <w:rsid w:val="00E100CD"/>
    <w:rsid w:val="00E15E06"/>
    <w:rsid w:val="00E34286"/>
    <w:rsid w:val="00E347B2"/>
    <w:rsid w:val="00E76529"/>
    <w:rsid w:val="00E830EF"/>
    <w:rsid w:val="00E96FAD"/>
    <w:rsid w:val="00EB46D7"/>
    <w:rsid w:val="00EB5495"/>
    <w:rsid w:val="00EE0120"/>
    <w:rsid w:val="00F15A46"/>
    <w:rsid w:val="00F548D2"/>
    <w:rsid w:val="00F60E3A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BAAB3"/>
  <w15:chartTrackingRefBased/>
  <w15:docId w15:val="{53F369EB-A945-42D7-831B-8E5419F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2B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9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92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mhStalling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ssuu.com/theeaglegazette/docs/the_eagle_environmental_issue_final/s/11898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rn.com/abstract=3824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39</cp:revision>
  <cp:lastPrinted>2021-03-29T10:22:00Z</cp:lastPrinted>
  <dcterms:created xsi:type="dcterms:W3CDTF">2021-05-31T18:34:00Z</dcterms:created>
  <dcterms:modified xsi:type="dcterms:W3CDTF">2021-10-02T10:09:00Z</dcterms:modified>
</cp:coreProperties>
</file>