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6B8" w:rsidRDefault="004916B8" w:rsidP="001C3CFC">
      <w:pPr>
        <w:spacing w:before="8"/>
        <w:ind w:left="2160" w:right="3927" w:hanging="2160"/>
        <w:jc w:val="both"/>
        <w:rPr>
          <w:rFonts w:ascii="Arial" w:eastAsia="Calibri" w:hAnsi="Arial" w:cs="Arial"/>
          <w:b/>
        </w:rPr>
      </w:pPr>
    </w:p>
    <w:p w:rsidR="00CB7B9E" w:rsidRPr="001C3CFC" w:rsidRDefault="00EA48C3" w:rsidP="001C3CFC">
      <w:pPr>
        <w:spacing w:before="8"/>
        <w:ind w:left="2160" w:right="3927" w:hanging="2160"/>
        <w:jc w:val="both"/>
        <w:rPr>
          <w:rFonts w:ascii="Arial" w:eastAsia="Calibri" w:hAnsi="Arial" w:cs="Arial"/>
        </w:rPr>
      </w:pPr>
      <w:r w:rsidRPr="004916B8">
        <w:rPr>
          <w:rFonts w:ascii="Arial" w:eastAsia="Calibri" w:hAnsi="Arial" w:cs="Arial"/>
          <w:b/>
          <w:color w:val="1F497D" w:themeColor="text2"/>
        </w:rPr>
        <w:t>Address:</w:t>
      </w:r>
      <w:r w:rsidRPr="004916B8">
        <w:rPr>
          <w:rFonts w:ascii="Arial" w:eastAsia="Calibri" w:hAnsi="Arial" w:cs="Arial"/>
          <w:color w:val="1F497D" w:themeColor="text2"/>
        </w:rPr>
        <w:t xml:space="preserve"> </w:t>
      </w:r>
      <w:r w:rsidR="00CB7B9E" w:rsidRPr="001C3CFC">
        <w:rPr>
          <w:rFonts w:ascii="Arial" w:eastAsia="Calibri" w:hAnsi="Arial" w:cs="Arial"/>
        </w:rPr>
        <w:tab/>
      </w:r>
      <w:r w:rsidR="003A2A53">
        <w:rPr>
          <w:rFonts w:ascii="Arial" w:eastAsia="Calibri" w:hAnsi="Arial" w:cs="Arial"/>
        </w:rPr>
        <w:t>6 St. Patrick’s Cottages</w:t>
      </w:r>
      <w:r w:rsidRPr="001C3CFC">
        <w:rPr>
          <w:rFonts w:ascii="Arial" w:eastAsia="Calibri" w:hAnsi="Arial" w:cs="Arial"/>
        </w:rPr>
        <w:t xml:space="preserve">, </w:t>
      </w:r>
    </w:p>
    <w:p w:rsidR="00CB7B9E" w:rsidRPr="001C3CFC" w:rsidRDefault="003A2A53" w:rsidP="001C3CFC">
      <w:pPr>
        <w:spacing w:before="8"/>
        <w:ind w:left="2160" w:right="3927"/>
        <w:jc w:val="both"/>
        <w:rPr>
          <w:rFonts w:ascii="Arial" w:eastAsia="Calibri" w:hAnsi="Arial" w:cs="Arial"/>
        </w:rPr>
      </w:pPr>
      <w:r>
        <w:rPr>
          <w:rFonts w:ascii="Arial" w:eastAsia="Calibri" w:hAnsi="Arial" w:cs="Arial"/>
        </w:rPr>
        <w:t>Rathfarnham</w:t>
      </w:r>
      <w:r w:rsidR="00EA48C3" w:rsidRPr="001C3CFC">
        <w:rPr>
          <w:rFonts w:ascii="Arial" w:eastAsia="Calibri" w:hAnsi="Arial" w:cs="Arial"/>
        </w:rPr>
        <w:t xml:space="preserve">, </w:t>
      </w:r>
    </w:p>
    <w:p w:rsidR="00EA48C3" w:rsidRPr="001C3CFC" w:rsidRDefault="003A2A53" w:rsidP="001C3CFC">
      <w:pPr>
        <w:spacing w:before="8"/>
        <w:ind w:left="2160" w:right="3927"/>
        <w:jc w:val="both"/>
        <w:rPr>
          <w:rFonts w:ascii="Arial" w:eastAsia="Calibri" w:hAnsi="Arial" w:cs="Arial"/>
        </w:rPr>
      </w:pPr>
      <w:r>
        <w:rPr>
          <w:rFonts w:ascii="Arial" w:eastAsia="Calibri" w:hAnsi="Arial" w:cs="Arial"/>
        </w:rPr>
        <w:t>Co. Dublin</w:t>
      </w:r>
    </w:p>
    <w:p w:rsidR="001C3CFC" w:rsidRPr="001C3CFC" w:rsidRDefault="001C3CFC" w:rsidP="001C3CFC">
      <w:pPr>
        <w:spacing w:before="8"/>
        <w:ind w:right="3927"/>
        <w:jc w:val="both"/>
        <w:rPr>
          <w:rFonts w:ascii="Arial" w:eastAsia="Calibri" w:hAnsi="Arial" w:cs="Arial"/>
        </w:rPr>
      </w:pPr>
      <w:r w:rsidRPr="004916B8">
        <w:rPr>
          <w:rFonts w:ascii="Arial" w:eastAsia="Calibri" w:hAnsi="Arial" w:cs="Arial"/>
          <w:b/>
          <w:color w:val="1F497D" w:themeColor="text2"/>
        </w:rPr>
        <w:t>Email:</w:t>
      </w:r>
      <w:r w:rsidRPr="004916B8">
        <w:rPr>
          <w:rFonts w:ascii="Arial" w:eastAsia="Calibri" w:hAnsi="Arial" w:cs="Arial"/>
          <w:color w:val="1F497D" w:themeColor="text2"/>
        </w:rPr>
        <w:t xml:space="preserve"> </w:t>
      </w:r>
      <w:r w:rsidRPr="004916B8">
        <w:rPr>
          <w:rFonts w:ascii="Arial" w:eastAsia="Calibri" w:hAnsi="Arial" w:cs="Arial"/>
          <w:color w:val="1F497D" w:themeColor="text2"/>
        </w:rPr>
        <w:tab/>
      </w:r>
      <w:r w:rsidRPr="001C3CFC">
        <w:rPr>
          <w:rFonts w:ascii="Arial" w:eastAsia="Calibri" w:hAnsi="Arial" w:cs="Arial"/>
        </w:rPr>
        <w:tab/>
        <w:t xml:space="preserve">   </w:t>
      </w:r>
      <w:r w:rsidRPr="001C3CFC">
        <w:rPr>
          <w:rFonts w:ascii="Arial" w:eastAsia="Calibri" w:hAnsi="Arial" w:cs="Arial"/>
        </w:rPr>
        <w:tab/>
      </w:r>
      <w:hyperlink r:id="rId8" w:history="1">
        <w:r w:rsidRPr="001C3CFC">
          <w:rPr>
            <w:rStyle w:val="Hyperlink"/>
            <w:rFonts w:ascii="Arial" w:eastAsia="Calibri" w:hAnsi="Arial" w:cs="Arial"/>
          </w:rPr>
          <w:t>nickmoore2309@gmail.com</w:t>
        </w:r>
      </w:hyperlink>
      <w:r w:rsidRPr="001C3CFC">
        <w:rPr>
          <w:rFonts w:ascii="Arial" w:eastAsia="Calibri" w:hAnsi="Arial" w:cs="Arial"/>
        </w:rPr>
        <w:t xml:space="preserve"> </w:t>
      </w:r>
    </w:p>
    <w:p w:rsidR="00EA48C3" w:rsidRPr="001C3CFC" w:rsidRDefault="00825811" w:rsidP="001C3CFC">
      <w:pPr>
        <w:spacing w:before="8"/>
        <w:ind w:right="3927"/>
        <w:jc w:val="both"/>
        <w:rPr>
          <w:rFonts w:ascii="Arial" w:eastAsia="Calibri" w:hAnsi="Arial" w:cs="Arial"/>
        </w:rPr>
      </w:pPr>
      <w:r w:rsidRPr="004916B8">
        <w:rPr>
          <w:rFonts w:ascii="Arial" w:eastAsia="Calibri" w:hAnsi="Arial" w:cs="Arial"/>
          <w:b/>
          <w:color w:val="1F497D" w:themeColor="text2"/>
        </w:rPr>
        <w:t>Mobile</w:t>
      </w:r>
      <w:r w:rsidR="00EA48C3" w:rsidRPr="004916B8">
        <w:rPr>
          <w:rFonts w:ascii="Arial" w:eastAsia="Calibri" w:hAnsi="Arial" w:cs="Arial"/>
          <w:b/>
          <w:color w:val="1F497D" w:themeColor="text2"/>
        </w:rPr>
        <w:t>:</w:t>
      </w:r>
      <w:r w:rsidR="00EA48C3" w:rsidRPr="004916B8">
        <w:rPr>
          <w:rFonts w:ascii="Arial" w:eastAsia="Calibri" w:hAnsi="Arial" w:cs="Arial"/>
          <w:color w:val="1F497D" w:themeColor="text2"/>
        </w:rPr>
        <w:t xml:space="preserve"> </w:t>
      </w:r>
      <w:r w:rsidR="00CB7B9E" w:rsidRPr="001C3CFC">
        <w:rPr>
          <w:rFonts w:ascii="Arial" w:eastAsia="Calibri" w:hAnsi="Arial" w:cs="Arial"/>
        </w:rPr>
        <w:tab/>
      </w:r>
      <w:r w:rsidR="001C3CFC">
        <w:rPr>
          <w:rFonts w:ascii="Arial" w:eastAsia="Calibri" w:hAnsi="Arial" w:cs="Arial"/>
        </w:rPr>
        <w:tab/>
      </w:r>
      <w:r w:rsidR="00EA48C3" w:rsidRPr="001C3CFC">
        <w:rPr>
          <w:rFonts w:ascii="Arial" w:eastAsia="Calibri" w:hAnsi="Arial" w:cs="Arial"/>
        </w:rPr>
        <w:t>0879122708</w:t>
      </w:r>
    </w:p>
    <w:p w:rsidR="00D8293B" w:rsidRDefault="00D8293B">
      <w:pPr>
        <w:spacing w:before="7" w:line="260" w:lineRule="exact"/>
        <w:rPr>
          <w:rFonts w:ascii="Arial" w:hAnsi="Arial" w:cs="Arial"/>
        </w:rPr>
      </w:pPr>
    </w:p>
    <w:p w:rsidR="004D1324" w:rsidRDefault="004D1324">
      <w:pPr>
        <w:spacing w:before="7" w:line="260" w:lineRule="exact"/>
        <w:rPr>
          <w:rFonts w:ascii="Arial" w:hAnsi="Arial" w:cs="Arial"/>
        </w:rPr>
      </w:pPr>
    </w:p>
    <w:p w:rsidR="004D1324" w:rsidRDefault="004D1324" w:rsidP="004D1324">
      <w:pPr>
        <w:spacing w:before="7" w:line="260" w:lineRule="exact"/>
        <w:jc w:val="center"/>
        <w:rPr>
          <w:rFonts w:ascii="Arial" w:hAnsi="Arial" w:cs="Arial"/>
          <w:b/>
          <w:color w:val="1F497D" w:themeColor="text2"/>
        </w:rPr>
      </w:pPr>
      <w:r w:rsidRPr="004D1324">
        <w:rPr>
          <w:rFonts w:ascii="Arial" w:hAnsi="Arial" w:cs="Arial"/>
          <w:b/>
          <w:color w:val="1F497D" w:themeColor="text2"/>
        </w:rPr>
        <w:t xml:space="preserve">Summary of </w:t>
      </w:r>
      <w:r w:rsidR="0094447B">
        <w:rPr>
          <w:rFonts w:ascii="Arial" w:hAnsi="Arial" w:cs="Arial"/>
          <w:b/>
          <w:color w:val="1F497D" w:themeColor="text2"/>
        </w:rPr>
        <w:t xml:space="preserve">Key </w:t>
      </w:r>
      <w:r w:rsidRPr="004D1324">
        <w:rPr>
          <w:rFonts w:ascii="Arial" w:hAnsi="Arial" w:cs="Arial"/>
          <w:b/>
          <w:color w:val="1F497D" w:themeColor="text2"/>
        </w:rPr>
        <w:t>Capabilities</w:t>
      </w:r>
    </w:p>
    <w:p w:rsidR="004D1324" w:rsidRPr="004D1324" w:rsidRDefault="004D1324" w:rsidP="004D1324">
      <w:pPr>
        <w:spacing w:before="7" w:line="260" w:lineRule="exact"/>
        <w:jc w:val="center"/>
        <w:rPr>
          <w:rFonts w:ascii="Arial" w:hAnsi="Arial" w:cs="Arial"/>
          <w:b/>
          <w:color w:val="1F497D" w:themeColor="text2"/>
        </w:rPr>
      </w:pPr>
    </w:p>
    <w:p w:rsidR="00825811" w:rsidRPr="00825811" w:rsidRDefault="00825811" w:rsidP="00825811">
      <w:pPr>
        <w:pStyle w:val="ListParagraph"/>
        <w:numPr>
          <w:ilvl w:val="0"/>
          <w:numId w:val="15"/>
        </w:numPr>
        <w:ind w:right="324"/>
        <w:jc w:val="both"/>
        <w:rPr>
          <w:rFonts w:ascii="Arial" w:eastAsia="Calibri" w:hAnsi="Arial" w:cs="Arial"/>
          <w:spacing w:val="-1"/>
        </w:rPr>
      </w:pPr>
      <w:r w:rsidRPr="00825811">
        <w:rPr>
          <w:rFonts w:ascii="Arial" w:hAnsi="Arial" w:cs="Arial"/>
        </w:rPr>
        <w:t>H</w:t>
      </w:r>
      <w:r w:rsidR="00A57E57">
        <w:rPr>
          <w:rFonts w:ascii="Arial" w:hAnsi="Arial" w:cs="Arial"/>
        </w:rPr>
        <w:t xml:space="preserve">ighly ambitious, </w:t>
      </w:r>
      <w:r w:rsidRPr="00825811">
        <w:rPr>
          <w:rFonts w:ascii="Arial" w:hAnsi="Arial" w:cs="Arial"/>
        </w:rPr>
        <w:t>hardworking individual with a strong work ethic.</w:t>
      </w:r>
      <w:r w:rsidR="00AD2642">
        <w:rPr>
          <w:rFonts w:ascii="Arial" w:eastAsia="Calibri" w:hAnsi="Arial" w:cs="Arial"/>
          <w:spacing w:val="-1"/>
        </w:rPr>
        <w:t xml:space="preserve"> Successfully completed</w:t>
      </w:r>
      <w:r w:rsidRPr="00825811">
        <w:rPr>
          <w:rFonts w:ascii="Arial" w:eastAsia="Calibri" w:hAnsi="Arial" w:cs="Arial"/>
          <w:spacing w:val="-1"/>
        </w:rPr>
        <w:t xml:space="preserve"> FE1 examinations</w:t>
      </w:r>
      <w:r w:rsidRPr="00825811">
        <w:rPr>
          <w:rFonts w:ascii="Arial" w:hAnsi="Arial" w:cs="Arial"/>
        </w:rPr>
        <w:t xml:space="preserve"> </w:t>
      </w:r>
      <w:r w:rsidRPr="00825811">
        <w:rPr>
          <w:rFonts w:ascii="Arial" w:eastAsia="Calibri" w:hAnsi="Arial" w:cs="Arial"/>
          <w:spacing w:val="-1"/>
        </w:rPr>
        <w:t>whilst working full time as a legal intern</w:t>
      </w:r>
      <w:r w:rsidR="00A57E57">
        <w:rPr>
          <w:rFonts w:ascii="Arial" w:eastAsia="Calibri" w:hAnsi="Arial" w:cs="Arial"/>
          <w:spacing w:val="-1"/>
        </w:rPr>
        <w:t xml:space="preserve"> </w:t>
      </w:r>
      <w:r w:rsidRPr="00825811">
        <w:rPr>
          <w:rFonts w:ascii="Arial" w:eastAsia="Calibri" w:hAnsi="Arial" w:cs="Arial"/>
          <w:spacing w:val="-1"/>
        </w:rPr>
        <w:t xml:space="preserve">with Mason, Hayes &amp; Curran.  </w:t>
      </w:r>
    </w:p>
    <w:p w:rsidR="00825811" w:rsidRPr="00825811" w:rsidRDefault="00825811" w:rsidP="00825811">
      <w:pPr>
        <w:pStyle w:val="ListParagraph"/>
        <w:numPr>
          <w:ilvl w:val="0"/>
          <w:numId w:val="15"/>
        </w:numPr>
        <w:ind w:right="324"/>
        <w:jc w:val="both"/>
        <w:rPr>
          <w:rFonts w:ascii="Arial" w:eastAsia="Calibri" w:hAnsi="Arial" w:cs="Arial"/>
          <w:spacing w:val="-1"/>
        </w:rPr>
      </w:pPr>
      <w:r w:rsidRPr="00825811">
        <w:rPr>
          <w:rFonts w:ascii="Arial" w:eastAsia="Calibri" w:hAnsi="Arial" w:cs="Arial"/>
          <w:spacing w:val="-1"/>
        </w:rPr>
        <w:t xml:space="preserve">Graduated </w:t>
      </w:r>
      <w:r w:rsidRPr="00825811">
        <w:rPr>
          <w:rFonts w:ascii="Arial" w:hAnsi="Arial" w:cs="Arial"/>
        </w:rPr>
        <w:t>from</w:t>
      </w:r>
      <w:r w:rsidR="00F67378" w:rsidRPr="00825811">
        <w:rPr>
          <w:rFonts w:ascii="Arial" w:hAnsi="Arial" w:cs="Arial"/>
        </w:rPr>
        <w:t xml:space="preserve"> </w:t>
      </w:r>
      <w:r w:rsidR="008F25E5" w:rsidRPr="00825811">
        <w:rPr>
          <w:rFonts w:ascii="Arial" w:hAnsi="Arial" w:cs="Arial"/>
        </w:rPr>
        <w:t xml:space="preserve">NUI Galway </w:t>
      </w:r>
      <w:r w:rsidR="00F957C4" w:rsidRPr="00825811">
        <w:rPr>
          <w:rFonts w:ascii="Arial" w:hAnsi="Arial" w:cs="Arial"/>
        </w:rPr>
        <w:t>with a Bachelor</w:t>
      </w:r>
      <w:r w:rsidR="00EA48C3" w:rsidRPr="00825811">
        <w:rPr>
          <w:rFonts w:ascii="Arial" w:hAnsi="Arial" w:cs="Arial"/>
        </w:rPr>
        <w:t xml:space="preserve"> </w:t>
      </w:r>
      <w:r w:rsidR="006B2175" w:rsidRPr="00825811">
        <w:rPr>
          <w:rFonts w:ascii="Arial" w:hAnsi="Arial" w:cs="Arial"/>
        </w:rPr>
        <w:t xml:space="preserve">of </w:t>
      </w:r>
      <w:r w:rsidR="00EA48C3" w:rsidRPr="00825811">
        <w:rPr>
          <w:rFonts w:ascii="Arial" w:hAnsi="Arial" w:cs="Arial"/>
        </w:rPr>
        <w:t>Corporate Law</w:t>
      </w:r>
      <w:r w:rsidR="006B2175" w:rsidRPr="00825811">
        <w:rPr>
          <w:rFonts w:ascii="Arial" w:hAnsi="Arial" w:cs="Arial"/>
        </w:rPr>
        <w:t xml:space="preserve"> and Bachelor of Laws degree</w:t>
      </w:r>
      <w:r w:rsidRPr="00825811">
        <w:rPr>
          <w:rFonts w:ascii="Arial" w:eastAsia="Calibri" w:hAnsi="Arial" w:cs="Arial"/>
          <w:spacing w:val="-1"/>
        </w:rPr>
        <w:t xml:space="preserve">. </w:t>
      </w:r>
    </w:p>
    <w:p w:rsidR="00825811" w:rsidRPr="00825811" w:rsidRDefault="00825811" w:rsidP="00825811">
      <w:pPr>
        <w:pStyle w:val="ListParagraph"/>
        <w:numPr>
          <w:ilvl w:val="0"/>
          <w:numId w:val="15"/>
        </w:numPr>
        <w:ind w:right="324"/>
        <w:jc w:val="both"/>
        <w:rPr>
          <w:rFonts w:ascii="Arial" w:eastAsia="Calibri" w:hAnsi="Arial" w:cs="Arial"/>
          <w:spacing w:val="1"/>
        </w:rPr>
      </w:pPr>
      <w:r w:rsidRPr="00825811">
        <w:rPr>
          <w:rFonts w:ascii="Arial" w:eastAsia="Calibri" w:hAnsi="Arial" w:cs="Arial"/>
          <w:spacing w:val="-1"/>
        </w:rPr>
        <w:t>P</w:t>
      </w:r>
      <w:r w:rsidR="00BB53D4" w:rsidRPr="00825811">
        <w:rPr>
          <w:rFonts w:ascii="Arial" w:eastAsia="Calibri" w:hAnsi="Arial" w:cs="Arial"/>
          <w:spacing w:val="1"/>
        </w:rPr>
        <w:t>roven ability to</w:t>
      </w:r>
      <w:r w:rsidR="000A2E94" w:rsidRPr="00825811">
        <w:rPr>
          <w:rFonts w:ascii="Arial" w:eastAsia="Calibri" w:hAnsi="Arial" w:cs="Arial"/>
          <w:spacing w:val="-3"/>
        </w:rPr>
        <w:t xml:space="preserve"> </w:t>
      </w:r>
      <w:r w:rsidR="000A2E94" w:rsidRPr="00825811">
        <w:rPr>
          <w:rFonts w:ascii="Arial" w:eastAsia="Calibri" w:hAnsi="Arial" w:cs="Arial"/>
        </w:rPr>
        <w:t>mai</w:t>
      </w:r>
      <w:r w:rsidR="000A2E94" w:rsidRPr="00825811">
        <w:rPr>
          <w:rFonts w:ascii="Arial" w:eastAsia="Calibri" w:hAnsi="Arial" w:cs="Arial"/>
          <w:spacing w:val="-1"/>
        </w:rPr>
        <w:t>n</w:t>
      </w:r>
      <w:r w:rsidR="000A2E94" w:rsidRPr="00825811">
        <w:rPr>
          <w:rFonts w:ascii="Arial" w:eastAsia="Calibri" w:hAnsi="Arial" w:cs="Arial"/>
        </w:rPr>
        <w:t>t</w:t>
      </w:r>
      <w:r w:rsidR="000A2E94" w:rsidRPr="00825811">
        <w:rPr>
          <w:rFonts w:ascii="Arial" w:eastAsia="Calibri" w:hAnsi="Arial" w:cs="Arial"/>
          <w:spacing w:val="-1"/>
        </w:rPr>
        <w:t>a</w:t>
      </w:r>
      <w:r w:rsidR="000A2E94" w:rsidRPr="00825811">
        <w:rPr>
          <w:rFonts w:ascii="Arial" w:eastAsia="Calibri" w:hAnsi="Arial" w:cs="Arial"/>
          <w:spacing w:val="1"/>
        </w:rPr>
        <w:t>i</w:t>
      </w:r>
      <w:r w:rsidR="000A2E94" w:rsidRPr="00825811">
        <w:rPr>
          <w:rFonts w:ascii="Arial" w:eastAsia="Calibri" w:hAnsi="Arial" w:cs="Arial"/>
        </w:rPr>
        <w:t>n</w:t>
      </w:r>
      <w:r w:rsidR="000A2E94" w:rsidRPr="00825811">
        <w:rPr>
          <w:rFonts w:ascii="Arial" w:eastAsia="Calibri" w:hAnsi="Arial" w:cs="Arial"/>
          <w:spacing w:val="-3"/>
        </w:rPr>
        <w:t xml:space="preserve"> </w:t>
      </w:r>
      <w:r w:rsidR="000A2E94" w:rsidRPr="00825811">
        <w:rPr>
          <w:rFonts w:ascii="Arial" w:eastAsia="Calibri" w:hAnsi="Arial" w:cs="Arial"/>
        </w:rPr>
        <w:t>s</w:t>
      </w:r>
      <w:r w:rsidR="000A2E94" w:rsidRPr="00825811">
        <w:rPr>
          <w:rFonts w:ascii="Arial" w:eastAsia="Calibri" w:hAnsi="Arial" w:cs="Arial"/>
          <w:spacing w:val="-1"/>
        </w:rPr>
        <w:t>o</w:t>
      </w:r>
      <w:r w:rsidR="000A2E94" w:rsidRPr="00825811">
        <w:rPr>
          <w:rFonts w:ascii="Arial" w:eastAsia="Calibri" w:hAnsi="Arial" w:cs="Arial"/>
          <w:spacing w:val="1"/>
        </w:rPr>
        <w:t>li</w:t>
      </w:r>
      <w:r w:rsidR="000A2E94" w:rsidRPr="00825811">
        <w:rPr>
          <w:rFonts w:ascii="Arial" w:eastAsia="Calibri" w:hAnsi="Arial" w:cs="Arial"/>
        </w:rPr>
        <w:t>d</w:t>
      </w:r>
      <w:r w:rsidR="000A2E94" w:rsidRPr="00825811">
        <w:rPr>
          <w:rFonts w:ascii="Arial" w:eastAsia="Calibri" w:hAnsi="Arial" w:cs="Arial"/>
          <w:spacing w:val="-3"/>
        </w:rPr>
        <w:t xml:space="preserve"> </w:t>
      </w:r>
      <w:r w:rsidR="000A2E94" w:rsidRPr="00825811">
        <w:rPr>
          <w:rFonts w:ascii="Arial" w:eastAsia="Calibri" w:hAnsi="Arial" w:cs="Arial"/>
          <w:spacing w:val="-1"/>
        </w:rPr>
        <w:t>wo</w:t>
      </w:r>
      <w:r w:rsidR="000A2E94" w:rsidRPr="00825811">
        <w:rPr>
          <w:rFonts w:ascii="Arial" w:eastAsia="Calibri" w:hAnsi="Arial" w:cs="Arial"/>
          <w:spacing w:val="1"/>
        </w:rPr>
        <w:t>r</w:t>
      </w:r>
      <w:r w:rsidR="000A2E94" w:rsidRPr="00825811">
        <w:rPr>
          <w:rFonts w:ascii="Arial" w:eastAsia="Calibri" w:hAnsi="Arial" w:cs="Arial"/>
        </w:rPr>
        <w:t>king</w:t>
      </w:r>
      <w:r w:rsidR="000A2E94" w:rsidRPr="00825811">
        <w:rPr>
          <w:rFonts w:ascii="Arial" w:eastAsia="Calibri" w:hAnsi="Arial" w:cs="Arial"/>
          <w:spacing w:val="-1"/>
        </w:rPr>
        <w:t xml:space="preserve"> </w:t>
      </w:r>
      <w:r w:rsidR="000A2E94" w:rsidRPr="00825811">
        <w:rPr>
          <w:rFonts w:ascii="Arial" w:eastAsia="Calibri" w:hAnsi="Arial" w:cs="Arial"/>
          <w:spacing w:val="1"/>
        </w:rPr>
        <w:t>r</w:t>
      </w:r>
      <w:r w:rsidR="000A2E94" w:rsidRPr="00825811">
        <w:rPr>
          <w:rFonts w:ascii="Arial" w:eastAsia="Calibri" w:hAnsi="Arial" w:cs="Arial"/>
          <w:spacing w:val="-1"/>
        </w:rPr>
        <w:t>e</w:t>
      </w:r>
      <w:r w:rsidR="000A2E94" w:rsidRPr="00825811">
        <w:rPr>
          <w:rFonts w:ascii="Arial" w:eastAsia="Calibri" w:hAnsi="Arial" w:cs="Arial"/>
          <w:spacing w:val="1"/>
        </w:rPr>
        <w:t>l</w:t>
      </w:r>
      <w:r w:rsidR="000A2E94" w:rsidRPr="00825811">
        <w:rPr>
          <w:rFonts w:ascii="Arial" w:eastAsia="Calibri" w:hAnsi="Arial" w:cs="Arial"/>
          <w:spacing w:val="-1"/>
        </w:rPr>
        <w:t>a</w:t>
      </w:r>
      <w:r w:rsidR="000A2E94" w:rsidRPr="00825811">
        <w:rPr>
          <w:rFonts w:ascii="Arial" w:eastAsia="Calibri" w:hAnsi="Arial" w:cs="Arial"/>
        </w:rPr>
        <w:t>t</w:t>
      </w:r>
      <w:r w:rsidR="000A2E94" w:rsidRPr="00825811">
        <w:rPr>
          <w:rFonts w:ascii="Arial" w:eastAsia="Calibri" w:hAnsi="Arial" w:cs="Arial"/>
          <w:spacing w:val="1"/>
        </w:rPr>
        <w:t>i</w:t>
      </w:r>
      <w:r w:rsidR="000A2E94" w:rsidRPr="00825811">
        <w:rPr>
          <w:rFonts w:ascii="Arial" w:eastAsia="Calibri" w:hAnsi="Arial" w:cs="Arial"/>
          <w:spacing w:val="-1"/>
        </w:rPr>
        <w:t>on</w:t>
      </w:r>
      <w:r w:rsidR="000A2E94" w:rsidRPr="00825811">
        <w:rPr>
          <w:rFonts w:ascii="Arial" w:eastAsia="Calibri" w:hAnsi="Arial" w:cs="Arial"/>
        </w:rPr>
        <w:t>s</w:t>
      </w:r>
      <w:r w:rsidR="000A2E94" w:rsidRPr="00825811">
        <w:rPr>
          <w:rFonts w:ascii="Arial" w:eastAsia="Calibri" w:hAnsi="Arial" w:cs="Arial"/>
          <w:spacing w:val="-3"/>
        </w:rPr>
        <w:t>h</w:t>
      </w:r>
      <w:r w:rsidR="000A2E94" w:rsidRPr="00825811">
        <w:rPr>
          <w:rFonts w:ascii="Arial" w:eastAsia="Calibri" w:hAnsi="Arial" w:cs="Arial"/>
          <w:spacing w:val="1"/>
        </w:rPr>
        <w:t>i</w:t>
      </w:r>
      <w:r w:rsidR="000A2E94" w:rsidRPr="00825811">
        <w:rPr>
          <w:rFonts w:ascii="Arial" w:eastAsia="Calibri" w:hAnsi="Arial" w:cs="Arial"/>
          <w:spacing w:val="-1"/>
        </w:rPr>
        <w:t>p</w:t>
      </w:r>
      <w:r w:rsidR="001D398C" w:rsidRPr="00825811">
        <w:rPr>
          <w:rFonts w:ascii="Arial" w:eastAsia="Calibri" w:hAnsi="Arial" w:cs="Arial"/>
        </w:rPr>
        <w:t xml:space="preserve">s </w:t>
      </w:r>
      <w:r w:rsidRPr="00825811">
        <w:rPr>
          <w:rFonts w:ascii="Arial" w:eastAsia="Calibri" w:hAnsi="Arial" w:cs="Arial"/>
        </w:rPr>
        <w:t>and</w:t>
      </w:r>
      <w:r w:rsidR="00BB53D4" w:rsidRPr="00825811">
        <w:rPr>
          <w:rFonts w:ascii="Arial" w:eastAsia="Calibri" w:hAnsi="Arial" w:cs="Arial"/>
        </w:rPr>
        <w:t xml:space="preserve"> </w:t>
      </w:r>
      <w:r w:rsidR="001D398C" w:rsidRPr="00825811">
        <w:rPr>
          <w:rFonts w:ascii="Arial" w:eastAsia="Calibri" w:hAnsi="Arial" w:cs="Arial"/>
        </w:rPr>
        <w:t>e</w:t>
      </w:r>
      <w:r w:rsidR="000A2E94" w:rsidRPr="00825811">
        <w:rPr>
          <w:rFonts w:ascii="Arial" w:eastAsia="Calibri" w:hAnsi="Arial" w:cs="Arial"/>
        </w:rPr>
        <w:t>x</w:t>
      </w:r>
      <w:r w:rsidR="000A2E94" w:rsidRPr="00825811">
        <w:rPr>
          <w:rFonts w:ascii="Arial" w:eastAsia="Calibri" w:hAnsi="Arial" w:cs="Arial"/>
          <w:spacing w:val="1"/>
        </w:rPr>
        <w:t>c</w:t>
      </w:r>
      <w:r w:rsidR="000A2E94" w:rsidRPr="00825811">
        <w:rPr>
          <w:rFonts w:ascii="Arial" w:eastAsia="Calibri" w:hAnsi="Arial" w:cs="Arial"/>
          <w:spacing w:val="-1"/>
        </w:rPr>
        <w:t>el</w:t>
      </w:r>
      <w:r w:rsidR="000A2E94" w:rsidRPr="00825811">
        <w:rPr>
          <w:rFonts w:ascii="Arial" w:eastAsia="Calibri" w:hAnsi="Arial" w:cs="Arial"/>
          <w:spacing w:val="1"/>
        </w:rPr>
        <w:t>l</w:t>
      </w:r>
      <w:r w:rsidR="000A2E94" w:rsidRPr="00825811">
        <w:rPr>
          <w:rFonts w:ascii="Arial" w:eastAsia="Calibri" w:hAnsi="Arial" w:cs="Arial"/>
          <w:spacing w:val="-1"/>
        </w:rPr>
        <w:t>en</w:t>
      </w:r>
      <w:r w:rsidR="000A2E94" w:rsidRPr="00825811">
        <w:rPr>
          <w:rFonts w:ascii="Arial" w:eastAsia="Calibri" w:hAnsi="Arial" w:cs="Arial"/>
        </w:rPr>
        <w:t>t</w:t>
      </w:r>
      <w:r w:rsidR="000A2E94" w:rsidRPr="00825811">
        <w:rPr>
          <w:rFonts w:ascii="Arial" w:eastAsia="Calibri" w:hAnsi="Arial" w:cs="Arial"/>
          <w:spacing w:val="1"/>
        </w:rPr>
        <w:t xml:space="preserve"> </w:t>
      </w:r>
      <w:r w:rsidRPr="00825811">
        <w:rPr>
          <w:rFonts w:ascii="Arial" w:eastAsia="Calibri" w:hAnsi="Arial" w:cs="Arial"/>
          <w:spacing w:val="1"/>
        </w:rPr>
        <w:t xml:space="preserve">interpersonal skills. </w:t>
      </w:r>
    </w:p>
    <w:p w:rsidR="00D8293B" w:rsidRPr="00825811" w:rsidRDefault="00825811" w:rsidP="00825811">
      <w:pPr>
        <w:pStyle w:val="ListParagraph"/>
        <w:numPr>
          <w:ilvl w:val="0"/>
          <w:numId w:val="15"/>
        </w:numPr>
        <w:ind w:right="324"/>
        <w:jc w:val="both"/>
        <w:rPr>
          <w:rFonts w:ascii="Arial" w:eastAsia="Calibri" w:hAnsi="Arial" w:cs="Arial"/>
          <w:spacing w:val="1"/>
        </w:rPr>
      </w:pPr>
      <w:r w:rsidRPr="00825811">
        <w:rPr>
          <w:rFonts w:ascii="Arial" w:eastAsia="Calibri" w:hAnsi="Arial" w:cs="Arial"/>
          <w:spacing w:val="1"/>
        </w:rPr>
        <w:t>Strong</w:t>
      </w:r>
      <w:r w:rsidR="000A2E94" w:rsidRPr="00825811">
        <w:rPr>
          <w:rFonts w:ascii="Arial" w:eastAsia="Calibri" w:hAnsi="Arial" w:cs="Arial"/>
          <w:spacing w:val="-1"/>
        </w:rPr>
        <w:t xml:space="preserve"> </w:t>
      </w:r>
      <w:r w:rsidR="00BB53D4" w:rsidRPr="00825811">
        <w:rPr>
          <w:rFonts w:ascii="Arial" w:eastAsia="Calibri" w:hAnsi="Arial" w:cs="Arial"/>
          <w:spacing w:val="-1"/>
        </w:rPr>
        <w:t>organisational</w:t>
      </w:r>
      <w:r w:rsidR="000A2E94" w:rsidRPr="00825811">
        <w:rPr>
          <w:rFonts w:ascii="Arial" w:eastAsia="Calibri" w:hAnsi="Arial" w:cs="Arial"/>
          <w:spacing w:val="-1"/>
        </w:rPr>
        <w:t xml:space="preserve"> </w:t>
      </w:r>
      <w:r w:rsidR="000A2E94" w:rsidRPr="00825811">
        <w:rPr>
          <w:rFonts w:ascii="Arial" w:eastAsia="Calibri" w:hAnsi="Arial" w:cs="Arial"/>
        </w:rPr>
        <w:t>sk</w:t>
      </w:r>
      <w:r w:rsidR="000A2E94" w:rsidRPr="00825811">
        <w:rPr>
          <w:rFonts w:ascii="Arial" w:eastAsia="Calibri" w:hAnsi="Arial" w:cs="Arial"/>
          <w:spacing w:val="-2"/>
        </w:rPr>
        <w:t>i</w:t>
      </w:r>
      <w:r w:rsidR="000A2E94" w:rsidRPr="00825811">
        <w:rPr>
          <w:rFonts w:ascii="Arial" w:eastAsia="Calibri" w:hAnsi="Arial" w:cs="Arial"/>
          <w:spacing w:val="1"/>
        </w:rPr>
        <w:t>l</w:t>
      </w:r>
      <w:r w:rsidR="000A2E94" w:rsidRPr="00825811">
        <w:rPr>
          <w:rFonts w:ascii="Arial" w:eastAsia="Calibri" w:hAnsi="Arial" w:cs="Arial"/>
          <w:spacing w:val="-1"/>
        </w:rPr>
        <w:t>l</w:t>
      </w:r>
      <w:r w:rsidR="000A2E94" w:rsidRPr="00825811">
        <w:rPr>
          <w:rFonts w:ascii="Arial" w:eastAsia="Calibri" w:hAnsi="Arial" w:cs="Arial"/>
        </w:rPr>
        <w:t>s</w:t>
      </w:r>
      <w:r w:rsidR="000A2E94" w:rsidRPr="00825811">
        <w:rPr>
          <w:rFonts w:ascii="Arial" w:eastAsia="Calibri" w:hAnsi="Arial" w:cs="Arial"/>
          <w:spacing w:val="-1"/>
        </w:rPr>
        <w:t xml:space="preserve"> w</w:t>
      </w:r>
      <w:r w:rsidR="000A2E94" w:rsidRPr="00825811">
        <w:rPr>
          <w:rFonts w:ascii="Arial" w:eastAsia="Calibri" w:hAnsi="Arial" w:cs="Arial"/>
          <w:spacing w:val="1"/>
        </w:rPr>
        <w:t>i</w:t>
      </w:r>
      <w:r w:rsidR="000A2E94" w:rsidRPr="00825811">
        <w:rPr>
          <w:rFonts w:ascii="Arial" w:eastAsia="Calibri" w:hAnsi="Arial" w:cs="Arial"/>
        </w:rPr>
        <w:t>th</w:t>
      </w:r>
      <w:r w:rsidR="00BB53D4" w:rsidRPr="00825811">
        <w:rPr>
          <w:rFonts w:ascii="Arial" w:eastAsia="Calibri" w:hAnsi="Arial" w:cs="Arial"/>
        </w:rPr>
        <w:t xml:space="preserve"> a</w:t>
      </w:r>
      <w:r w:rsidR="000A2E94" w:rsidRPr="00825811">
        <w:rPr>
          <w:rFonts w:ascii="Arial" w:eastAsia="Calibri" w:hAnsi="Arial" w:cs="Arial"/>
          <w:spacing w:val="4"/>
        </w:rPr>
        <w:t xml:space="preserve"> </w:t>
      </w:r>
      <w:r w:rsidR="000A2E94" w:rsidRPr="00825811">
        <w:rPr>
          <w:rFonts w:ascii="Arial" w:eastAsia="Calibri" w:hAnsi="Arial" w:cs="Arial"/>
          <w:spacing w:val="-1"/>
        </w:rPr>
        <w:t>p</w:t>
      </w:r>
      <w:r w:rsidR="000A2E94" w:rsidRPr="00825811">
        <w:rPr>
          <w:rFonts w:ascii="Arial" w:eastAsia="Calibri" w:hAnsi="Arial" w:cs="Arial"/>
          <w:spacing w:val="1"/>
        </w:rPr>
        <w:t>r</w:t>
      </w:r>
      <w:r w:rsidR="000A2E94" w:rsidRPr="00825811">
        <w:rPr>
          <w:rFonts w:ascii="Arial" w:eastAsia="Calibri" w:hAnsi="Arial" w:cs="Arial"/>
          <w:spacing w:val="-1"/>
        </w:rPr>
        <w:t>o</w:t>
      </w:r>
      <w:r w:rsidR="000A2E94" w:rsidRPr="00825811">
        <w:rPr>
          <w:rFonts w:ascii="Arial" w:eastAsia="Calibri" w:hAnsi="Arial" w:cs="Arial"/>
          <w:spacing w:val="1"/>
        </w:rPr>
        <w:t>v</w:t>
      </w:r>
      <w:r w:rsidR="000A2E94" w:rsidRPr="00825811">
        <w:rPr>
          <w:rFonts w:ascii="Arial" w:eastAsia="Calibri" w:hAnsi="Arial" w:cs="Arial"/>
          <w:spacing w:val="-1"/>
        </w:rPr>
        <w:t>e</w:t>
      </w:r>
      <w:r w:rsidR="000A2E94" w:rsidRPr="00825811">
        <w:rPr>
          <w:rFonts w:ascii="Arial" w:eastAsia="Calibri" w:hAnsi="Arial" w:cs="Arial"/>
        </w:rPr>
        <w:t>n</w:t>
      </w:r>
      <w:r w:rsidR="000A2E94" w:rsidRPr="00825811">
        <w:rPr>
          <w:rFonts w:ascii="Arial" w:eastAsia="Calibri" w:hAnsi="Arial" w:cs="Arial"/>
          <w:spacing w:val="-1"/>
        </w:rPr>
        <w:t xml:space="preserve"> </w:t>
      </w:r>
      <w:r w:rsidR="000A2E94" w:rsidRPr="00825811">
        <w:rPr>
          <w:rFonts w:ascii="Arial" w:eastAsia="Calibri" w:hAnsi="Arial" w:cs="Arial"/>
        </w:rPr>
        <w:t>a</w:t>
      </w:r>
      <w:r w:rsidR="000A2E94" w:rsidRPr="00825811">
        <w:rPr>
          <w:rFonts w:ascii="Arial" w:eastAsia="Calibri" w:hAnsi="Arial" w:cs="Arial"/>
          <w:spacing w:val="-1"/>
        </w:rPr>
        <w:t>bi</w:t>
      </w:r>
      <w:r w:rsidR="000A2E94" w:rsidRPr="00825811">
        <w:rPr>
          <w:rFonts w:ascii="Arial" w:eastAsia="Calibri" w:hAnsi="Arial" w:cs="Arial"/>
          <w:spacing w:val="1"/>
        </w:rPr>
        <w:t>li</w:t>
      </w:r>
      <w:r w:rsidR="000A2E94" w:rsidRPr="00825811">
        <w:rPr>
          <w:rFonts w:ascii="Arial" w:eastAsia="Calibri" w:hAnsi="Arial" w:cs="Arial"/>
          <w:spacing w:val="-2"/>
        </w:rPr>
        <w:t>t</w:t>
      </w:r>
      <w:r w:rsidR="000A2E94" w:rsidRPr="00825811">
        <w:rPr>
          <w:rFonts w:ascii="Arial" w:eastAsia="Calibri" w:hAnsi="Arial" w:cs="Arial"/>
        </w:rPr>
        <w:t>y</w:t>
      </w:r>
      <w:r w:rsidR="000A2E94" w:rsidRPr="00825811">
        <w:rPr>
          <w:rFonts w:ascii="Arial" w:eastAsia="Calibri" w:hAnsi="Arial" w:cs="Arial"/>
          <w:spacing w:val="-1"/>
        </w:rPr>
        <w:t xml:space="preserve"> </w:t>
      </w:r>
      <w:r w:rsidR="000A2E94" w:rsidRPr="00825811">
        <w:rPr>
          <w:rFonts w:ascii="Arial" w:eastAsia="Calibri" w:hAnsi="Arial" w:cs="Arial"/>
        </w:rPr>
        <w:t>to</w:t>
      </w:r>
      <w:r w:rsidR="000A2E94" w:rsidRPr="00825811">
        <w:rPr>
          <w:rFonts w:ascii="Arial" w:eastAsia="Calibri" w:hAnsi="Arial" w:cs="Arial"/>
          <w:spacing w:val="-1"/>
        </w:rPr>
        <w:t xml:space="preserve"> </w:t>
      </w:r>
      <w:r w:rsidR="000A2E94" w:rsidRPr="00825811">
        <w:rPr>
          <w:rFonts w:ascii="Arial" w:eastAsia="Calibri" w:hAnsi="Arial" w:cs="Arial"/>
          <w:spacing w:val="1"/>
        </w:rPr>
        <w:t>w</w:t>
      </w:r>
      <w:r w:rsidR="000A2E94" w:rsidRPr="00825811">
        <w:rPr>
          <w:rFonts w:ascii="Arial" w:eastAsia="Calibri" w:hAnsi="Arial" w:cs="Arial"/>
          <w:spacing w:val="-1"/>
        </w:rPr>
        <w:t>o</w:t>
      </w:r>
      <w:r w:rsidR="000A2E94" w:rsidRPr="00825811">
        <w:rPr>
          <w:rFonts w:ascii="Arial" w:eastAsia="Calibri" w:hAnsi="Arial" w:cs="Arial"/>
          <w:spacing w:val="1"/>
        </w:rPr>
        <w:t>r</w:t>
      </w:r>
      <w:r w:rsidR="000A2E94" w:rsidRPr="00825811">
        <w:rPr>
          <w:rFonts w:ascii="Arial" w:eastAsia="Calibri" w:hAnsi="Arial" w:cs="Arial"/>
        </w:rPr>
        <w:t>k</w:t>
      </w:r>
      <w:r w:rsidR="000A2E94" w:rsidRPr="00825811">
        <w:rPr>
          <w:rFonts w:ascii="Arial" w:eastAsia="Calibri" w:hAnsi="Arial" w:cs="Arial"/>
          <w:spacing w:val="-3"/>
        </w:rPr>
        <w:t xml:space="preserve"> </w:t>
      </w:r>
      <w:r w:rsidR="000A2E94" w:rsidRPr="00825811">
        <w:rPr>
          <w:rFonts w:ascii="Arial" w:eastAsia="Calibri" w:hAnsi="Arial" w:cs="Arial"/>
          <w:spacing w:val="-2"/>
        </w:rPr>
        <w:t>t</w:t>
      </w:r>
      <w:r w:rsidR="000A2E94" w:rsidRPr="00825811">
        <w:rPr>
          <w:rFonts w:ascii="Arial" w:eastAsia="Calibri" w:hAnsi="Arial" w:cs="Arial"/>
        </w:rPr>
        <w:t>o</w:t>
      </w:r>
      <w:r w:rsidR="004916B8">
        <w:rPr>
          <w:rFonts w:ascii="Arial" w:eastAsia="Calibri" w:hAnsi="Arial" w:cs="Arial"/>
        </w:rPr>
        <w:t xml:space="preserve"> tight</w:t>
      </w:r>
      <w:r w:rsidR="000A2E94" w:rsidRPr="00825811">
        <w:rPr>
          <w:rFonts w:ascii="Arial" w:eastAsia="Calibri" w:hAnsi="Arial" w:cs="Arial"/>
          <w:spacing w:val="-1"/>
        </w:rPr>
        <w:t xml:space="preserve"> </w:t>
      </w:r>
      <w:r w:rsidR="000A2E94" w:rsidRPr="00825811">
        <w:rPr>
          <w:rFonts w:ascii="Arial" w:eastAsia="Calibri" w:hAnsi="Arial" w:cs="Arial"/>
        </w:rPr>
        <w:t>d</w:t>
      </w:r>
      <w:r w:rsidR="000A2E94" w:rsidRPr="00825811">
        <w:rPr>
          <w:rFonts w:ascii="Arial" w:eastAsia="Calibri" w:hAnsi="Arial" w:cs="Arial"/>
          <w:spacing w:val="-1"/>
        </w:rPr>
        <w:t>ead</w:t>
      </w:r>
      <w:r w:rsidR="000A2E94" w:rsidRPr="00825811">
        <w:rPr>
          <w:rFonts w:ascii="Arial" w:eastAsia="Calibri" w:hAnsi="Arial" w:cs="Arial"/>
          <w:spacing w:val="1"/>
        </w:rPr>
        <w:t>li</w:t>
      </w:r>
      <w:r w:rsidR="000A2E94" w:rsidRPr="00825811">
        <w:rPr>
          <w:rFonts w:ascii="Arial" w:eastAsia="Calibri" w:hAnsi="Arial" w:cs="Arial"/>
          <w:spacing w:val="-1"/>
        </w:rPr>
        <w:t>ne</w:t>
      </w:r>
      <w:r w:rsidR="000A2E94" w:rsidRPr="00825811">
        <w:rPr>
          <w:rFonts w:ascii="Arial" w:eastAsia="Calibri" w:hAnsi="Arial" w:cs="Arial"/>
          <w:spacing w:val="3"/>
        </w:rPr>
        <w:t>s</w:t>
      </w:r>
      <w:r w:rsidR="000A2E94" w:rsidRPr="00825811">
        <w:rPr>
          <w:rFonts w:ascii="Arial" w:eastAsia="Calibri" w:hAnsi="Arial" w:cs="Arial"/>
        </w:rPr>
        <w:t>.</w:t>
      </w:r>
      <w:r w:rsidR="000A2E94" w:rsidRPr="00825811">
        <w:rPr>
          <w:rFonts w:ascii="Arial" w:eastAsia="Calibri" w:hAnsi="Arial" w:cs="Arial"/>
          <w:spacing w:val="1"/>
        </w:rPr>
        <w:t xml:space="preserve"> </w:t>
      </w:r>
    </w:p>
    <w:p w:rsidR="00825811" w:rsidRDefault="00825811" w:rsidP="00825811">
      <w:pPr>
        <w:spacing w:before="4"/>
        <w:rPr>
          <w:rFonts w:ascii="Arial" w:eastAsia="Calibri" w:hAnsi="Arial" w:cs="Arial"/>
          <w:b/>
        </w:rPr>
      </w:pPr>
    </w:p>
    <w:p w:rsidR="004916B8" w:rsidRDefault="004916B8" w:rsidP="004916B8">
      <w:pPr>
        <w:spacing w:before="4"/>
        <w:rPr>
          <w:rFonts w:ascii="Arial" w:eastAsia="Calibri" w:hAnsi="Arial" w:cs="Arial"/>
          <w:b/>
        </w:rPr>
      </w:pPr>
    </w:p>
    <w:p w:rsidR="00825811" w:rsidRPr="004916B8" w:rsidRDefault="00825811" w:rsidP="004916B8">
      <w:pPr>
        <w:pBdr>
          <w:bottom w:val="single" w:sz="8" w:space="1" w:color="1F497D" w:themeColor="text2"/>
        </w:pBdr>
        <w:spacing w:before="4"/>
        <w:rPr>
          <w:rFonts w:ascii="Arial" w:eastAsia="Calibri" w:hAnsi="Arial" w:cs="Arial"/>
          <w:b/>
          <w:color w:val="1F497D" w:themeColor="text2"/>
        </w:rPr>
      </w:pPr>
      <w:r w:rsidRPr="004916B8">
        <w:rPr>
          <w:rFonts w:ascii="Arial" w:eastAsia="Calibri" w:hAnsi="Arial" w:cs="Arial"/>
          <w:b/>
          <w:color w:val="1F497D" w:themeColor="text2"/>
        </w:rPr>
        <w:t>Educ</w:t>
      </w:r>
      <w:r w:rsidRPr="004916B8">
        <w:rPr>
          <w:rFonts w:ascii="Arial" w:eastAsia="Calibri" w:hAnsi="Arial" w:cs="Arial"/>
          <w:b/>
          <w:color w:val="1F497D" w:themeColor="text2"/>
          <w:spacing w:val="-1"/>
        </w:rPr>
        <w:t>a</w:t>
      </w:r>
      <w:r w:rsidRPr="004916B8">
        <w:rPr>
          <w:rFonts w:ascii="Arial" w:eastAsia="Calibri" w:hAnsi="Arial" w:cs="Arial"/>
          <w:b/>
          <w:color w:val="1F497D" w:themeColor="text2"/>
          <w:spacing w:val="1"/>
        </w:rPr>
        <w:t>t</w:t>
      </w:r>
      <w:r w:rsidRPr="004916B8">
        <w:rPr>
          <w:rFonts w:ascii="Arial" w:eastAsia="Calibri" w:hAnsi="Arial" w:cs="Arial"/>
          <w:b/>
          <w:color w:val="1F497D" w:themeColor="text2"/>
          <w:spacing w:val="-2"/>
        </w:rPr>
        <w:t>i</w:t>
      </w:r>
      <w:r w:rsidRPr="004916B8">
        <w:rPr>
          <w:rFonts w:ascii="Arial" w:eastAsia="Calibri" w:hAnsi="Arial" w:cs="Arial"/>
          <w:b/>
          <w:color w:val="1F497D" w:themeColor="text2"/>
        </w:rPr>
        <w:t>on</w:t>
      </w:r>
    </w:p>
    <w:p w:rsidR="00D8293B" w:rsidRPr="001C3CFC" w:rsidRDefault="00D8293B">
      <w:pPr>
        <w:spacing w:line="240" w:lineRule="exact"/>
        <w:rPr>
          <w:rFonts w:ascii="Arial" w:hAnsi="Arial" w:cs="Arial"/>
        </w:rPr>
      </w:pPr>
    </w:p>
    <w:p w:rsidR="00BB53D4" w:rsidRPr="00A57E57" w:rsidRDefault="00BB53D4" w:rsidP="00825811">
      <w:pPr>
        <w:spacing w:before="4"/>
        <w:rPr>
          <w:rFonts w:ascii="Arial" w:eastAsia="Calibri" w:hAnsi="Arial" w:cs="Arial"/>
        </w:rPr>
      </w:pPr>
      <w:r w:rsidRPr="00A57E57">
        <w:rPr>
          <w:rFonts w:ascii="Arial" w:eastAsia="Calibri" w:hAnsi="Arial" w:cs="Arial"/>
        </w:rPr>
        <w:t>2017</w:t>
      </w:r>
      <w:r w:rsidR="00A970CA" w:rsidRPr="00A57E57">
        <w:rPr>
          <w:rFonts w:ascii="Arial" w:eastAsia="Calibri" w:hAnsi="Arial" w:cs="Arial"/>
        </w:rPr>
        <w:t xml:space="preserve"> </w:t>
      </w:r>
      <w:r w:rsidR="004916B8">
        <w:rPr>
          <w:rFonts w:ascii="Arial" w:eastAsia="Calibri" w:hAnsi="Arial" w:cs="Arial"/>
        </w:rPr>
        <w:t>-</w:t>
      </w:r>
      <w:r w:rsidR="00A970CA" w:rsidRPr="00A57E57">
        <w:rPr>
          <w:rFonts w:ascii="Arial" w:eastAsia="Calibri" w:hAnsi="Arial" w:cs="Arial"/>
        </w:rPr>
        <w:t xml:space="preserve"> </w:t>
      </w:r>
      <w:r w:rsidR="00A57E57">
        <w:rPr>
          <w:rFonts w:ascii="Arial" w:eastAsia="Calibri" w:hAnsi="Arial" w:cs="Arial"/>
        </w:rPr>
        <w:t>2018</w:t>
      </w:r>
      <w:r w:rsidR="00A57E57">
        <w:rPr>
          <w:rFonts w:ascii="Arial" w:eastAsia="Calibri" w:hAnsi="Arial" w:cs="Arial"/>
        </w:rPr>
        <w:tab/>
      </w:r>
      <w:r w:rsidR="00A57E57">
        <w:rPr>
          <w:rFonts w:ascii="Arial" w:eastAsia="Calibri" w:hAnsi="Arial" w:cs="Arial"/>
        </w:rPr>
        <w:tab/>
      </w:r>
      <w:r w:rsidR="00A57E57" w:rsidRPr="00A57E57">
        <w:rPr>
          <w:rFonts w:ascii="Arial" w:eastAsia="Calibri" w:hAnsi="Arial" w:cs="Arial"/>
        </w:rPr>
        <w:t>Law Society of Ireland</w:t>
      </w:r>
    </w:p>
    <w:p w:rsidR="00A57E57" w:rsidRPr="00A57E57" w:rsidRDefault="00A57E57" w:rsidP="00A57E57">
      <w:pPr>
        <w:spacing w:before="4"/>
        <w:ind w:left="1440" w:firstLine="720"/>
        <w:rPr>
          <w:rFonts w:ascii="Arial" w:eastAsia="Calibri" w:hAnsi="Arial" w:cs="Arial"/>
          <w:b/>
          <w:i/>
        </w:rPr>
      </w:pPr>
      <w:r w:rsidRPr="00A57E57">
        <w:rPr>
          <w:rFonts w:ascii="Arial" w:eastAsia="Calibri" w:hAnsi="Arial" w:cs="Arial"/>
          <w:b/>
          <w:i/>
        </w:rPr>
        <w:t>FE-1 Examinations</w:t>
      </w:r>
      <w:r w:rsidR="004916B8">
        <w:rPr>
          <w:rFonts w:ascii="Arial" w:eastAsia="Calibri" w:hAnsi="Arial" w:cs="Arial"/>
          <w:b/>
          <w:i/>
        </w:rPr>
        <w:tab/>
      </w:r>
      <w:r w:rsidR="004916B8">
        <w:rPr>
          <w:rFonts w:ascii="Arial" w:eastAsia="Calibri" w:hAnsi="Arial" w:cs="Arial"/>
          <w:b/>
          <w:i/>
        </w:rPr>
        <w:tab/>
      </w:r>
      <w:r w:rsidR="004916B8">
        <w:rPr>
          <w:rFonts w:ascii="Arial" w:eastAsia="Calibri" w:hAnsi="Arial" w:cs="Arial"/>
          <w:b/>
          <w:i/>
        </w:rPr>
        <w:tab/>
      </w:r>
      <w:r w:rsidR="004916B8">
        <w:rPr>
          <w:rFonts w:ascii="Arial" w:eastAsia="Calibri" w:hAnsi="Arial" w:cs="Arial"/>
          <w:b/>
          <w:i/>
        </w:rPr>
        <w:tab/>
      </w:r>
      <w:r w:rsidR="002E548A">
        <w:rPr>
          <w:rFonts w:ascii="Arial" w:eastAsia="Calibri" w:hAnsi="Arial" w:cs="Arial"/>
          <w:i/>
        </w:rPr>
        <w:t>Complete</w:t>
      </w:r>
      <w:r w:rsidR="00AD2642">
        <w:rPr>
          <w:rFonts w:ascii="Arial" w:eastAsia="Calibri" w:hAnsi="Arial" w:cs="Arial"/>
          <w:i/>
        </w:rPr>
        <w:t>d</w:t>
      </w:r>
    </w:p>
    <w:p w:rsidR="00EA48C3" w:rsidRPr="001C3CFC" w:rsidRDefault="00BB53D4" w:rsidP="00A57E57">
      <w:pPr>
        <w:spacing w:before="4"/>
        <w:rPr>
          <w:rFonts w:ascii="Arial" w:eastAsia="Calibri" w:hAnsi="Arial" w:cs="Arial"/>
          <w:b/>
        </w:rPr>
      </w:pPr>
      <w:r w:rsidRPr="001C3CFC">
        <w:rPr>
          <w:rFonts w:ascii="Arial" w:eastAsia="Calibri" w:hAnsi="Arial" w:cs="Arial"/>
          <w:b/>
        </w:rPr>
        <w:tab/>
      </w:r>
      <w:r w:rsidRPr="001C3CFC">
        <w:rPr>
          <w:rFonts w:ascii="Arial" w:eastAsia="Calibri" w:hAnsi="Arial" w:cs="Arial"/>
          <w:b/>
        </w:rPr>
        <w:tab/>
        <w:t xml:space="preserve">     </w:t>
      </w:r>
    </w:p>
    <w:p w:rsidR="00D8293B" w:rsidRPr="001C3CFC" w:rsidRDefault="000A2E94" w:rsidP="00825811">
      <w:pPr>
        <w:rPr>
          <w:rFonts w:ascii="Arial" w:eastAsia="Calibri" w:hAnsi="Arial" w:cs="Arial"/>
          <w:b/>
        </w:rPr>
      </w:pPr>
      <w:r w:rsidRPr="00A57E57">
        <w:rPr>
          <w:rFonts w:ascii="Arial" w:eastAsia="Calibri" w:hAnsi="Arial" w:cs="Arial"/>
          <w:spacing w:val="1"/>
        </w:rPr>
        <w:t>2</w:t>
      </w:r>
      <w:r w:rsidRPr="00A57E57">
        <w:rPr>
          <w:rFonts w:ascii="Arial" w:eastAsia="Calibri" w:hAnsi="Arial" w:cs="Arial"/>
          <w:spacing w:val="-2"/>
        </w:rPr>
        <w:t>0</w:t>
      </w:r>
      <w:r w:rsidRPr="00A57E57">
        <w:rPr>
          <w:rFonts w:ascii="Arial" w:eastAsia="Calibri" w:hAnsi="Arial" w:cs="Arial"/>
          <w:spacing w:val="1"/>
        </w:rPr>
        <w:t>1</w:t>
      </w:r>
      <w:r w:rsidR="00370615" w:rsidRPr="00A57E57">
        <w:rPr>
          <w:rFonts w:ascii="Arial" w:eastAsia="Calibri" w:hAnsi="Arial" w:cs="Arial"/>
          <w:spacing w:val="2"/>
        </w:rPr>
        <w:t>5</w:t>
      </w:r>
      <w:r w:rsidR="00A970CA" w:rsidRPr="00A57E57">
        <w:rPr>
          <w:rFonts w:ascii="Arial" w:eastAsia="Calibri" w:hAnsi="Arial" w:cs="Arial"/>
          <w:spacing w:val="-3"/>
        </w:rPr>
        <w:t xml:space="preserve"> </w:t>
      </w:r>
      <w:r w:rsidRPr="00A57E57">
        <w:rPr>
          <w:rFonts w:ascii="Arial" w:eastAsia="Calibri" w:hAnsi="Arial" w:cs="Arial"/>
          <w:spacing w:val="-3"/>
        </w:rPr>
        <w:t>-</w:t>
      </w:r>
      <w:r w:rsidR="00A970CA" w:rsidRPr="00A57E57">
        <w:rPr>
          <w:rFonts w:ascii="Arial" w:eastAsia="Calibri" w:hAnsi="Arial" w:cs="Arial"/>
        </w:rPr>
        <w:t xml:space="preserve"> </w:t>
      </w:r>
      <w:r w:rsidRPr="00A57E57">
        <w:rPr>
          <w:rFonts w:ascii="Arial" w:eastAsia="Calibri" w:hAnsi="Arial" w:cs="Arial"/>
          <w:spacing w:val="1"/>
        </w:rPr>
        <w:t>2</w:t>
      </w:r>
      <w:r w:rsidRPr="00A57E57">
        <w:rPr>
          <w:rFonts w:ascii="Arial" w:eastAsia="Calibri" w:hAnsi="Arial" w:cs="Arial"/>
          <w:spacing w:val="-2"/>
        </w:rPr>
        <w:t>0</w:t>
      </w:r>
      <w:r w:rsidRPr="00A57E57">
        <w:rPr>
          <w:rFonts w:ascii="Arial" w:eastAsia="Calibri" w:hAnsi="Arial" w:cs="Arial"/>
          <w:spacing w:val="1"/>
        </w:rPr>
        <w:t>1</w:t>
      </w:r>
      <w:r w:rsidR="00370615" w:rsidRPr="00A57E57">
        <w:rPr>
          <w:rFonts w:ascii="Arial" w:eastAsia="Calibri" w:hAnsi="Arial" w:cs="Arial"/>
        </w:rPr>
        <w:t>6</w:t>
      </w:r>
      <w:r w:rsidR="001D6B47" w:rsidRPr="00A57E57">
        <w:rPr>
          <w:rFonts w:ascii="Arial" w:eastAsia="Calibri" w:hAnsi="Arial" w:cs="Arial"/>
        </w:rPr>
        <w:tab/>
      </w:r>
      <w:r w:rsidRPr="001C3CFC">
        <w:rPr>
          <w:rFonts w:ascii="Arial" w:eastAsia="Calibri" w:hAnsi="Arial" w:cs="Arial"/>
          <w:b/>
        </w:rPr>
        <w:t xml:space="preserve">     </w:t>
      </w:r>
      <w:r w:rsidR="00A57E57">
        <w:rPr>
          <w:rFonts w:ascii="Arial" w:eastAsia="Calibri" w:hAnsi="Arial" w:cs="Arial"/>
          <w:b/>
        </w:rPr>
        <w:tab/>
      </w:r>
      <w:r w:rsidR="00370615" w:rsidRPr="00A57E57">
        <w:rPr>
          <w:rFonts w:ascii="Arial" w:eastAsia="Calibri" w:hAnsi="Arial" w:cs="Arial"/>
          <w:spacing w:val="-1"/>
        </w:rPr>
        <w:t>N</w:t>
      </w:r>
      <w:r w:rsidR="00370615" w:rsidRPr="00A57E57">
        <w:rPr>
          <w:rFonts w:ascii="Arial" w:eastAsia="Calibri" w:hAnsi="Arial" w:cs="Arial"/>
        </w:rPr>
        <w:t>ati</w:t>
      </w:r>
      <w:r w:rsidR="00370615" w:rsidRPr="00A57E57">
        <w:rPr>
          <w:rFonts w:ascii="Arial" w:eastAsia="Calibri" w:hAnsi="Arial" w:cs="Arial"/>
          <w:spacing w:val="1"/>
        </w:rPr>
        <w:t>o</w:t>
      </w:r>
      <w:r w:rsidR="00370615" w:rsidRPr="00A57E57">
        <w:rPr>
          <w:rFonts w:ascii="Arial" w:eastAsia="Calibri" w:hAnsi="Arial" w:cs="Arial"/>
          <w:spacing w:val="-1"/>
        </w:rPr>
        <w:t>n</w:t>
      </w:r>
      <w:r w:rsidR="00370615" w:rsidRPr="00A57E57">
        <w:rPr>
          <w:rFonts w:ascii="Arial" w:eastAsia="Calibri" w:hAnsi="Arial" w:cs="Arial"/>
        </w:rPr>
        <w:t>al U</w:t>
      </w:r>
      <w:r w:rsidR="00370615" w:rsidRPr="00A57E57">
        <w:rPr>
          <w:rFonts w:ascii="Arial" w:eastAsia="Calibri" w:hAnsi="Arial" w:cs="Arial"/>
          <w:spacing w:val="-1"/>
        </w:rPr>
        <w:t>n</w:t>
      </w:r>
      <w:r w:rsidR="00370615" w:rsidRPr="00A57E57">
        <w:rPr>
          <w:rFonts w:ascii="Arial" w:eastAsia="Calibri" w:hAnsi="Arial" w:cs="Arial"/>
          <w:spacing w:val="-3"/>
        </w:rPr>
        <w:t>i</w:t>
      </w:r>
      <w:r w:rsidR="00370615" w:rsidRPr="00A57E57">
        <w:rPr>
          <w:rFonts w:ascii="Arial" w:eastAsia="Calibri" w:hAnsi="Arial" w:cs="Arial"/>
          <w:spacing w:val="1"/>
        </w:rPr>
        <w:t>v</w:t>
      </w:r>
      <w:r w:rsidR="00370615" w:rsidRPr="00A57E57">
        <w:rPr>
          <w:rFonts w:ascii="Arial" w:eastAsia="Calibri" w:hAnsi="Arial" w:cs="Arial"/>
        </w:rPr>
        <w:t>ersi</w:t>
      </w:r>
      <w:r w:rsidR="00370615" w:rsidRPr="00A57E57">
        <w:rPr>
          <w:rFonts w:ascii="Arial" w:eastAsia="Calibri" w:hAnsi="Arial" w:cs="Arial"/>
          <w:spacing w:val="-2"/>
        </w:rPr>
        <w:t>t</w:t>
      </w:r>
      <w:r w:rsidR="00370615" w:rsidRPr="00A57E57">
        <w:rPr>
          <w:rFonts w:ascii="Arial" w:eastAsia="Calibri" w:hAnsi="Arial" w:cs="Arial"/>
        </w:rPr>
        <w:t>y</w:t>
      </w:r>
      <w:r w:rsidR="00370615" w:rsidRPr="00A57E57">
        <w:rPr>
          <w:rFonts w:ascii="Arial" w:eastAsia="Calibri" w:hAnsi="Arial" w:cs="Arial"/>
          <w:spacing w:val="-1"/>
        </w:rPr>
        <w:t xml:space="preserve"> </w:t>
      </w:r>
      <w:r w:rsidR="00370615" w:rsidRPr="00A57E57">
        <w:rPr>
          <w:rFonts w:ascii="Arial" w:eastAsia="Calibri" w:hAnsi="Arial" w:cs="Arial"/>
          <w:spacing w:val="1"/>
        </w:rPr>
        <w:t>o</w:t>
      </w:r>
      <w:r w:rsidR="00370615" w:rsidRPr="00A57E57">
        <w:rPr>
          <w:rFonts w:ascii="Arial" w:eastAsia="Calibri" w:hAnsi="Arial" w:cs="Arial"/>
        </w:rPr>
        <w:t>f Irel</w:t>
      </w:r>
      <w:r w:rsidR="00370615" w:rsidRPr="00A57E57">
        <w:rPr>
          <w:rFonts w:ascii="Arial" w:eastAsia="Calibri" w:hAnsi="Arial" w:cs="Arial"/>
          <w:spacing w:val="-3"/>
        </w:rPr>
        <w:t>a</w:t>
      </w:r>
      <w:r w:rsidR="00370615" w:rsidRPr="00A57E57">
        <w:rPr>
          <w:rFonts w:ascii="Arial" w:eastAsia="Calibri" w:hAnsi="Arial" w:cs="Arial"/>
          <w:spacing w:val="-1"/>
        </w:rPr>
        <w:t>nd</w:t>
      </w:r>
      <w:r w:rsidR="00370615" w:rsidRPr="00A57E57">
        <w:rPr>
          <w:rFonts w:ascii="Arial" w:eastAsia="Calibri" w:hAnsi="Arial" w:cs="Arial"/>
        </w:rPr>
        <w:t>, Galway</w:t>
      </w:r>
    </w:p>
    <w:p w:rsidR="00A57E57" w:rsidRPr="00A57E57" w:rsidRDefault="00A57E57" w:rsidP="00A57E57">
      <w:pPr>
        <w:ind w:left="1716" w:firstLine="444"/>
        <w:rPr>
          <w:rFonts w:ascii="Arial" w:eastAsia="Calibri" w:hAnsi="Arial" w:cs="Arial"/>
          <w:b/>
          <w:i/>
          <w:spacing w:val="-1"/>
        </w:rPr>
      </w:pPr>
      <w:r w:rsidRPr="00A57E57">
        <w:rPr>
          <w:rFonts w:ascii="Arial" w:eastAsia="Calibri" w:hAnsi="Arial" w:cs="Arial"/>
          <w:b/>
          <w:i/>
          <w:spacing w:val="-1"/>
        </w:rPr>
        <w:t xml:space="preserve">Bachelor of Laws (LL. B) </w:t>
      </w:r>
      <w:r w:rsidRPr="00A57E57">
        <w:rPr>
          <w:rFonts w:ascii="Arial" w:eastAsia="Calibri" w:hAnsi="Arial" w:cs="Arial"/>
          <w:b/>
          <w:i/>
          <w:spacing w:val="-1"/>
        </w:rPr>
        <w:tab/>
      </w:r>
      <w:r w:rsidRPr="00A57E57">
        <w:rPr>
          <w:rFonts w:ascii="Arial" w:eastAsia="Calibri" w:hAnsi="Arial" w:cs="Arial"/>
          <w:b/>
          <w:i/>
          <w:spacing w:val="-1"/>
        </w:rPr>
        <w:tab/>
      </w:r>
      <w:r w:rsidRPr="00A57E57">
        <w:rPr>
          <w:rFonts w:ascii="Arial" w:eastAsia="Calibri" w:hAnsi="Arial" w:cs="Arial"/>
          <w:b/>
          <w:i/>
          <w:spacing w:val="-1"/>
        </w:rPr>
        <w:tab/>
      </w:r>
      <w:r w:rsidRPr="00A57E57">
        <w:rPr>
          <w:rFonts w:ascii="Arial" w:eastAsia="Calibri" w:hAnsi="Arial" w:cs="Arial"/>
          <w:i/>
          <w:spacing w:val="-1"/>
        </w:rPr>
        <w:t>Second Class Honours Grade 1</w:t>
      </w:r>
    </w:p>
    <w:p w:rsidR="00A57E57" w:rsidRDefault="00A57E57" w:rsidP="00A57E57">
      <w:pPr>
        <w:ind w:left="1716" w:firstLine="444"/>
        <w:rPr>
          <w:rFonts w:ascii="Arial" w:eastAsia="Calibri" w:hAnsi="Arial" w:cs="Arial"/>
          <w:b/>
          <w:spacing w:val="-1"/>
        </w:rPr>
      </w:pPr>
    </w:p>
    <w:p w:rsidR="00A57E57" w:rsidRPr="001C3CFC" w:rsidRDefault="00A57E57" w:rsidP="00A57E57">
      <w:pPr>
        <w:rPr>
          <w:rFonts w:ascii="Arial" w:eastAsia="Calibri" w:hAnsi="Arial" w:cs="Arial"/>
          <w:b/>
        </w:rPr>
      </w:pPr>
      <w:r w:rsidRPr="00A57E57">
        <w:rPr>
          <w:rFonts w:ascii="Arial" w:eastAsia="Calibri" w:hAnsi="Arial" w:cs="Arial"/>
          <w:spacing w:val="1"/>
        </w:rPr>
        <w:t>2</w:t>
      </w:r>
      <w:r w:rsidRPr="00A57E57">
        <w:rPr>
          <w:rFonts w:ascii="Arial" w:eastAsia="Calibri" w:hAnsi="Arial" w:cs="Arial"/>
          <w:spacing w:val="-2"/>
        </w:rPr>
        <w:t>0</w:t>
      </w:r>
      <w:r w:rsidRPr="00A57E57">
        <w:rPr>
          <w:rFonts w:ascii="Arial" w:eastAsia="Calibri" w:hAnsi="Arial" w:cs="Arial"/>
          <w:spacing w:val="1"/>
        </w:rPr>
        <w:t>1</w:t>
      </w:r>
      <w:r>
        <w:rPr>
          <w:rFonts w:ascii="Arial" w:eastAsia="Calibri" w:hAnsi="Arial" w:cs="Arial"/>
          <w:spacing w:val="1"/>
        </w:rPr>
        <w:t>2</w:t>
      </w:r>
      <w:r w:rsidRPr="00A57E57">
        <w:rPr>
          <w:rFonts w:ascii="Arial" w:eastAsia="Calibri" w:hAnsi="Arial" w:cs="Arial"/>
          <w:spacing w:val="-3"/>
        </w:rPr>
        <w:t xml:space="preserve"> -</w:t>
      </w:r>
      <w:r w:rsidRPr="00A57E57">
        <w:rPr>
          <w:rFonts w:ascii="Arial" w:eastAsia="Calibri" w:hAnsi="Arial" w:cs="Arial"/>
        </w:rPr>
        <w:t xml:space="preserve"> </w:t>
      </w:r>
      <w:r w:rsidRPr="00A57E57">
        <w:rPr>
          <w:rFonts w:ascii="Arial" w:eastAsia="Calibri" w:hAnsi="Arial" w:cs="Arial"/>
          <w:spacing w:val="1"/>
        </w:rPr>
        <w:t>2</w:t>
      </w:r>
      <w:r w:rsidRPr="00A57E57">
        <w:rPr>
          <w:rFonts w:ascii="Arial" w:eastAsia="Calibri" w:hAnsi="Arial" w:cs="Arial"/>
          <w:spacing w:val="-2"/>
        </w:rPr>
        <w:t>0</w:t>
      </w:r>
      <w:r w:rsidRPr="00A57E57">
        <w:rPr>
          <w:rFonts w:ascii="Arial" w:eastAsia="Calibri" w:hAnsi="Arial" w:cs="Arial"/>
          <w:spacing w:val="1"/>
        </w:rPr>
        <w:t>1</w:t>
      </w:r>
      <w:r>
        <w:rPr>
          <w:rFonts w:ascii="Arial" w:eastAsia="Calibri" w:hAnsi="Arial" w:cs="Arial"/>
        </w:rPr>
        <w:t>5</w:t>
      </w:r>
      <w:r w:rsidRPr="00A57E57">
        <w:rPr>
          <w:rFonts w:ascii="Arial" w:eastAsia="Calibri" w:hAnsi="Arial" w:cs="Arial"/>
        </w:rPr>
        <w:tab/>
      </w:r>
      <w:r w:rsidRPr="001C3CFC">
        <w:rPr>
          <w:rFonts w:ascii="Arial" w:eastAsia="Calibri" w:hAnsi="Arial" w:cs="Arial"/>
          <w:b/>
        </w:rPr>
        <w:t xml:space="preserve">     </w:t>
      </w:r>
      <w:r>
        <w:rPr>
          <w:rFonts w:ascii="Arial" w:eastAsia="Calibri" w:hAnsi="Arial" w:cs="Arial"/>
          <w:b/>
        </w:rPr>
        <w:tab/>
      </w:r>
      <w:r w:rsidRPr="00A57E57">
        <w:rPr>
          <w:rFonts w:ascii="Arial" w:eastAsia="Calibri" w:hAnsi="Arial" w:cs="Arial"/>
          <w:spacing w:val="-1"/>
        </w:rPr>
        <w:t>N</w:t>
      </w:r>
      <w:r w:rsidRPr="00A57E57">
        <w:rPr>
          <w:rFonts w:ascii="Arial" w:eastAsia="Calibri" w:hAnsi="Arial" w:cs="Arial"/>
        </w:rPr>
        <w:t>ati</w:t>
      </w:r>
      <w:r w:rsidRPr="00A57E57">
        <w:rPr>
          <w:rFonts w:ascii="Arial" w:eastAsia="Calibri" w:hAnsi="Arial" w:cs="Arial"/>
          <w:spacing w:val="1"/>
        </w:rPr>
        <w:t>o</w:t>
      </w:r>
      <w:r w:rsidRPr="00A57E57">
        <w:rPr>
          <w:rFonts w:ascii="Arial" w:eastAsia="Calibri" w:hAnsi="Arial" w:cs="Arial"/>
          <w:spacing w:val="-1"/>
        </w:rPr>
        <w:t>n</w:t>
      </w:r>
      <w:r w:rsidRPr="00A57E57">
        <w:rPr>
          <w:rFonts w:ascii="Arial" w:eastAsia="Calibri" w:hAnsi="Arial" w:cs="Arial"/>
        </w:rPr>
        <w:t>al U</w:t>
      </w:r>
      <w:r w:rsidRPr="00A57E57">
        <w:rPr>
          <w:rFonts w:ascii="Arial" w:eastAsia="Calibri" w:hAnsi="Arial" w:cs="Arial"/>
          <w:spacing w:val="-1"/>
        </w:rPr>
        <w:t>n</w:t>
      </w:r>
      <w:r w:rsidRPr="00A57E57">
        <w:rPr>
          <w:rFonts w:ascii="Arial" w:eastAsia="Calibri" w:hAnsi="Arial" w:cs="Arial"/>
          <w:spacing w:val="-3"/>
        </w:rPr>
        <w:t>i</w:t>
      </w:r>
      <w:r w:rsidRPr="00A57E57">
        <w:rPr>
          <w:rFonts w:ascii="Arial" w:eastAsia="Calibri" w:hAnsi="Arial" w:cs="Arial"/>
          <w:spacing w:val="1"/>
        </w:rPr>
        <w:t>v</w:t>
      </w:r>
      <w:r w:rsidRPr="00A57E57">
        <w:rPr>
          <w:rFonts w:ascii="Arial" w:eastAsia="Calibri" w:hAnsi="Arial" w:cs="Arial"/>
        </w:rPr>
        <w:t>ersi</w:t>
      </w:r>
      <w:r w:rsidRPr="00A57E57">
        <w:rPr>
          <w:rFonts w:ascii="Arial" w:eastAsia="Calibri" w:hAnsi="Arial" w:cs="Arial"/>
          <w:spacing w:val="-2"/>
        </w:rPr>
        <w:t>t</w:t>
      </w:r>
      <w:r w:rsidRPr="00A57E57">
        <w:rPr>
          <w:rFonts w:ascii="Arial" w:eastAsia="Calibri" w:hAnsi="Arial" w:cs="Arial"/>
        </w:rPr>
        <w:t>y</w:t>
      </w:r>
      <w:r w:rsidRPr="00A57E57">
        <w:rPr>
          <w:rFonts w:ascii="Arial" w:eastAsia="Calibri" w:hAnsi="Arial" w:cs="Arial"/>
          <w:spacing w:val="-1"/>
        </w:rPr>
        <w:t xml:space="preserve"> </w:t>
      </w:r>
      <w:r w:rsidRPr="00A57E57">
        <w:rPr>
          <w:rFonts w:ascii="Arial" w:eastAsia="Calibri" w:hAnsi="Arial" w:cs="Arial"/>
          <w:spacing w:val="1"/>
        </w:rPr>
        <w:t>o</w:t>
      </w:r>
      <w:r w:rsidRPr="00A57E57">
        <w:rPr>
          <w:rFonts w:ascii="Arial" w:eastAsia="Calibri" w:hAnsi="Arial" w:cs="Arial"/>
        </w:rPr>
        <w:t>f Irel</w:t>
      </w:r>
      <w:r w:rsidRPr="00A57E57">
        <w:rPr>
          <w:rFonts w:ascii="Arial" w:eastAsia="Calibri" w:hAnsi="Arial" w:cs="Arial"/>
          <w:spacing w:val="-3"/>
        </w:rPr>
        <w:t>a</w:t>
      </w:r>
      <w:r w:rsidRPr="00A57E57">
        <w:rPr>
          <w:rFonts w:ascii="Arial" w:eastAsia="Calibri" w:hAnsi="Arial" w:cs="Arial"/>
          <w:spacing w:val="-1"/>
        </w:rPr>
        <w:t>nd</w:t>
      </w:r>
      <w:r w:rsidRPr="00A57E57">
        <w:rPr>
          <w:rFonts w:ascii="Arial" w:eastAsia="Calibri" w:hAnsi="Arial" w:cs="Arial"/>
        </w:rPr>
        <w:t>, Galway</w:t>
      </w:r>
    </w:p>
    <w:p w:rsidR="004916B8" w:rsidRPr="004916B8" w:rsidRDefault="00A57E57" w:rsidP="004916B8">
      <w:pPr>
        <w:ind w:left="1716" w:firstLine="444"/>
        <w:rPr>
          <w:rFonts w:ascii="Arial" w:eastAsia="Calibri" w:hAnsi="Arial" w:cs="Arial"/>
          <w:b/>
          <w:i/>
          <w:spacing w:val="-1"/>
        </w:rPr>
      </w:pPr>
      <w:r w:rsidRPr="004916B8">
        <w:rPr>
          <w:rFonts w:ascii="Arial" w:eastAsia="Calibri" w:hAnsi="Arial" w:cs="Arial"/>
          <w:b/>
          <w:i/>
          <w:spacing w:val="-1"/>
        </w:rPr>
        <w:t xml:space="preserve">Bachelor of Corporate Law (B.Corp.) </w:t>
      </w:r>
      <w:r w:rsidRPr="004916B8">
        <w:rPr>
          <w:rFonts w:ascii="Arial" w:eastAsia="Calibri" w:hAnsi="Arial" w:cs="Arial"/>
          <w:b/>
          <w:i/>
          <w:spacing w:val="-1"/>
        </w:rPr>
        <w:tab/>
      </w:r>
      <w:r w:rsidRPr="004916B8">
        <w:rPr>
          <w:rFonts w:ascii="Arial" w:eastAsia="Calibri" w:hAnsi="Arial" w:cs="Arial"/>
          <w:b/>
          <w:i/>
          <w:spacing w:val="-1"/>
        </w:rPr>
        <w:tab/>
      </w:r>
      <w:r w:rsidRPr="004916B8">
        <w:rPr>
          <w:rFonts w:ascii="Arial" w:eastAsia="Calibri" w:hAnsi="Arial" w:cs="Arial"/>
          <w:i/>
          <w:spacing w:val="-1"/>
        </w:rPr>
        <w:t>Second Class Honours Grade 1</w:t>
      </w:r>
    </w:p>
    <w:p w:rsidR="004916B8" w:rsidRDefault="004916B8" w:rsidP="004916B8">
      <w:pPr>
        <w:ind w:firstLine="444"/>
        <w:jc w:val="both"/>
        <w:rPr>
          <w:rFonts w:ascii="Arial" w:eastAsia="Calibri" w:hAnsi="Arial" w:cs="Arial"/>
          <w:b/>
          <w:spacing w:val="-1"/>
        </w:rPr>
      </w:pPr>
    </w:p>
    <w:p w:rsidR="006C3109" w:rsidRDefault="006C3109" w:rsidP="004916B8">
      <w:pPr>
        <w:pBdr>
          <w:bottom w:val="single" w:sz="8" w:space="1" w:color="1F497D" w:themeColor="text2"/>
        </w:pBdr>
        <w:spacing w:before="4"/>
        <w:rPr>
          <w:rFonts w:ascii="Arial" w:eastAsia="Calibri" w:hAnsi="Arial" w:cs="Arial"/>
          <w:b/>
          <w:color w:val="1F497D" w:themeColor="text2"/>
        </w:rPr>
      </w:pPr>
    </w:p>
    <w:p w:rsidR="004916B8" w:rsidRPr="004916B8" w:rsidRDefault="004E698A" w:rsidP="004916B8">
      <w:pPr>
        <w:pBdr>
          <w:bottom w:val="single" w:sz="8" w:space="1" w:color="1F497D" w:themeColor="text2"/>
        </w:pBdr>
        <w:spacing w:before="4"/>
        <w:rPr>
          <w:rFonts w:ascii="Arial" w:eastAsia="Calibri" w:hAnsi="Arial" w:cs="Arial"/>
          <w:b/>
          <w:color w:val="1F497D" w:themeColor="text2"/>
        </w:rPr>
      </w:pPr>
      <w:r w:rsidRPr="004916B8">
        <w:rPr>
          <w:rFonts w:ascii="Arial" w:eastAsia="Calibri" w:hAnsi="Arial" w:cs="Arial"/>
          <w:b/>
          <w:color w:val="1F497D" w:themeColor="text2"/>
        </w:rPr>
        <w:t xml:space="preserve">Key </w:t>
      </w:r>
      <w:r w:rsidR="003F472D">
        <w:rPr>
          <w:rFonts w:ascii="Arial" w:eastAsia="Calibri" w:hAnsi="Arial" w:cs="Arial"/>
          <w:b/>
          <w:color w:val="1F497D" w:themeColor="text2"/>
        </w:rPr>
        <w:t xml:space="preserve">University </w:t>
      </w:r>
      <w:r w:rsidR="0091208E">
        <w:rPr>
          <w:rFonts w:ascii="Arial" w:eastAsia="Calibri" w:hAnsi="Arial" w:cs="Arial"/>
          <w:b/>
          <w:color w:val="1F497D" w:themeColor="text2"/>
        </w:rPr>
        <w:t xml:space="preserve">Dissertations </w:t>
      </w:r>
      <w:r w:rsidRPr="004916B8">
        <w:rPr>
          <w:rFonts w:ascii="Arial" w:eastAsia="Calibri" w:hAnsi="Arial" w:cs="Arial"/>
          <w:b/>
          <w:color w:val="1F497D" w:themeColor="text2"/>
        </w:rPr>
        <w:t xml:space="preserve"> </w:t>
      </w:r>
    </w:p>
    <w:p w:rsidR="004916B8" w:rsidRPr="001C3CFC" w:rsidRDefault="004916B8" w:rsidP="004916B8">
      <w:pPr>
        <w:jc w:val="both"/>
        <w:rPr>
          <w:rFonts w:ascii="Arial" w:eastAsia="Calibri" w:hAnsi="Arial" w:cs="Arial"/>
          <w:b/>
          <w:spacing w:val="-1"/>
        </w:rPr>
      </w:pPr>
    </w:p>
    <w:tbl>
      <w:tblPr>
        <w:tblW w:w="9720" w:type="dxa"/>
        <w:jc w:val="center"/>
        <w:tblLayout w:type="fixed"/>
        <w:tblCellMar>
          <w:left w:w="0" w:type="dxa"/>
          <w:right w:w="0" w:type="dxa"/>
        </w:tblCellMar>
        <w:tblLook w:val="01E0" w:firstRow="1" w:lastRow="1" w:firstColumn="1" w:lastColumn="1" w:noHBand="0" w:noVBand="0"/>
      </w:tblPr>
      <w:tblGrid>
        <w:gridCol w:w="2024"/>
        <w:gridCol w:w="7696"/>
      </w:tblGrid>
      <w:tr w:rsidR="00FC7234" w:rsidRPr="001C3CFC" w:rsidTr="00FC7234">
        <w:trPr>
          <w:trHeight w:hRule="exact" w:val="481"/>
          <w:jc w:val="center"/>
        </w:trPr>
        <w:tc>
          <w:tcPr>
            <w:tcW w:w="2024" w:type="dxa"/>
          </w:tcPr>
          <w:p w:rsidR="00FC7234" w:rsidRPr="00FC7234" w:rsidRDefault="00FC7234" w:rsidP="00FC7234">
            <w:pPr>
              <w:widowControl w:val="0"/>
              <w:autoSpaceDE w:val="0"/>
              <w:autoSpaceDN w:val="0"/>
              <w:adjustRightInd w:val="0"/>
              <w:rPr>
                <w:rFonts w:ascii="Arial" w:hAnsi="Arial" w:cs="Arial"/>
                <w:i/>
                <w:u w:val="single"/>
              </w:rPr>
            </w:pPr>
            <w:r w:rsidRPr="00FC7234">
              <w:rPr>
                <w:rFonts w:ascii="Arial" w:hAnsi="Arial" w:cs="Arial"/>
                <w:i/>
                <w:u w:val="single"/>
              </w:rPr>
              <w:t xml:space="preserve">Banking Law </w:t>
            </w:r>
          </w:p>
        </w:tc>
        <w:tc>
          <w:tcPr>
            <w:tcW w:w="7696" w:type="dxa"/>
          </w:tcPr>
          <w:p w:rsidR="00FC7234" w:rsidRDefault="00FC7234" w:rsidP="00FC7234">
            <w:pPr>
              <w:widowControl w:val="0"/>
              <w:autoSpaceDE w:val="0"/>
              <w:autoSpaceDN w:val="0"/>
              <w:adjustRightInd w:val="0"/>
              <w:rPr>
                <w:rFonts w:ascii="Arial" w:hAnsi="Arial" w:cs="Arial"/>
                <w:i/>
              </w:rPr>
            </w:pPr>
            <w:r w:rsidRPr="00FC7234">
              <w:rPr>
                <w:rFonts w:ascii="Arial" w:hAnsi="Arial" w:cs="Arial"/>
                <w:i/>
              </w:rPr>
              <w:t xml:space="preserve">Ireland has learned its lessons from the crisis of 2008. The banking </w:t>
            </w:r>
            <w:r w:rsidR="00526BD8">
              <w:rPr>
                <w:rFonts w:ascii="Arial" w:hAnsi="Arial" w:cs="Arial"/>
                <w:i/>
              </w:rPr>
              <w:t>system is now much more robust.</w:t>
            </w:r>
          </w:p>
          <w:p w:rsidR="00FC7234" w:rsidRPr="00FC7234" w:rsidRDefault="00FC7234" w:rsidP="00FC7234">
            <w:pPr>
              <w:widowControl w:val="0"/>
              <w:autoSpaceDE w:val="0"/>
              <w:autoSpaceDN w:val="0"/>
              <w:adjustRightInd w:val="0"/>
              <w:rPr>
                <w:rFonts w:ascii="Arial" w:hAnsi="Arial" w:cs="Arial"/>
                <w:i/>
              </w:rPr>
            </w:pPr>
          </w:p>
        </w:tc>
      </w:tr>
      <w:tr w:rsidR="00FC7234" w:rsidRPr="001C3CFC" w:rsidTr="00FC7234">
        <w:trPr>
          <w:trHeight w:hRule="exact" w:val="87"/>
          <w:jc w:val="center"/>
        </w:trPr>
        <w:tc>
          <w:tcPr>
            <w:tcW w:w="2024" w:type="dxa"/>
          </w:tcPr>
          <w:p w:rsidR="00FC7234" w:rsidRPr="00FC7234" w:rsidRDefault="00FC7234" w:rsidP="00FC7234">
            <w:pPr>
              <w:widowControl w:val="0"/>
              <w:autoSpaceDE w:val="0"/>
              <w:autoSpaceDN w:val="0"/>
              <w:adjustRightInd w:val="0"/>
              <w:rPr>
                <w:rFonts w:ascii="Arial" w:hAnsi="Arial" w:cs="Arial"/>
                <w:i/>
                <w:u w:val="single"/>
              </w:rPr>
            </w:pPr>
          </w:p>
        </w:tc>
        <w:tc>
          <w:tcPr>
            <w:tcW w:w="7696" w:type="dxa"/>
          </w:tcPr>
          <w:p w:rsidR="00FC7234" w:rsidRPr="00FC7234" w:rsidRDefault="00FC7234" w:rsidP="00FC7234">
            <w:pPr>
              <w:widowControl w:val="0"/>
              <w:autoSpaceDE w:val="0"/>
              <w:autoSpaceDN w:val="0"/>
              <w:adjustRightInd w:val="0"/>
              <w:rPr>
                <w:rFonts w:ascii="Arial" w:hAnsi="Arial" w:cs="Arial"/>
                <w:i/>
              </w:rPr>
            </w:pPr>
          </w:p>
        </w:tc>
      </w:tr>
      <w:tr w:rsidR="00D8293B" w:rsidRPr="001C3CFC" w:rsidTr="004D1324">
        <w:trPr>
          <w:trHeight w:hRule="exact" w:val="336"/>
          <w:jc w:val="center"/>
        </w:trPr>
        <w:tc>
          <w:tcPr>
            <w:tcW w:w="2024" w:type="dxa"/>
          </w:tcPr>
          <w:p w:rsidR="00D8293B" w:rsidRPr="004D1324" w:rsidRDefault="004E698A" w:rsidP="004D1324">
            <w:pPr>
              <w:spacing w:line="260" w:lineRule="exact"/>
              <w:rPr>
                <w:rFonts w:ascii="Arial" w:eastAsia="Calibri" w:hAnsi="Arial" w:cs="Arial"/>
                <w:i/>
                <w:u w:val="single"/>
              </w:rPr>
            </w:pPr>
            <w:r w:rsidRPr="004D1324">
              <w:rPr>
                <w:rFonts w:ascii="Arial" w:eastAsia="Calibri" w:hAnsi="Arial" w:cs="Arial"/>
                <w:i/>
                <w:position w:val="1"/>
                <w:u w:val="single"/>
              </w:rPr>
              <w:t xml:space="preserve">IT Law </w:t>
            </w:r>
          </w:p>
        </w:tc>
        <w:tc>
          <w:tcPr>
            <w:tcW w:w="7696" w:type="dxa"/>
          </w:tcPr>
          <w:p w:rsidR="00D8293B" w:rsidRPr="004D1324" w:rsidRDefault="004E698A" w:rsidP="004916B8">
            <w:pPr>
              <w:widowControl w:val="0"/>
              <w:autoSpaceDE w:val="0"/>
              <w:autoSpaceDN w:val="0"/>
              <w:adjustRightInd w:val="0"/>
              <w:rPr>
                <w:rFonts w:ascii="Arial" w:eastAsia="Calibri" w:hAnsi="Arial" w:cs="Arial"/>
                <w:i/>
              </w:rPr>
            </w:pPr>
            <w:r w:rsidRPr="004D1324">
              <w:rPr>
                <w:rFonts w:ascii="Arial" w:hAnsi="Arial" w:cs="Arial"/>
                <w:i/>
              </w:rPr>
              <w:t>Internet Defamation: Who is legally responsible for the comments online?</w:t>
            </w:r>
          </w:p>
        </w:tc>
      </w:tr>
      <w:tr w:rsidR="00D8293B" w:rsidRPr="001C3CFC" w:rsidTr="0091208E">
        <w:trPr>
          <w:trHeight w:hRule="exact" w:val="383"/>
          <w:jc w:val="center"/>
        </w:trPr>
        <w:tc>
          <w:tcPr>
            <w:tcW w:w="2024" w:type="dxa"/>
          </w:tcPr>
          <w:p w:rsidR="00D8293B" w:rsidRPr="004D1324" w:rsidRDefault="0055771F" w:rsidP="004D1324">
            <w:pPr>
              <w:spacing w:line="260" w:lineRule="exact"/>
              <w:rPr>
                <w:rFonts w:ascii="Arial" w:eastAsia="Calibri" w:hAnsi="Arial" w:cs="Arial"/>
                <w:i/>
                <w:u w:val="single"/>
              </w:rPr>
            </w:pPr>
            <w:r w:rsidRPr="004D1324">
              <w:rPr>
                <w:rFonts w:ascii="Arial" w:eastAsia="Calibri" w:hAnsi="Arial" w:cs="Arial"/>
                <w:i/>
                <w:position w:val="1"/>
                <w:u w:val="single"/>
              </w:rPr>
              <w:t>EU Law</w:t>
            </w:r>
          </w:p>
        </w:tc>
        <w:tc>
          <w:tcPr>
            <w:tcW w:w="7696" w:type="dxa"/>
          </w:tcPr>
          <w:p w:rsidR="00D8293B" w:rsidRPr="004D1324" w:rsidRDefault="0091208E" w:rsidP="004916B8">
            <w:pPr>
              <w:spacing w:line="260" w:lineRule="exact"/>
              <w:rPr>
                <w:rFonts w:ascii="Arial" w:eastAsia="Calibri" w:hAnsi="Arial" w:cs="Arial"/>
                <w:i/>
              </w:rPr>
            </w:pPr>
            <w:r>
              <w:rPr>
                <w:rFonts w:ascii="Arial" w:hAnsi="Arial" w:cs="Arial"/>
                <w:i/>
              </w:rPr>
              <w:t xml:space="preserve">The </w:t>
            </w:r>
            <w:r w:rsidR="0055771F" w:rsidRPr="004D1324">
              <w:rPr>
                <w:rFonts w:ascii="Arial" w:hAnsi="Arial" w:cs="Arial"/>
                <w:i/>
              </w:rPr>
              <w:t>EU</w:t>
            </w:r>
            <w:r>
              <w:rPr>
                <w:rFonts w:ascii="Arial" w:hAnsi="Arial" w:cs="Arial"/>
                <w:i/>
              </w:rPr>
              <w:t>’s</w:t>
            </w:r>
            <w:r w:rsidR="0055771F" w:rsidRPr="004D1324">
              <w:rPr>
                <w:rFonts w:ascii="Arial" w:hAnsi="Arial" w:cs="Arial"/>
                <w:i/>
              </w:rPr>
              <w:t xml:space="preserve"> approach to </w:t>
            </w:r>
            <w:r w:rsidR="00867E7E" w:rsidRPr="004D1324">
              <w:rPr>
                <w:rFonts w:ascii="Arial" w:hAnsi="Arial" w:cs="Arial"/>
                <w:i/>
              </w:rPr>
              <w:t>Climate</w:t>
            </w:r>
            <w:r w:rsidR="0055771F" w:rsidRPr="004D1324">
              <w:rPr>
                <w:rFonts w:ascii="Arial" w:hAnsi="Arial" w:cs="Arial"/>
                <w:i/>
              </w:rPr>
              <w:t xml:space="preserve"> change negotiations in Paris in 2015.</w:t>
            </w:r>
          </w:p>
        </w:tc>
      </w:tr>
      <w:tr w:rsidR="004E698A" w:rsidRPr="001C3CFC" w:rsidTr="004D1324">
        <w:trPr>
          <w:trHeight w:hRule="exact" w:val="533"/>
          <w:jc w:val="center"/>
        </w:trPr>
        <w:tc>
          <w:tcPr>
            <w:tcW w:w="2024" w:type="dxa"/>
          </w:tcPr>
          <w:p w:rsidR="004E698A" w:rsidRPr="004D1324" w:rsidRDefault="004E698A" w:rsidP="004E698A">
            <w:pPr>
              <w:spacing w:line="260" w:lineRule="exact"/>
              <w:rPr>
                <w:rFonts w:ascii="Arial" w:eastAsia="Calibri" w:hAnsi="Arial" w:cs="Arial"/>
                <w:i/>
                <w:u w:val="single"/>
              </w:rPr>
            </w:pPr>
            <w:r w:rsidRPr="004D1324">
              <w:rPr>
                <w:rFonts w:ascii="Arial" w:eastAsia="Calibri" w:hAnsi="Arial" w:cs="Arial"/>
                <w:i/>
                <w:u w:val="single"/>
              </w:rPr>
              <w:t>Company Law</w:t>
            </w:r>
          </w:p>
        </w:tc>
        <w:tc>
          <w:tcPr>
            <w:tcW w:w="7696" w:type="dxa"/>
          </w:tcPr>
          <w:p w:rsidR="004E698A" w:rsidRPr="004D1324" w:rsidRDefault="00904F28" w:rsidP="00DA45D5">
            <w:pPr>
              <w:widowControl w:val="0"/>
              <w:autoSpaceDE w:val="0"/>
              <w:autoSpaceDN w:val="0"/>
              <w:adjustRightInd w:val="0"/>
              <w:rPr>
                <w:rFonts w:ascii="Arial" w:hAnsi="Arial" w:cs="Arial"/>
                <w:i/>
              </w:rPr>
            </w:pPr>
            <w:r>
              <w:rPr>
                <w:rFonts w:ascii="Arial" w:hAnsi="Arial" w:cs="Arial"/>
                <w:i/>
              </w:rPr>
              <w:t>A</w:t>
            </w:r>
            <w:r w:rsidR="004E698A" w:rsidRPr="004D1324">
              <w:rPr>
                <w:rFonts w:ascii="Arial" w:hAnsi="Arial" w:cs="Arial"/>
                <w:i/>
              </w:rPr>
              <w:t xml:space="preserve">spects of the Sale of Goods Acts 1893 to 1980 most in </w:t>
            </w:r>
            <w:r w:rsidR="001D6B47" w:rsidRPr="004D1324">
              <w:rPr>
                <w:rFonts w:ascii="Arial" w:hAnsi="Arial" w:cs="Arial"/>
                <w:i/>
              </w:rPr>
              <w:t xml:space="preserve">need </w:t>
            </w:r>
            <w:r>
              <w:rPr>
                <w:rFonts w:ascii="Arial" w:hAnsi="Arial" w:cs="Arial"/>
                <w:i/>
              </w:rPr>
              <w:t>of reform.</w:t>
            </w:r>
            <w:r w:rsidR="004E698A" w:rsidRPr="004D1324">
              <w:rPr>
                <w:rFonts w:ascii="Arial" w:hAnsi="Arial" w:cs="Arial"/>
                <w:i/>
              </w:rPr>
              <w:t xml:space="preserve">  </w:t>
            </w:r>
          </w:p>
          <w:p w:rsidR="004E698A" w:rsidRPr="001C3CFC" w:rsidRDefault="004E698A" w:rsidP="00DA45D5">
            <w:pPr>
              <w:ind w:left="102"/>
              <w:rPr>
                <w:rFonts w:ascii="Arial" w:eastAsia="Calibri" w:hAnsi="Arial" w:cs="Arial"/>
              </w:rPr>
            </w:pPr>
          </w:p>
        </w:tc>
      </w:tr>
    </w:tbl>
    <w:p w:rsidR="00D8293B" w:rsidRPr="001C3CFC" w:rsidRDefault="00D8293B">
      <w:pPr>
        <w:spacing w:before="4" w:line="240" w:lineRule="exact"/>
        <w:rPr>
          <w:rFonts w:ascii="Arial" w:hAnsi="Arial" w:cs="Arial"/>
        </w:rPr>
      </w:pPr>
    </w:p>
    <w:p w:rsidR="004916B8" w:rsidRDefault="004916B8" w:rsidP="004916B8">
      <w:pPr>
        <w:spacing w:before="1" w:line="260" w:lineRule="exact"/>
        <w:rPr>
          <w:rFonts w:ascii="Arial" w:eastAsia="Calibri" w:hAnsi="Arial" w:cs="Arial"/>
        </w:rPr>
      </w:pPr>
    </w:p>
    <w:p w:rsidR="004916B8" w:rsidRPr="004916B8" w:rsidRDefault="004916B8" w:rsidP="004916B8">
      <w:pPr>
        <w:pBdr>
          <w:bottom w:val="single" w:sz="8" w:space="1" w:color="1F497D" w:themeColor="text2"/>
        </w:pBdr>
        <w:spacing w:before="4"/>
        <w:rPr>
          <w:rFonts w:ascii="Arial" w:eastAsia="Calibri" w:hAnsi="Arial" w:cs="Arial"/>
          <w:b/>
          <w:color w:val="1F497D" w:themeColor="text2"/>
        </w:rPr>
      </w:pPr>
      <w:r w:rsidRPr="004916B8">
        <w:rPr>
          <w:rFonts w:ascii="Arial" w:eastAsia="Calibri" w:hAnsi="Arial" w:cs="Arial"/>
          <w:b/>
          <w:color w:val="1F497D" w:themeColor="text2"/>
        </w:rPr>
        <w:t>Professional Employment</w:t>
      </w:r>
    </w:p>
    <w:p w:rsidR="00D8293B" w:rsidRPr="001C3CFC" w:rsidRDefault="00D8293B">
      <w:pPr>
        <w:spacing w:before="9" w:line="260" w:lineRule="exact"/>
        <w:rPr>
          <w:rFonts w:ascii="Arial" w:hAnsi="Arial" w:cs="Arial"/>
        </w:rPr>
      </w:pPr>
    </w:p>
    <w:p w:rsidR="003710B7" w:rsidRDefault="003710B7">
      <w:pPr>
        <w:spacing w:before="4"/>
        <w:ind w:left="220"/>
        <w:rPr>
          <w:rFonts w:ascii="Arial" w:eastAsia="Calibri" w:hAnsi="Arial" w:cs="Arial"/>
          <w:b/>
          <w:color w:val="1F497D" w:themeColor="text2"/>
        </w:rPr>
      </w:pPr>
      <w:r>
        <w:rPr>
          <w:rFonts w:ascii="Arial" w:eastAsia="Calibri" w:hAnsi="Arial" w:cs="Arial"/>
          <w:b/>
          <w:color w:val="1F497D" w:themeColor="text2"/>
        </w:rPr>
        <w:t>November 2018 – 2019</w:t>
      </w:r>
      <w:r>
        <w:rPr>
          <w:rFonts w:ascii="Arial" w:eastAsia="Calibri" w:hAnsi="Arial" w:cs="Arial"/>
          <w:b/>
          <w:color w:val="1F497D" w:themeColor="text2"/>
        </w:rPr>
        <w:tab/>
      </w:r>
      <w:r>
        <w:rPr>
          <w:rFonts w:ascii="Arial" w:eastAsia="Calibri" w:hAnsi="Arial" w:cs="Arial"/>
          <w:b/>
          <w:color w:val="1F497D" w:themeColor="text2"/>
        </w:rPr>
        <w:tab/>
      </w:r>
      <w:r>
        <w:rPr>
          <w:rFonts w:ascii="Arial" w:eastAsia="Calibri" w:hAnsi="Arial" w:cs="Arial"/>
          <w:b/>
          <w:color w:val="1F497D" w:themeColor="text2"/>
        </w:rPr>
        <w:tab/>
      </w:r>
      <w:r>
        <w:rPr>
          <w:rFonts w:ascii="Arial" w:eastAsia="Calibri" w:hAnsi="Arial" w:cs="Arial"/>
          <w:b/>
          <w:color w:val="1F497D" w:themeColor="text2"/>
        </w:rPr>
        <w:tab/>
      </w:r>
      <w:r>
        <w:rPr>
          <w:rFonts w:ascii="Arial" w:eastAsia="Calibri" w:hAnsi="Arial" w:cs="Arial"/>
          <w:b/>
          <w:color w:val="1F497D" w:themeColor="text2"/>
        </w:rPr>
        <w:tab/>
      </w:r>
      <w:r>
        <w:rPr>
          <w:rFonts w:ascii="Arial" w:eastAsia="Calibri" w:hAnsi="Arial" w:cs="Arial"/>
          <w:b/>
          <w:color w:val="1F497D" w:themeColor="text2"/>
        </w:rPr>
        <w:tab/>
      </w:r>
      <w:r>
        <w:rPr>
          <w:rFonts w:ascii="Arial" w:eastAsia="Calibri" w:hAnsi="Arial" w:cs="Arial"/>
          <w:b/>
          <w:color w:val="1F497D" w:themeColor="text2"/>
        </w:rPr>
        <w:tab/>
        <w:t>A&amp;L Goodbody</w:t>
      </w:r>
    </w:p>
    <w:p w:rsidR="003710B7" w:rsidRDefault="003710B7">
      <w:pPr>
        <w:spacing w:before="4"/>
        <w:ind w:left="220"/>
        <w:rPr>
          <w:rFonts w:ascii="Arial" w:eastAsia="Calibri" w:hAnsi="Arial" w:cs="Arial"/>
          <w:i/>
        </w:rPr>
      </w:pPr>
      <w:r w:rsidRPr="003710B7">
        <w:rPr>
          <w:rFonts w:ascii="Arial" w:eastAsia="Calibri" w:hAnsi="Arial" w:cs="Arial"/>
          <w:i/>
        </w:rPr>
        <w:t>Paralegal in the Property Department</w:t>
      </w:r>
    </w:p>
    <w:p w:rsidR="003710B7" w:rsidRDefault="003710B7">
      <w:pPr>
        <w:spacing w:before="4"/>
        <w:ind w:left="220"/>
        <w:rPr>
          <w:rFonts w:ascii="Arial" w:eastAsia="Calibri" w:hAnsi="Arial" w:cs="Arial"/>
          <w:i/>
        </w:rPr>
      </w:pPr>
    </w:p>
    <w:p w:rsidR="003710B7" w:rsidRDefault="003710B7">
      <w:pPr>
        <w:spacing w:before="4"/>
        <w:ind w:left="220"/>
        <w:rPr>
          <w:rFonts w:ascii="Arial" w:eastAsia="Calibri" w:hAnsi="Arial" w:cs="Arial"/>
          <w:b/>
          <w:color w:val="1F497D" w:themeColor="text2"/>
        </w:rPr>
      </w:pPr>
      <w:r w:rsidRPr="003710B7">
        <w:rPr>
          <w:rFonts w:ascii="Arial" w:eastAsia="Calibri" w:hAnsi="Arial" w:cs="Arial"/>
          <w:b/>
          <w:color w:val="1F497D" w:themeColor="text2"/>
        </w:rPr>
        <w:t>K</w:t>
      </w:r>
      <w:r>
        <w:rPr>
          <w:rFonts w:ascii="Arial" w:eastAsia="Calibri" w:hAnsi="Arial" w:cs="Arial"/>
          <w:b/>
          <w:color w:val="1F497D" w:themeColor="text2"/>
        </w:rPr>
        <w:t>ey Responsibilities:</w:t>
      </w:r>
    </w:p>
    <w:p w:rsidR="003710B7" w:rsidRPr="003710B7" w:rsidRDefault="003710B7" w:rsidP="003710B7">
      <w:pPr>
        <w:pStyle w:val="ListParagraph"/>
        <w:numPr>
          <w:ilvl w:val="0"/>
          <w:numId w:val="17"/>
        </w:numPr>
        <w:spacing w:before="4"/>
        <w:rPr>
          <w:rFonts w:ascii="Arial" w:eastAsia="Calibri" w:hAnsi="Arial" w:cs="Arial"/>
          <w:b/>
          <w:color w:val="1F497D" w:themeColor="text2"/>
        </w:rPr>
      </w:pPr>
      <w:r>
        <w:rPr>
          <w:rFonts w:ascii="Arial" w:eastAsia="Calibri" w:hAnsi="Arial" w:cs="Arial"/>
        </w:rPr>
        <w:t xml:space="preserve">Research </w:t>
      </w:r>
      <w:r>
        <w:rPr>
          <w:rFonts w:ascii="Arial" w:hAnsi="Arial" w:cs="Arial"/>
        </w:rPr>
        <w:t>and legislation updates on Property Knowledge Site;</w:t>
      </w:r>
    </w:p>
    <w:p w:rsidR="003710B7" w:rsidRPr="003710B7" w:rsidRDefault="003710B7" w:rsidP="003710B7">
      <w:pPr>
        <w:pStyle w:val="ListParagraph"/>
        <w:numPr>
          <w:ilvl w:val="0"/>
          <w:numId w:val="17"/>
        </w:numPr>
        <w:spacing w:before="4"/>
        <w:rPr>
          <w:rFonts w:ascii="Arial" w:eastAsia="Calibri" w:hAnsi="Arial" w:cs="Arial"/>
          <w:b/>
          <w:color w:val="1F497D" w:themeColor="text2"/>
        </w:rPr>
      </w:pPr>
      <w:proofErr w:type="spellStart"/>
      <w:r>
        <w:rPr>
          <w:rFonts w:ascii="Arial" w:eastAsia="Calibri" w:hAnsi="Arial" w:cs="Arial"/>
        </w:rPr>
        <w:t>Organising</w:t>
      </w:r>
      <w:proofErr w:type="spellEnd"/>
      <w:r>
        <w:rPr>
          <w:rFonts w:ascii="Arial" w:eastAsia="Calibri" w:hAnsi="Arial" w:cs="Arial"/>
        </w:rPr>
        <w:t xml:space="preserve"> new content on IT sites;</w:t>
      </w:r>
    </w:p>
    <w:p w:rsidR="003710B7" w:rsidRPr="003710B7" w:rsidRDefault="003710B7" w:rsidP="003710B7">
      <w:pPr>
        <w:pStyle w:val="ListParagraph"/>
        <w:numPr>
          <w:ilvl w:val="0"/>
          <w:numId w:val="17"/>
        </w:numPr>
        <w:spacing w:before="4"/>
        <w:rPr>
          <w:rFonts w:ascii="Arial" w:eastAsia="Calibri" w:hAnsi="Arial" w:cs="Arial"/>
          <w:b/>
          <w:color w:val="1F497D" w:themeColor="text2"/>
        </w:rPr>
      </w:pPr>
      <w:r>
        <w:rPr>
          <w:rFonts w:ascii="Arial" w:eastAsia="Calibri" w:hAnsi="Arial" w:cs="Arial"/>
        </w:rPr>
        <w:t>Proofing amendments;</w:t>
      </w:r>
    </w:p>
    <w:p w:rsidR="003710B7" w:rsidRPr="003710B7" w:rsidRDefault="003710B7" w:rsidP="003710B7">
      <w:pPr>
        <w:pStyle w:val="ListParagraph"/>
        <w:numPr>
          <w:ilvl w:val="0"/>
          <w:numId w:val="17"/>
        </w:numPr>
        <w:spacing w:before="4"/>
        <w:rPr>
          <w:rFonts w:ascii="Arial" w:eastAsia="Calibri" w:hAnsi="Arial" w:cs="Arial"/>
          <w:b/>
          <w:color w:val="1F497D" w:themeColor="text2"/>
        </w:rPr>
      </w:pPr>
      <w:r>
        <w:rPr>
          <w:rFonts w:ascii="Arial" w:eastAsia="Calibri" w:hAnsi="Arial" w:cs="Arial"/>
        </w:rPr>
        <w:t>Register maintenance &amp; ADHOC administration;</w:t>
      </w:r>
    </w:p>
    <w:p w:rsidR="003710B7" w:rsidRPr="003710B7" w:rsidRDefault="003710B7" w:rsidP="003710B7">
      <w:pPr>
        <w:pStyle w:val="ListParagraph"/>
        <w:numPr>
          <w:ilvl w:val="0"/>
          <w:numId w:val="17"/>
        </w:numPr>
        <w:spacing w:before="4"/>
        <w:rPr>
          <w:rFonts w:ascii="Arial" w:eastAsia="Calibri" w:hAnsi="Arial" w:cs="Arial"/>
          <w:b/>
          <w:color w:val="1F497D" w:themeColor="text2"/>
        </w:rPr>
      </w:pPr>
      <w:r>
        <w:rPr>
          <w:rFonts w:ascii="Arial" w:eastAsia="Calibri" w:hAnsi="Arial" w:cs="Arial"/>
        </w:rPr>
        <w:t xml:space="preserve">Liaising with Learning and Development team for trainee and junior solicitor workshops; </w:t>
      </w:r>
    </w:p>
    <w:p w:rsidR="003710B7" w:rsidRPr="003710B7" w:rsidRDefault="003710B7" w:rsidP="003710B7">
      <w:pPr>
        <w:pStyle w:val="ListParagraph"/>
        <w:numPr>
          <w:ilvl w:val="0"/>
          <w:numId w:val="17"/>
        </w:numPr>
        <w:spacing w:before="4"/>
        <w:rPr>
          <w:rFonts w:ascii="Arial" w:eastAsia="Calibri" w:hAnsi="Arial" w:cs="Arial"/>
          <w:b/>
          <w:color w:val="1F497D" w:themeColor="text2"/>
        </w:rPr>
      </w:pPr>
      <w:r>
        <w:rPr>
          <w:rFonts w:ascii="Arial" w:eastAsia="Calibri" w:hAnsi="Arial" w:cs="Arial"/>
        </w:rPr>
        <w:t>Scheduling of Property Partner lunches and collating points.</w:t>
      </w:r>
    </w:p>
    <w:p w:rsidR="003710B7" w:rsidRDefault="003710B7">
      <w:pPr>
        <w:spacing w:before="4"/>
        <w:ind w:left="220"/>
        <w:rPr>
          <w:rFonts w:ascii="Arial" w:eastAsia="Calibri" w:hAnsi="Arial" w:cs="Arial"/>
          <w:b/>
          <w:color w:val="1F497D" w:themeColor="text2"/>
        </w:rPr>
      </w:pPr>
    </w:p>
    <w:p w:rsidR="003710B7" w:rsidRDefault="003710B7">
      <w:pPr>
        <w:spacing w:before="4"/>
        <w:ind w:left="220"/>
        <w:rPr>
          <w:rFonts w:ascii="Arial" w:eastAsia="Calibri" w:hAnsi="Arial" w:cs="Arial"/>
          <w:b/>
          <w:color w:val="1F497D" w:themeColor="text2"/>
        </w:rPr>
      </w:pPr>
    </w:p>
    <w:p w:rsidR="003B2069" w:rsidRPr="005A36DE" w:rsidRDefault="003B2069" w:rsidP="008877DF">
      <w:pPr>
        <w:spacing w:before="4"/>
        <w:ind w:firstLine="220"/>
        <w:rPr>
          <w:rFonts w:ascii="Arial" w:eastAsia="Calibri" w:hAnsi="Arial" w:cs="Arial"/>
          <w:b/>
          <w:color w:val="1F497D" w:themeColor="text2"/>
        </w:rPr>
      </w:pPr>
      <w:r w:rsidRPr="005A36DE">
        <w:rPr>
          <w:rFonts w:ascii="Arial" w:eastAsia="Calibri" w:hAnsi="Arial" w:cs="Arial"/>
          <w:b/>
          <w:color w:val="1F497D" w:themeColor="text2"/>
        </w:rPr>
        <w:t xml:space="preserve">2017 – Present </w:t>
      </w:r>
      <w:r w:rsidRPr="005A36DE">
        <w:rPr>
          <w:rFonts w:ascii="Arial" w:eastAsia="Calibri" w:hAnsi="Arial" w:cs="Arial"/>
          <w:b/>
          <w:color w:val="1F497D" w:themeColor="text2"/>
        </w:rPr>
        <w:tab/>
      </w:r>
      <w:r w:rsidRPr="005A36DE">
        <w:rPr>
          <w:rFonts w:ascii="Arial" w:eastAsia="Calibri" w:hAnsi="Arial" w:cs="Arial"/>
          <w:b/>
          <w:color w:val="1F497D" w:themeColor="text2"/>
        </w:rPr>
        <w:tab/>
      </w:r>
      <w:r w:rsidRPr="005A36DE">
        <w:rPr>
          <w:rFonts w:ascii="Arial" w:eastAsia="Calibri" w:hAnsi="Arial" w:cs="Arial"/>
          <w:b/>
          <w:color w:val="1F497D" w:themeColor="text2"/>
        </w:rPr>
        <w:tab/>
      </w:r>
      <w:r w:rsidRPr="005A36DE">
        <w:rPr>
          <w:rFonts w:ascii="Arial" w:eastAsia="Calibri" w:hAnsi="Arial" w:cs="Arial"/>
          <w:b/>
          <w:color w:val="1F497D" w:themeColor="text2"/>
        </w:rPr>
        <w:tab/>
      </w:r>
      <w:r w:rsidRPr="005A36DE">
        <w:rPr>
          <w:rFonts w:ascii="Arial" w:eastAsia="Calibri" w:hAnsi="Arial" w:cs="Arial"/>
          <w:b/>
          <w:color w:val="1F497D" w:themeColor="text2"/>
        </w:rPr>
        <w:tab/>
      </w:r>
      <w:r w:rsidR="005A36DE">
        <w:rPr>
          <w:rFonts w:ascii="Arial" w:eastAsia="Calibri" w:hAnsi="Arial" w:cs="Arial"/>
          <w:b/>
          <w:color w:val="1F497D" w:themeColor="text2"/>
        </w:rPr>
        <w:tab/>
      </w:r>
      <w:r w:rsidR="005A36DE">
        <w:rPr>
          <w:rFonts w:ascii="Arial" w:eastAsia="Calibri" w:hAnsi="Arial" w:cs="Arial"/>
          <w:b/>
          <w:color w:val="1F497D" w:themeColor="text2"/>
        </w:rPr>
        <w:tab/>
      </w:r>
      <w:r w:rsidR="005A36DE">
        <w:rPr>
          <w:rFonts w:ascii="Arial" w:eastAsia="Calibri" w:hAnsi="Arial" w:cs="Arial"/>
          <w:b/>
          <w:color w:val="1F497D" w:themeColor="text2"/>
        </w:rPr>
        <w:tab/>
      </w:r>
      <w:r w:rsidRPr="005A36DE">
        <w:rPr>
          <w:rFonts w:ascii="Arial" w:eastAsia="Calibri" w:hAnsi="Arial" w:cs="Arial"/>
          <w:b/>
          <w:color w:val="1F497D" w:themeColor="text2"/>
        </w:rPr>
        <w:t>Mason Hayes and Curran</w:t>
      </w:r>
    </w:p>
    <w:p w:rsidR="003B2069" w:rsidRPr="005A36DE" w:rsidRDefault="003B2069">
      <w:pPr>
        <w:spacing w:before="4"/>
        <w:ind w:left="220"/>
        <w:rPr>
          <w:rFonts w:ascii="Arial" w:eastAsia="Calibri" w:hAnsi="Arial" w:cs="Arial"/>
          <w:i/>
        </w:rPr>
      </w:pPr>
      <w:r w:rsidRPr="005A36DE">
        <w:rPr>
          <w:rFonts w:ascii="Arial" w:eastAsia="Calibri" w:hAnsi="Arial" w:cs="Arial"/>
          <w:i/>
        </w:rPr>
        <w:t>Legal Assistant in the Financial Services Department</w:t>
      </w:r>
    </w:p>
    <w:p w:rsidR="003B2069" w:rsidRPr="005A36DE" w:rsidRDefault="003B2069">
      <w:pPr>
        <w:spacing w:before="4"/>
        <w:ind w:left="220"/>
        <w:rPr>
          <w:rFonts w:ascii="Arial" w:eastAsia="Calibri" w:hAnsi="Arial" w:cs="Arial"/>
          <w:color w:val="1F497D" w:themeColor="text2"/>
        </w:rPr>
      </w:pPr>
    </w:p>
    <w:p w:rsidR="003B2069" w:rsidRPr="005A36DE" w:rsidRDefault="003B2069">
      <w:pPr>
        <w:spacing w:before="4"/>
        <w:ind w:left="220"/>
        <w:rPr>
          <w:rFonts w:ascii="Arial" w:eastAsia="Calibri" w:hAnsi="Arial" w:cs="Arial"/>
          <w:b/>
          <w:color w:val="1F497D" w:themeColor="text2"/>
        </w:rPr>
      </w:pPr>
      <w:r w:rsidRPr="005A36DE">
        <w:rPr>
          <w:rFonts w:ascii="Arial" w:eastAsia="Calibri" w:hAnsi="Arial" w:cs="Arial"/>
          <w:b/>
          <w:color w:val="1F497D" w:themeColor="text2"/>
        </w:rPr>
        <w:t>Key Responsibilities:</w:t>
      </w:r>
      <w:bookmarkStart w:id="0" w:name="_GoBack"/>
      <w:bookmarkEnd w:id="0"/>
    </w:p>
    <w:p w:rsidR="00904F28" w:rsidRDefault="009B6AF5" w:rsidP="005A36DE">
      <w:pPr>
        <w:pStyle w:val="ListParagraph"/>
        <w:numPr>
          <w:ilvl w:val="0"/>
          <w:numId w:val="15"/>
        </w:numPr>
        <w:ind w:right="324"/>
        <w:jc w:val="both"/>
        <w:rPr>
          <w:rFonts w:ascii="Arial" w:hAnsi="Arial" w:cs="Arial"/>
        </w:rPr>
      </w:pPr>
      <w:r w:rsidRPr="005A36DE">
        <w:rPr>
          <w:rFonts w:ascii="Arial" w:hAnsi="Arial" w:cs="Arial"/>
        </w:rPr>
        <w:lastRenderedPageBreak/>
        <w:t xml:space="preserve">Investigation of title </w:t>
      </w:r>
      <w:r w:rsidR="00121FDA">
        <w:rPr>
          <w:rFonts w:ascii="Arial" w:hAnsi="Arial" w:cs="Arial"/>
        </w:rPr>
        <w:t xml:space="preserve">- </w:t>
      </w:r>
      <w:r w:rsidR="00904F28">
        <w:rPr>
          <w:rFonts w:ascii="Arial" w:hAnsi="Arial" w:cs="Arial"/>
        </w:rPr>
        <w:t>tracing from the root</w:t>
      </w:r>
      <w:r w:rsidR="005A494F" w:rsidRPr="005A36DE">
        <w:rPr>
          <w:rFonts w:ascii="Arial" w:hAnsi="Arial" w:cs="Arial"/>
        </w:rPr>
        <w:t xml:space="preserve"> of title</w:t>
      </w:r>
      <w:r w:rsidR="00904F28">
        <w:rPr>
          <w:rFonts w:ascii="Arial" w:hAnsi="Arial" w:cs="Arial"/>
        </w:rPr>
        <w:t xml:space="preserve"> in instances of unregistered property to the most recent transfer of assignment to the relevant party, and identifying the correct folio where property is registered and downloading the most recent folio and any pending dealings where necessary;</w:t>
      </w:r>
      <w:r w:rsidR="00904F28" w:rsidRPr="00904F28">
        <w:rPr>
          <w:rFonts w:ascii="Arial" w:hAnsi="Arial" w:cs="Arial"/>
        </w:rPr>
        <w:t xml:space="preserve"> </w:t>
      </w:r>
    </w:p>
    <w:p w:rsidR="00904F28" w:rsidRDefault="00121FDA" w:rsidP="005A36DE">
      <w:pPr>
        <w:pStyle w:val="ListParagraph"/>
        <w:numPr>
          <w:ilvl w:val="0"/>
          <w:numId w:val="15"/>
        </w:numPr>
        <w:ind w:right="324"/>
        <w:jc w:val="both"/>
        <w:rPr>
          <w:rFonts w:ascii="Arial" w:hAnsi="Arial" w:cs="Arial"/>
        </w:rPr>
      </w:pPr>
      <w:r>
        <w:rPr>
          <w:rFonts w:ascii="Arial" w:hAnsi="Arial" w:cs="Arial"/>
        </w:rPr>
        <w:t>S</w:t>
      </w:r>
      <w:r w:rsidRPr="005A36DE">
        <w:rPr>
          <w:rFonts w:ascii="Arial" w:hAnsi="Arial" w:cs="Arial"/>
        </w:rPr>
        <w:t xml:space="preserve">cheduling of </w:t>
      </w:r>
      <w:r>
        <w:rPr>
          <w:rFonts w:ascii="Arial" w:hAnsi="Arial" w:cs="Arial"/>
        </w:rPr>
        <w:t xml:space="preserve">title deeds to include identification of relevant title and security documentation; </w:t>
      </w:r>
    </w:p>
    <w:p w:rsidR="00904F28" w:rsidRDefault="00904F28" w:rsidP="005A36DE">
      <w:pPr>
        <w:pStyle w:val="ListParagraph"/>
        <w:numPr>
          <w:ilvl w:val="0"/>
          <w:numId w:val="15"/>
        </w:numPr>
        <w:ind w:right="324"/>
        <w:jc w:val="both"/>
        <w:rPr>
          <w:rFonts w:ascii="Arial" w:hAnsi="Arial" w:cs="Arial"/>
        </w:rPr>
      </w:pPr>
      <w:r>
        <w:rPr>
          <w:rFonts w:ascii="Arial" w:hAnsi="Arial" w:cs="Arial"/>
        </w:rPr>
        <w:t xml:space="preserve">Identifying issues </w:t>
      </w:r>
      <w:r w:rsidR="00121FDA">
        <w:rPr>
          <w:rFonts w:ascii="Arial" w:hAnsi="Arial" w:cs="Arial"/>
        </w:rPr>
        <w:t xml:space="preserve">in title or security in need of further </w:t>
      </w:r>
      <w:r>
        <w:rPr>
          <w:rFonts w:ascii="Arial" w:hAnsi="Arial" w:cs="Arial"/>
        </w:rPr>
        <w:t>investigat</w:t>
      </w:r>
      <w:r w:rsidR="00121FDA">
        <w:rPr>
          <w:rFonts w:ascii="Arial" w:hAnsi="Arial" w:cs="Arial"/>
        </w:rPr>
        <w:t>ion and/</w:t>
      </w:r>
      <w:r>
        <w:rPr>
          <w:rFonts w:ascii="Arial" w:hAnsi="Arial" w:cs="Arial"/>
        </w:rPr>
        <w:t>or remediat</w:t>
      </w:r>
      <w:r w:rsidR="00121FDA">
        <w:rPr>
          <w:rFonts w:ascii="Arial" w:hAnsi="Arial" w:cs="Arial"/>
        </w:rPr>
        <w:t>ion</w:t>
      </w:r>
      <w:r>
        <w:rPr>
          <w:rFonts w:ascii="Arial" w:hAnsi="Arial" w:cs="Arial"/>
        </w:rPr>
        <w:t>;</w:t>
      </w:r>
    </w:p>
    <w:p w:rsidR="003B2069" w:rsidRPr="005A36DE" w:rsidRDefault="00904F28" w:rsidP="005A36DE">
      <w:pPr>
        <w:pStyle w:val="ListParagraph"/>
        <w:numPr>
          <w:ilvl w:val="0"/>
          <w:numId w:val="15"/>
        </w:numPr>
        <w:ind w:right="324"/>
        <w:jc w:val="both"/>
        <w:rPr>
          <w:rFonts w:ascii="Arial" w:hAnsi="Arial" w:cs="Arial"/>
        </w:rPr>
      </w:pPr>
      <w:r>
        <w:rPr>
          <w:rFonts w:ascii="Arial" w:hAnsi="Arial" w:cs="Arial"/>
        </w:rPr>
        <w:t xml:space="preserve">Ordering instruments where security documentation missing; </w:t>
      </w:r>
    </w:p>
    <w:p w:rsidR="005A494F" w:rsidRPr="005A36DE" w:rsidRDefault="003F472D" w:rsidP="005A36DE">
      <w:pPr>
        <w:pStyle w:val="ListParagraph"/>
        <w:numPr>
          <w:ilvl w:val="0"/>
          <w:numId w:val="15"/>
        </w:numPr>
        <w:ind w:right="324"/>
        <w:jc w:val="both"/>
        <w:rPr>
          <w:rFonts w:ascii="Arial" w:hAnsi="Arial" w:cs="Arial"/>
        </w:rPr>
      </w:pPr>
      <w:r>
        <w:rPr>
          <w:rFonts w:ascii="Arial" w:hAnsi="Arial" w:cs="Arial"/>
        </w:rPr>
        <w:t>Review</w:t>
      </w:r>
      <w:r w:rsidR="00121FDA">
        <w:rPr>
          <w:rFonts w:ascii="Arial" w:hAnsi="Arial" w:cs="Arial"/>
        </w:rPr>
        <w:t xml:space="preserve"> </w:t>
      </w:r>
      <w:r>
        <w:rPr>
          <w:rFonts w:ascii="Arial" w:hAnsi="Arial" w:cs="Arial"/>
        </w:rPr>
        <w:t>of</w:t>
      </w:r>
      <w:r w:rsidR="005A494F" w:rsidRPr="005A36DE">
        <w:rPr>
          <w:rFonts w:ascii="Arial" w:hAnsi="Arial" w:cs="Arial"/>
        </w:rPr>
        <w:t xml:space="preserve"> the clients </w:t>
      </w:r>
      <w:r>
        <w:rPr>
          <w:rFonts w:ascii="Arial" w:hAnsi="Arial" w:cs="Arial"/>
        </w:rPr>
        <w:t xml:space="preserve">financial </w:t>
      </w:r>
      <w:r w:rsidR="005A494F" w:rsidRPr="005A36DE">
        <w:rPr>
          <w:rFonts w:ascii="Arial" w:hAnsi="Arial" w:cs="Arial"/>
        </w:rPr>
        <w:t xml:space="preserve">documentation </w:t>
      </w:r>
      <w:r>
        <w:rPr>
          <w:rFonts w:ascii="Arial" w:hAnsi="Arial" w:cs="Arial"/>
        </w:rPr>
        <w:t>to ensure security is perfected</w:t>
      </w:r>
      <w:r w:rsidR="009B6AF5" w:rsidRPr="005A36DE">
        <w:rPr>
          <w:rFonts w:ascii="Arial" w:hAnsi="Arial" w:cs="Arial"/>
        </w:rPr>
        <w:t xml:space="preserve">; </w:t>
      </w:r>
      <w:r w:rsidR="005A494F" w:rsidRPr="005A36DE">
        <w:rPr>
          <w:rFonts w:ascii="Arial" w:hAnsi="Arial" w:cs="Arial"/>
        </w:rPr>
        <w:t xml:space="preserve"> </w:t>
      </w:r>
    </w:p>
    <w:p w:rsidR="00121FDA" w:rsidRPr="005A36DE" w:rsidRDefault="00121FDA" w:rsidP="00121FDA">
      <w:pPr>
        <w:pStyle w:val="ListParagraph"/>
        <w:numPr>
          <w:ilvl w:val="0"/>
          <w:numId w:val="15"/>
        </w:numPr>
        <w:ind w:right="324"/>
        <w:jc w:val="both"/>
        <w:rPr>
          <w:rFonts w:ascii="Arial" w:hAnsi="Arial" w:cs="Arial"/>
        </w:rPr>
      </w:pPr>
      <w:r>
        <w:rPr>
          <w:rFonts w:ascii="Arial" w:hAnsi="Arial" w:cs="Arial"/>
        </w:rPr>
        <w:t>Preparation of</w:t>
      </w:r>
      <w:r w:rsidRPr="005A36DE">
        <w:rPr>
          <w:rFonts w:ascii="Arial" w:hAnsi="Arial" w:cs="Arial"/>
        </w:rPr>
        <w:t xml:space="preserve"> reports for clients in relation to new GDPR regulations</w:t>
      </w:r>
      <w:r>
        <w:rPr>
          <w:rFonts w:ascii="Arial" w:hAnsi="Arial" w:cs="Arial"/>
        </w:rPr>
        <w:t xml:space="preserve">; and  </w:t>
      </w:r>
    </w:p>
    <w:p w:rsidR="005A494F" w:rsidRPr="005A36DE" w:rsidRDefault="00121FDA" w:rsidP="005A36DE">
      <w:pPr>
        <w:pStyle w:val="ListParagraph"/>
        <w:numPr>
          <w:ilvl w:val="0"/>
          <w:numId w:val="15"/>
        </w:numPr>
        <w:ind w:right="324"/>
        <w:jc w:val="both"/>
        <w:rPr>
          <w:rFonts w:ascii="Arial" w:hAnsi="Arial" w:cs="Arial"/>
        </w:rPr>
      </w:pPr>
      <w:r>
        <w:rPr>
          <w:rFonts w:ascii="Arial" w:hAnsi="Arial" w:cs="Arial"/>
        </w:rPr>
        <w:t>Daily u</w:t>
      </w:r>
      <w:r w:rsidR="005A494F" w:rsidRPr="005A36DE">
        <w:rPr>
          <w:rFonts w:ascii="Arial" w:hAnsi="Arial" w:cs="Arial"/>
        </w:rPr>
        <w:t>s</w:t>
      </w:r>
      <w:r>
        <w:rPr>
          <w:rFonts w:ascii="Arial" w:hAnsi="Arial" w:cs="Arial"/>
        </w:rPr>
        <w:t xml:space="preserve">e of </w:t>
      </w:r>
      <w:r w:rsidR="005A494F" w:rsidRPr="005A36DE">
        <w:rPr>
          <w:rFonts w:ascii="Arial" w:hAnsi="Arial" w:cs="Arial"/>
        </w:rPr>
        <w:t>3E (Elite),</w:t>
      </w:r>
      <w:r>
        <w:rPr>
          <w:rFonts w:ascii="Arial" w:hAnsi="Arial" w:cs="Arial"/>
        </w:rPr>
        <w:t xml:space="preserve"> Silverlight, iManage, Worksite and DataSite. </w:t>
      </w:r>
    </w:p>
    <w:p w:rsidR="003B2069" w:rsidRPr="005A36DE" w:rsidRDefault="003B2069" w:rsidP="005A36DE">
      <w:pPr>
        <w:pStyle w:val="ListParagraph"/>
        <w:ind w:right="324"/>
        <w:jc w:val="both"/>
        <w:rPr>
          <w:rFonts w:ascii="Arial" w:hAnsi="Arial" w:cs="Arial"/>
        </w:rPr>
      </w:pPr>
    </w:p>
    <w:p w:rsidR="003B2069" w:rsidRPr="001C3CFC" w:rsidRDefault="003B2069">
      <w:pPr>
        <w:spacing w:before="4"/>
        <w:ind w:left="220"/>
        <w:rPr>
          <w:rFonts w:ascii="Arial" w:eastAsia="Calibri" w:hAnsi="Arial" w:cs="Arial"/>
          <w:b/>
        </w:rPr>
      </w:pPr>
    </w:p>
    <w:p w:rsidR="00366D44" w:rsidRDefault="00366D44" w:rsidP="00121FDA">
      <w:pPr>
        <w:spacing w:before="4"/>
        <w:rPr>
          <w:rFonts w:ascii="Arial" w:eastAsia="Calibri" w:hAnsi="Arial" w:cs="Arial"/>
          <w:b/>
          <w:color w:val="1F497D" w:themeColor="text2"/>
        </w:rPr>
      </w:pPr>
    </w:p>
    <w:p w:rsidR="00366D44" w:rsidRDefault="00366D44" w:rsidP="00121FDA">
      <w:pPr>
        <w:spacing w:before="4"/>
        <w:rPr>
          <w:rFonts w:ascii="Arial" w:eastAsia="Calibri" w:hAnsi="Arial" w:cs="Arial"/>
          <w:b/>
          <w:color w:val="1F497D" w:themeColor="text2"/>
        </w:rPr>
      </w:pPr>
    </w:p>
    <w:p w:rsidR="0015736A" w:rsidRPr="001C3CFC" w:rsidRDefault="003B2069" w:rsidP="00121FDA">
      <w:pPr>
        <w:spacing w:before="4"/>
        <w:rPr>
          <w:rFonts w:ascii="Arial" w:eastAsia="Calibri" w:hAnsi="Arial" w:cs="Arial"/>
          <w:b/>
        </w:rPr>
      </w:pPr>
      <w:r w:rsidRPr="00B43197">
        <w:rPr>
          <w:rFonts w:ascii="Arial" w:eastAsia="Calibri" w:hAnsi="Arial" w:cs="Arial"/>
          <w:b/>
          <w:color w:val="1F497D" w:themeColor="text2"/>
        </w:rPr>
        <w:t>January 2017 – November 2017</w:t>
      </w:r>
      <w:r w:rsidR="00597C0A" w:rsidRPr="00B43197">
        <w:rPr>
          <w:rFonts w:ascii="Arial" w:eastAsia="Calibri" w:hAnsi="Arial" w:cs="Arial"/>
          <w:b/>
          <w:color w:val="1F497D" w:themeColor="text2"/>
        </w:rPr>
        <w:tab/>
      </w:r>
      <w:r w:rsidR="00597C0A" w:rsidRPr="001C3CFC">
        <w:rPr>
          <w:rFonts w:ascii="Arial" w:eastAsia="Calibri" w:hAnsi="Arial" w:cs="Arial"/>
          <w:b/>
        </w:rPr>
        <w:tab/>
      </w:r>
      <w:r w:rsidR="00597C0A" w:rsidRPr="001C3CFC">
        <w:rPr>
          <w:rFonts w:ascii="Arial" w:eastAsia="Calibri" w:hAnsi="Arial" w:cs="Arial"/>
          <w:b/>
        </w:rPr>
        <w:tab/>
      </w:r>
      <w:r w:rsidR="00B43197">
        <w:rPr>
          <w:rFonts w:ascii="Arial" w:eastAsia="Calibri" w:hAnsi="Arial" w:cs="Arial"/>
          <w:b/>
        </w:rPr>
        <w:tab/>
      </w:r>
      <w:r w:rsidR="00B43197">
        <w:rPr>
          <w:rFonts w:ascii="Arial" w:eastAsia="Calibri" w:hAnsi="Arial" w:cs="Arial"/>
          <w:b/>
        </w:rPr>
        <w:tab/>
      </w:r>
      <w:r w:rsidR="00B43197">
        <w:rPr>
          <w:rFonts w:ascii="Arial" w:eastAsia="Calibri" w:hAnsi="Arial" w:cs="Arial"/>
          <w:b/>
        </w:rPr>
        <w:tab/>
      </w:r>
      <w:r w:rsidR="00597C0A" w:rsidRPr="00B43197">
        <w:rPr>
          <w:rFonts w:ascii="Arial" w:eastAsia="Calibri" w:hAnsi="Arial" w:cs="Arial"/>
          <w:b/>
          <w:color w:val="1F497D" w:themeColor="text2"/>
        </w:rPr>
        <w:t>Patrick Duffy’s Solicitors</w:t>
      </w:r>
    </w:p>
    <w:p w:rsidR="0015736A" w:rsidRPr="00B43197" w:rsidRDefault="0015736A" w:rsidP="00121FDA">
      <w:pPr>
        <w:spacing w:before="4"/>
        <w:rPr>
          <w:rFonts w:ascii="Arial" w:eastAsia="Calibri" w:hAnsi="Arial" w:cs="Arial"/>
          <w:i/>
        </w:rPr>
      </w:pPr>
      <w:r w:rsidRPr="00B43197">
        <w:rPr>
          <w:rFonts w:ascii="Arial" w:eastAsia="Calibri" w:hAnsi="Arial" w:cs="Arial"/>
          <w:i/>
        </w:rPr>
        <w:t>Legal Intern</w:t>
      </w:r>
    </w:p>
    <w:p w:rsidR="0015736A" w:rsidRPr="001C3CFC" w:rsidRDefault="0015736A">
      <w:pPr>
        <w:spacing w:before="4"/>
        <w:ind w:left="220"/>
        <w:rPr>
          <w:rFonts w:ascii="Arial" w:eastAsia="Calibri" w:hAnsi="Arial" w:cs="Arial"/>
        </w:rPr>
      </w:pPr>
      <w:r w:rsidRPr="001C3CFC">
        <w:rPr>
          <w:rFonts w:ascii="Arial" w:eastAsia="Calibri" w:hAnsi="Arial" w:cs="Arial"/>
        </w:rPr>
        <w:t xml:space="preserve">    </w:t>
      </w:r>
    </w:p>
    <w:p w:rsidR="0015736A" w:rsidRPr="00B43197" w:rsidRDefault="0015736A" w:rsidP="00121FDA">
      <w:pPr>
        <w:spacing w:before="4"/>
        <w:rPr>
          <w:rFonts w:ascii="Arial" w:eastAsia="Calibri" w:hAnsi="Arial" w:cs="Arial"/>
          <w:b/>
          <w:color w:val="1F497D" w:themeColor="text2"/>
        </w:rPr>
      </w:pPr>
      <w:r w:rsidRPr="00B43197">
        <w:rPr>
          <w:rFonts w:ascii="Arial" w:eastAsia="Calibri" w:hAnsi="Arial" w:cs="Arial"/>
          <w:b/>
          <w:color w:val="1F497D" w:themeColor="text2"/>
        </w:rPr>
        <w:t>Key Responsibilities:</w:t>
      </w:r>
    </w:p>
    <w:p w:rsidR="003F472D" w:rsidRPr="00B43197" w:rsidRDefault="003F472D" w:rsidP="003F472D">
      <w:pPr>
        <w:pStyle w:val="ListParagraph"/>
        <w:numPr>
          <w:ilvl w:val="0"/>
          <w:numId w:val="15"/>
        </w:numPr>
        <w:ind w:right="324"/>
        <w:jc w:val="both"/>
        <w:rPr>
          <w:rFonts w:ascii="Arial" w:hAnsi="Arial" w:cs="Arial"/>
        </w:rPr>
      </w:pPr>
      <w:r w:rsidRPr="00B43197">
        <w:rPr>
          <w:rFonts w:ascii="Arial" w:hAnsi="Arial" w:cs="Arial"/>
        </w:rPr>
        <w:t>Taking of initial instructions from new clients;</w:t>
      </w:r>
    </w:p>
    <w:p w:rsidR="003F472D" w:rsidRPr="00B43197" w:rsidRDefault="003F472D" w:rsidP="00B43197">
      <w:pPr>
        <w:pStyle w:val="ListParagraph"/>
        <w:numPr>
          <w:ilvl w:val="0"/>
          <w:numId w:val="15"/>
        </w:numPr>
        <w:ind w:right="324"/>
        <w:jc w:val="both"/>
        <w:rPr>
          <w:rFonts w:ascii="Arial" w:hAnsi="Arial" w:cs="Arial"/>
        </w:rPr>
      </w:pPr>
      <w:r>
        <w:rPr>
          <w:rFonts w:ascii="Arial" w:hAnsi="Arial" w:cs="Arial"/>
        </w:rPr>
        <w:t>Completion of Injuries Board applications, list of special damages, replies to particulars and l</w:t>
      </w:r>
      <w:r w:rsidRPr="00B43197">
        <w:rPr>
          <w:rFonts w:ascii="Arial" w:hAnsi="Arial" w:cs="Arial"/>
        </w:rPr>
        <w:t>iaising with clients, financial institutions and solicitors in relation to ongoing cases and transactions</w:t>
      </w:r>
    </w:p>
    <w:p w:rsidR="003F472D" w:rsidRPr="003F472D" w:rsidRDefault="003F472D" w:rsidP="003F472D">
      <w:pPr>
        <w:pStyle w:val="ListParagraph"/>
        <w:numPr>
          <w:ilvl w:val="0"/>
          <w:numId w:val="15"/>
        </w:numPr>
        <w:ind w:right="324"/>
        <w:jc w:val="both"/>
        <w:rPr>
          <w:rFonts w:ascii="Arial" w:hAnsi="Arial" w:cs="Arial"/>
        </w:rPr>
      </w:pPr>
      <w:r w:rsidRPr="00B43197">
        <w:rPr>
          <w:rFonts w:ascii="Arial" w:hAnsi="Arial" w:cs="Arial"/>
        </w:rPr>
        <w:t>Prepar</w:t>
      </w:r>
      <w:r>
        <w:rPr>
          <w:rFonts w:ascii="Arial" w:hAnsi="Arial" w:cs="Arial"/>
        </w:rPr>
        <w:t xml:space="preserve">ation of </w:t>
      </w:r>
      <w:r w:rsidRPr="00B43197">
        <w:rPr>
          <w:rFonts w:ascii="Arial" w:hAnsi="Arial" w:cs="Arial"/>
        </w:rPr>
        <w:t xml:space="preserve">briefs </w:t>
      </w:r>
      <w:r>
        <w:rPr>
          <w:rFonts w:ascii="Arial" w:hAnsi="Arial" w:cs="Arial"/>
        </w:rPr>
        <w:t xml:space="preserve">for counsel for </w:t>
      </w:r>
      <w:r w:rsidRPr="00B43197">
        <w:rPr>
          <w:rFonts w:ascii="Arial" w:hAnsi="Arial" w:cs="Arial"/>
        </w:rPr>
        <w:t xml:space="preserve">personal injuries </w:t>
      </w:r>
      <w:r>
        <w:rPr>
          <w:rFonts w:ascii="Arial" w:hAnsi="Arial" w:cs="Arial"/>
        </w:rPr>
        <w:t xml:space="preserve">matters where proceedings instituted; </w:t>
      </w:r>
    </w:p>
    <w:p w:rsidR="008E36B0" w:rsidRPr="00B43197" w:rsidRDefault="008E36B0" w:rsidP="00B43197">
      <w:pPr>
        <w:pStyle w:val="ListParagraph"/>
        <w:numPr>
          <w:ilvl w:val="0"/>
          <w:numId w:val="15"/>
        </w:numPr>
        <w:ind w:right="324"/>
        <w:jc w:val="both"/>
        <w:rPr>
          <w:rFonts w:ascii="Arial" w:hAnsi="Arial" w:cs="Arial"/>
        </w:rPr>
      </w:pPr>
      <w:r w:rsidRPr="00B43197">
        <w:rPr>
          <w:rFonts w:ascii="Arial" w:hAnsi="Arial" w:cs="Arial"/>
        </w:rPr>
        <w:t>Drafting of wills and assisting with the administration of estates;</w:t>
      </w:r>
    </w:p>
    <w:p w:rsidR="003F472D" w:rsidRPr="001C3CFC" w:rsidRDefault="003F472D" w:rsidP="003F472D">
      <w:pPr>
        <w:pStyle w:val="ListParagraph"/>
        <w:numPr>
          <w:ilvl w:val="0"/>
          <w:numId w:val="15"/>
        </w:numPr>
        <w:ind w:right="324"/>
        <w:jc w:val="both"/>
        <w:rPr>
          <w:rFonts w:ascii="Arial" w:eastAsia="Calibri" w:hAnsi="Arial" w:cs="Arial"/>
        </w:rPr>
      </w:pPr>
      <w:r w:rsidRPr="00B43197">
        <w:rPr>
          <w:rFonts w:ascii="Arial" w:hAnsi="Arial" w:cs="Arial"/>
        </w:rPr>
        <w:t>Investigating</w:t>
      </w:r>
      <w:r w:rsidRPr="001C3CFC">
        <w:rPr>
          <w:rFonts w:ascii="Arial" w:eastAsia="Calibri" w:hAnsi="Arial" w:cs="Arial"/>
        </w:rPr>
        <w:t xml:space="preserve"> of title</w:t>
      </w:r>
      <w:r>
        <w:rPr>
          <w:rFonts w:ascii="Arial" w:eastAsia="Calibri" w:hAnsi="Arial" w:cs="Arial"/>
        </w:rPr>
        <w:t xml:space="preserve"> to include the initial </w:t>
      </w:r>
      <w:r w:rsidRPr="001C3CFC">
        <w:rPr>
          <w:rFonts w:ascii="Arial" w:eastAsia="Calibri" w:hAnsi="Arial" w:cs="Arial"/>
        </w:rPr>
        <w:t>drafting of contracts for sale</w:t>
      </w:r>
      <w:r>
        <w:rPr>
          <w:rFonts w:ascii="Arial" w:eastAsia="Calibri" w:hAnsi="Arial" w:cs="Arial"/>
        </w:rPr>
        <w:t xml:space="preserve"> and requisitions and objections on title; and </w:t>
      </w:r>
    </w:p>
    <w:p w:rsidR="008E36B0" w:rsidRPr="00B43197" w:rsidRDefault="003F472D" w:rsidP="00B43197">
      <w:pPr>
        <w:pStyle w:val="ListParagraph"/>
        <w:numPr>
          <w:ilvl w:val="0"/>
          <w:numId w:val="15"/>
        </w:numPr>
        <w:ind w:right="324"/>
        <w:jc w:val="both"/>
        <w:rPr>
          <w:rFonts w:ascii="Arial" w:hAnsi="Arial" w:cs="Arial"/>
        </w:rPr>
      </w:pPr>
      <w:r>
        <w:rPr>
          <w:rFonts w:ascii="Arial" w:hAnsi="Arial" w:cs="Arial"/>
        </w:rPr>
        <w:t>Daily f</w:t>
      </w:r>
      <w:r w:rsidR="008E36B0" w:rsidRPr="00B43197">
        <w:rPr>
          <w:rFonts w:ascii="Arial" w:hAnsi="Arial" w:cs="Arial"/>
        </w:rPr>
        <w:t xml:space="preserve">ile management to include updating of </w:t>
      </w:r>
      <w:r w:rsidR="00E87C3B">
        <w:rPr>
          <w:rFonts w:ascii="Arial" w:hAnsi="Arial" w:cs="Arial"/>
        </w:rPr>
        <w:t>c</w:t>
      </w:r>
      <w:r w:rsidR="008E36B0" w:rsidRPr="00B43197">
        <w:rPr>
          <w:rFonts w:ascii="Arial" w:hAnsi="Arial" w:cs="Arial"/>
        </w:rPr>
        <w:t>lient database</w:t>
      </w:r>
      <w:r w:rsidR="00E87C3B">
        <w:rPr>
          <w:rFonts w:ascii="Arial" w:hAnsi="Arial" w:cs="Arial"/>
        </w:rPr>
        <w:t>,</w:t>
      </w:r>
      <w:r w:rsidR="008E36B0" w:rsidRPr="00B43197">
        <w:rPr>
          <w:rFonts w:ascii="Arial" w:hAnsi="Arial" w:cs="Arial"/>
        </w:rPr>
        <w:t xml:space="preserve"> Legal Evolve</w:t>
      </w:r>
      <w:r>
        <w:rPr>
          <w:rFonts w:ascii="Arial" w:hAnsi="Arial" w:cs="Arial"/>
        </w:rPr>
        <w:t xml:space="preserve">, to ensure compliance with </w:t>
      </w:r>
      <w:r w:rsidR="008E36B0" w:rsidRPr="00B43197">
        <w:rPr>
          <w:rFonts w:ascii="Arial" w:hAnsi="Arial" w:cs="Arial"/>
        </w:rPr>
        <w:t xml:space="preserve">all </w:t>
      </w:r>
      <w:r>
        <w:rPr>
          <w:rFonts w:ascii="Arial" w:hAnsi="Arial" w:cs="Arial"/>
        </w:rPr>
        <w:t>file</w:t>
      </w:r>
      <w:r w:rsidR="00E87C3B">
        <w:rPr>
          <w:rFonts w:ascii="Arial" w:hAnsi="Arial" w:cs="Arial"/>
        </w:rPr>
        <w:t xml:space="preserve"> opening and closing </w:t>
      </w:r>
      <w:r w:rsidR="008E36B0" w:rsidRPr="00B43197">
        <w:rPr>
          <w:rFonts w:ascii="Arial" w:hAnsi="Arial" w:cs="Arial"/>
        </w:rPr>
        <w:t>requirements</w:t>
      </w:r>
      <w:r>
        <w:rPr>
          <w:rFonts w:ascii="Arial" w:hAnsi="Arial" w:cs="Arial"/>
        </w:rPr>
        <w:t xml:space="preserve">. </w:t>
      </w:r>
    </w:p>
    <w:p w:rsidR="005A36DE" w:rsidRDefault="005A36DE" w:rsidP="00ED1278">
      <w:pPr>
        <w:spacing w:before="4"/>
        <w:ind w:left="100"/>
        <w:rPr>
          <w:rFonts w:ascii="Arial" w:eastAsia="Calibri" w:hAnsi="Arial" w:cs="Arial"/>
          <w:b/>
        </w:rPr>
      </w:pPr>
    </w:p>
    <w:p w:rsidR="005A36DE" w:rsidRDefault="005A36DE" w:rsidP="00ED1278">
      <w:pPr>
        <w:spacing w:before="4"/>
        <w:ind w:left="100"/>
        <w:rPr>
          <w:rFonts w:ascii="Arial" w:eastAsia="Calibri" w:hAnsi="Arial" w:cs="Arial"/>
          <w:b/>
        </w:rPr>
      </w:pPr>
    </w:p>
    <w:p w:rsidR="006C3109" w:rsidRDefault="006C3109" w:rsidP="00ED1278">
      <w:pPr>
        <w:spacing w:before="4"/>
        <w:ind w:left="100"/>
        <w:rPr>
          <w:rFonts w:ascii="Arial" w:eastAsia="Calibri" w:hAnsi="Arial" w:cs="Arial"/>
          <w:b/>
        </w:rPr>
      </w:pPr>
    </w:p>
    <w:p w:rsidR="006C3109" w:rsidRPr="005A36DE" w:rsidRDefault="006C3109" w:rsidP="006C3109">
      <w:pPr>
        <w:pBdr>
          <w:bottom w:val="single" w:sz="8" w:space="1" w:color="1F497D" w:themeColor="text2"/>
        </w:pBdr>
        <w:spacing w:before="4"/>
        <w:rPr>
          <w:rFonts w:ascii="Arial" w:eastAsia="Calibri" w:hAnsi="Arial" w:cs="Arial"/>
          <w:b/>
          <w:color w:val="1F497D" w:themeColor="text2"/>
        </w:rPr>
      </w:pPr>
      <w:r w:rsidRPr="005A36DE">
        <w:rPr>
          <w:rFonts w:ascii="Arial" w:eastAsia="Calibri" w:hAnsi="Arial" w:cs="Arial"/>
          <w:b/>
          <w:color w:val="1F497D" w:themeColor="text2"/>
        </w:rPr>
        <w:t>Key Skills:</w:t>
      </w:r>
    </w:p>
    <w:p w:rsidR="006C3109" w:rsidRDefault="006C3109" w:rsidP="006C3109">
      <w:pPr>
        <w:spacing w:line="260" w:lineRule="exact"/>
        <w:ind w:left="100"/>
        <w:rPr>
          <w:rFonts w:ascii="Arial" w:eastAsia="Calibri" w:hAnsi="Arial" w:cs="Arial"/>
        </w:rPr>
      </w:pPr>
    </w:p>
    <w:p w:rsidR="006C3109" w:rsidRDefault="006C3109" w:rsidP="006C3109">
      <w:pPr>
        <w:pStyle w:val="ListParagraph"/>
        <w:numPr>
          <w:ilvl w:val="0"/>
          <w:numId w:val="16"/>
        </w:numPr>
        <w:spacing w:line="260" w:lineRule="exact"/>
        <w:rPr>
          <w:rFonts w:ascii="Arial" w:eastAsia="Calibri" w:hAnsi="Arial" w:cs="Arial"/>
        </w:rPr>
      </w:pPr>
      <w:r w:rsidRPr="003F472D">
        <w:rPr>
          <w:rFonts w:ascii="Arial" w:eastAsia="Calibri" w:hAnsi="Arial" w:cs="Arial"/>
        </w:rPr>
        <w:t>Excellent computer skills: fully competent in all Microsoft office applications to include Word, Excel, Exchange, and PowerPoint. Both PC and Apple Mac literate;</w:t>
      </w:r>
    </w:p>
    <w:p w:rsidR="005046CD" w:rsidRDefault="00DE31EA" w:rsidP="006C3109">
      <w:pPr>
        <w:pStyle w:val="ListParagraph"/>
        <w:numPr>
          <w:ilvl w:val="0"/>
          <w:numId w:val="16"/>
        </w:numPr>
        <w:spacing w:line="260" w:lineRule="exact"/>
        <w:rPr>
          <w:rFonts w:ascii="Arial" w:eastAsia="Calibri" w:hAnsi="Arial" w:cs="Arial"/>
        </w:rPr>
      </w:pPr>
      <w:r>
        <w:rPr>
          <w:rFonts w:ascii="Arial" w:eastAsia="Calibri" w:hAnsi="Arial" w:cs="Arial"/>
        </w:rPr>
        <w:t>Proficient i</w:t>
      </w:r>
      <w:r w:rsidR="005046CD">
        <w:rPr>
          <w:rFonts w:ascii="Arial" w:eastAsia="Calibri" w:hAnsi="Arial" w:cs="Arial"/>
        </w:rPr>
        <w:t xml:space="preserve">n </w:t>
      </w:r>
      <w:r>
        <w:rPr>
          <w:rFonts w:ascii="Arial" w:eastAsia="Calibri" w:hAnsi="Arial" w:cs="Arial"/>
        </w:rPr>
        <w:t>s</w:t>
      </w:r>
      <w:r w:rsidR="005046CD">
        <w:rPr>
          <w:rFonts w:ascii="Arial" w:eastAsia="Calibri" w:hAnsi="Arial" w:cs="Arial"/>
        </w:rPr>
        <w:t xml:space="preserve">everal Legal Software Systems to include Legal Evolve, iManage, Worksite and Cort; </w:t>
      </w:r>
    </w:p>
    <w:p w:rsidR="005046CD" w:rsidRDefault="005046CD" w:rsidP="006C3109">
      <w:pPr>
        <w:pStyle w:val="ListParagraph"/>
        <w:numPr>
          <w:ilvl w:val="0"/>
          <w:numId w:val="16"/>
        </w:numPr>
        <w:spacing w:line="260" w:lineRule="exact"/>
        <w:rPr>
          <w:rFonts w:ascii="Arial" w:eastAsia="Calibri" w:hAnsi="Arial" w:cs="Arial"/>
        </w:rPr>
      </w:pPr>
      <w:r>
        <w:rPr>
          <w:rFonts w:ascii="Arial" w:eastAsia="Calibri" w:hAnsi="Arial" w:cs="Arial"/>
        </w:rPr>
        <w:t>Several skills developed through the completion of several class presentations throughout third level education: presenting, teamwork, working to tight deadlines, international perspectives and business acumen;</w:t>
      </w:r>
    </w:p>
    <w:p w:rsidR="005046CD" w:rsidRDefault="005046CD" w:rsidP="006C3109">
      <w:pPr>
        <w:pStyle w:val="ListParagraph"/>
        <w:numPr>
          <w:ilvl w:val="0"/>
          <w:numId w:val="16"/>
        </w:numPr>
        <w:spacing w:line="260" w:lineRule="exact"/>
        <w:rPr>
          <w:rFonts w:ascii="Arial" w:eastAsia="Calibri" w:hAnsi="Arial" w:cs="Arial"/>
        </w:rPr>
      </w:pPr>
      <w:r>
        <w:rPr>
          <w:rFonts w:ascii="Arial" w:eastAsia="Calibri" w:hAnsi="Arial" w:cs="Arial"/>
        </w:rPr>
        <w:t xml:space="preserve">Ability to work on my own initiative and organize my time and resources efficiently to ensure deadlines are met; and </w:t>
      </w:r>
    </w:p>
    <w:p w:rsidR="005046CD" w:rsidRDefault="005046CD" w:rsidP="006C3109">
      <w:pPr>
        <w:pStyle w:val="ListParagraph"/>
        <w:numPr>
          <w:ilvl w:val="0"/>
          <w:numId w:val="16"/>
        </w:numPr>
        <w:spacing w:line="260" w:lineRule="exact"/>
        <w:rPr>
          <w:rFonts w:ascii="Arial" w:eastAsia="Calibri" w:hAnsi="Arial" w:cs="Arial"/>
        </w:rPr>
      </w:pPr>
      <w:r>
        <w:rPr>
          <w:rFonts w:ascii="Arial" w:eastAsia="Calibri" w:hAnsi="Arial" w:cs="Arial"/>
        </w:rPr>
        <w:t xml:space="preserve">Extremely conscientious and meticulous individual when completing tasks and am continuously monitoring my work to ensure it confirms to the highest standards. </w:t>
      </w:r>
    </w:p>
    <w:p w:rsidR="005A36DE" w:rsidRDefault="005A36DE" w:rsidP="00ED1278">
      <w:pPr>
        <w:spacing w:before="4"/>
        <w:ind w:left="100"/>
        <w:rPr>
          <w:rFonts w:ascii="Arial" w:eastAsia="Calibri" w:hAnsi="Arial" w:cs="Arial"/>
          <w:b/>
        </w:rPr>
      </w:pPr>
    </w:p>
    <w:p w:rsidR="006C3109" w:rsidRDefault="006C3109" w:rsidP="00ED1278">
      <w:pPr>
        <w:spacing w:before="4"/>
        <w:ind w:left="100"/>
        <w:rPr>
          <w:rFonts w:ascii="Arial" w:eastAsia="Calibri" w:hAnsi="Arial" w:cs="Arial"/>
          <w:b/>
        </w:rPr>
      </w:pPr>
    </w:p>
    <w:p w:rsidR="006C3109" w:rsidRDefault="006C3109" w:rsidP="00ED1278">
      <w:pPr>
        <w:spacing w:before="4"/>
        <w:ind w:left="100"/>
        <w:rPr>
          <w:rFonts w:ascii="Arial" w:eastAsia="Calibri" w:hAnsi="Arial" w:cs="Arial"/>
          <w:b/>
        </w:rPr>
      </w:pPr>
    </w:p>
    <w:p w:rsidR="00ED1278" w:rsidRDefault="006C3109" w:rsidP="005A36DE">
      <w:pPr>
        <w:pBdr>
          <w:bottom w:val="single" w:sz="8" w:space="1" w:color="1F497D" w:themeColor="text2"/>
        </w:pBdr>
        <w:spacing w:before="4"/>
        <w:rPr>
          <w:rFonts w:ascii="Arial" w:eastAsia="Calibri" w:hAnsi="Arial" w:cs="Arial"/>
          <w:b/>
          <w:color w:val="1F497D" w:themeColor="text2"/>
        </w:rPr>
      </w:pPr>
      <w:r>
        <w:rPr>
          <w:rFonts w:ascii="Arial" w:eastAsia="Calibri" w:hAnsi="Arial" w:cs="Arial"/>
          <w:b/>
          <w:color w:val="1F497D" w:themeColor="text2"/>
        </w:rPr>
        <w:t xml:space="preserve">Sporting </w:t>
      </w:r>
      <w:r w:rsidR="005A36DE" w:rsidRPr="005A36DE">
        <w:rPr>
          <w:rFonts w:ascii="Arial" w:eastAsia="Calibri" w:hAnsi="Arial" w:cs="Arial"/>
          <w:b/>
          <w:color w:val="1F497D" w:themeColor="text2"/>
        </w:rPr>
        <w:t>Achievements</w:t>
      </w:r>
    </w:p>
    <w:p w:rsidR="005A36DE" w:rsidRPr="001C3CFC" w:rsidRDefault="005A36DE" w:rsidP="005A36DE">
      <w:pPr>
        <w:spacing w:before="4"/>
        <w:rPr>
          <w:rFonts w:ascii="Arial" w:hAnsi="Arial" w:cs="Arial"/>
        </w:rPr>
      </w:pPr>
    </w:p>
    <w:p w:rsidR="00B4661E" w:rsidRPr="006871D5" w:rsidRDefault="00ED1278" w:rsidP="006871D5">
      <w:pPr>
        <w:pStyle w:val="ListParagraph"/>
        <w:numPr>
          <w:ilvl w:val="0"/>
          <w:numId w:val="15"/>
        </w:numPr>
        <w:ind w:right="324"/>
        <w:jc w:val="both"/>
        <w:rPr>
          <w:rFonts w:ascii="Arial" w:hAnsi="Arial" w:cs="Arial"/>
        </w:rPr>
      </w:pPr>
      <w:r w:rsidRPr="006871D5">
        <w:rPr>
          <w:rFonts w:ascii="Arial" w:hAnsi="Arial" w:cs="Arial"/>
        </w:rPr>
        <w:t xml:space="preserve">Member of Leitrim G.A.A </w:t>
      </w:r>
      <w:r w:rsidR="00C0602E">
        <w:rPr>
          <w:rFonts w:ascii="Arial" w:hAnsi="Arial" w:cs="Arial"/>
        </w:rPr>
        <w:t>s</w:t>
      </w:r>
      <w:r w:rsidRPr="006871D5">
        <w:rPr>
          <w:rFonts w:ascii="Arial" w:hAnsi="Arial" w:cs="Arial"/>
        </w:rPr>
        <w:t xml:space="preserve">enior </w:t>
      </w:r>
      <w:r w:rsidR="00C0602E">
        <w:rPr>
          <w:rFonts w:ascii="Arial" w:hAnsi="Arial" w:cs="Arial"/>
        </w:rPr>
        <w:t>p</w:t>
      </w:r>
      <w:r w:rsidR="006C3109">
        <w:rPr>
          <w:rFonts w:ascii="Arial" w:hAnsi="Arial" w:cs="Arial"/>
        </w:rPr>
        <w:t>anel in</w:t>
      </w:r>
      <w:r w:rsidRPr="006871D5">
        <w:rPr>
          <w:rFonts w:ascii="Arial" w:hAnsi="Arial" w:cs="Arial"/>
        </w:rPr>
        <w:t xml:space="preserve"> 2014-201</w:t>
      </w:r>
      <w:r w:rsidR="00B4661E" w:rsidRPr="006871D5">
        <w:rPr>
          <w:rFonts w:ascii="Arial" w:hAnsi="Arial" w:cs="Arial"/>
        </w:rPr>
        <w:t>5;</w:t>
      </w:r>
    </w:p>
    <w:p w:rsidR="00B4661E" w:rsidRPr="006871D5" w:rsidRDefault="00ED1278" w:rsidP="006871D5">
      <w:pPr>
        <w:pStyle w:val="ListParagraph"/>
        <w:numPr>
          <w:ilvl w:val="0"/>
          <w:numId w:val="15"/>
        </w:numPr>
        <w:ind w:right="324"/>
        <w:jc w:val="both"/>
        <w:rPr>
          <w:rFonts w:ascii="Arial" w:hAnsi="Arial" w:cs="Arial"/>
        </w:rPr>
      </w:pPr>
      <w:r w:rsidRPr="006871D5">
        <w:rPr>
          <w:rFonts w:ascii="Arial" w:hAnsi="Arial" w:cs="Arial"/>
        </w:rPr>
        <w:t xml:space="preserve">Captain of Allen Gaels G.A.A </w:t>
      </w:r>
      <w:r w:rsidR="00C0602E">
        <w:rPr>
          <w:rFonts w:ascii="Arial" w:hAnsi="Arial" w:cs="Arial"/>
        </w:rPr>
        <w:t>s</w:t>
      </w:r>
      <w:r w:rsidRPr="006871D5">
        <w:rPr>
          <w:rFonts w:ascii="Arial" w:hAnsi="Arial" w:cs="Arial"/>
        </w:rPr>
        <w:t xml:space="preserve">enior </w:t>
      </w:r>
      <w:r w:rsidR="00C0602E">
        <w:rPr>
          <w:rFonts w:ascii="Arial" w:hAnsi="Arial" w:cs="Arial"/>
        </w:rPr>
        <w:t>t</w:t>
      </w:r>
      <w:r w:rsidRPr="006871D5">
        <w:rPr>
          <w:rFonts w:ascii="Arial" w:hAnsi="Arial" w:cs="Arial"/>
        </w:rPr>
        <w:t>eam</w:t>
      </w:r>
      <w:r w:rsidR="00B4661E" w:rsidRPr="006871D5">
        <w:rPr>
          <w:rFonts w:ascii="Arial" w:hAnsi="Arial" w:cs="Arial"/>
        </w:rPr>
        <w:t xml:space="preserve"> </w:t>
      </w:r>
      <w:r w:rsidR="006C3109">
        <w:rPr>
          <w:rFonts w:ascii="Arial" w:hAnsi="Arial" w:cs="Arial"/>
        </w:rPr>
        <w:t xml:space="preserve">in </w:t>
      </w:r>
      <w:r w:rsidR="00B4661E" w:rsidRPr="006871D5">
        <w:rPr>
          <w:rFonts w:ascii="Arial" w:hAnsi="Arial" w:cs="Arial"/>
        </w:rPr>
        <w:t>2017;</w:t>
      </w:r>
    </w:p>
    <w:p w:rsidR="00B4661E" w:rsidRPr="006871D5" w:rsidRDefault="00B4661E" w:rsidP="006871D5">
      <w:pPr>
        <w:pStyle w:val="ListParagraph"/>
        <w:numPr>
          <w:ilvl w:val="0"/>
          <w:numId w:val="15"/>
        </w:numPr>
        <w:ind w:right="324"/>
        <w:jc w:val="both"/>
        <w:rPr>
          <w:rFonts w:ascii="Arial" w:hAnsi="Arial" w:cs="Arial"/>
        </w:rPr>
      </w:pPr>
      <w:r w:rsidRPr="006871D5">
        <w:rPr>
          <w:rFonts w:ascii="Arial" w:hAnsi="Arial" w:cs="Arial"/>
        </w:rPr>
        <w:t xml:space="preserve">Played Gaelic Football for </w:t>
      </w:r>
      <w:r w:rsidR="00C0602E">
        <w:rPr>
          <w:rFonts w:ascii="Arial" w:hAnsi="Arial" w:cs="Arial"/>
        </w:rPr>
        <w:t>Sligo-New York s</w:t>
      </w:r>
      <w:r w:rsidRPr="006871D5">
        <w:rPr>
          <w:rFonts w:ascii="Arial" w:hAnsi="Arial" w:cs="Arial"/>
        </w:rPr>
        <w:t xml:space="preserve">enior </w:t>
      </w:r>
      <w:r w:rsidR="00C0602E">
        <w:rPr>
          <w:rFonts w:ascii="Arial" w:hAnsi="Arial" w:cs="Arial"/>
        </w:rPr>
        <w:t>t</w:t>
      </w:r>
      <w:r w:rsidRPr="006871D5">
        <w:rPr>
          <w:rFonts w:ascii="Arial" w:hAnsi="Arial" w:cs="Arial"/>
        </w:rPr>
        <w:t>eam</w:t>
      </w:r>
      <w:r w:rsidR="006C3109">
        <w:rPr>
          <w:rFonts w:ascii="Arial" w:hAnsi="Arial" w:cs="Arial"/>
        </w:rPr>
        <w:t xml:space="preserve"> in</w:t>
      </w:r>
      <w:r w:rsidRPr="006871D5">
        <w:rPr>
          <w:rFonts w:ascii="Arial" w:hAnsi="Arial" w:cs="Arial"/>
        </w:rPr>
        <w:t xml:space="preserve"> 2015;</w:t>
      </w:r>
    </w:p>
    <w:p w:rsidR="00ED1278" w:rsidRPr="006871D5" w:rsidRDefault="00ED1278" w:rsidP="006871D5">
      <w:pPr>
        <w:pStyle w:val="ListParagraph"/>
        <w:numPr>
          <w:ilvl w:val="0"/>
          <w:numId w:val="15"/>
        </w:numPr>
        <w:ind w:right="324"/>
        <w:jc w:val="both"/>
        <w:rPr>
          <w:rFonts w:ascii="Arial" w:hAnsi="Arial" w:cs="Arial"/>
        </w:rPr>
      </w:pPr>
      <w:r w:rsidRPr="006871D5">
        <w:rPr>
          <w:rFonts w:ascii="Arial" w:hAnsi="Arial" w:cs="Arial"/>
        </w:rPr>
        <w:t xml:space="preserve">Played </w:t>
      </w:r>
      <w:r w:rsidR="00B4661E" w:rsidRPr="006871D5">
        <w:rPr>
          <w:rFonts w:ascii="Arial" w:hAnsi="Arial" w:cs="Arial"/>
        </w:rPr>
        <w:t xml:space="preserve">Gaelic Football </w:t>
      </w:r>
      <w:r w:rsidRPr="006871D5">
        <w:rPr>
          <w:rFonts w:ascii="Arial" w:hAnsi="Arial" w:cs="Arial"/>
        </w:rPr>
        <w:t>at all levels of underage for Leitrim County including U21 &amp; U18</w:t>
      </w:r>
      <w:r w:rsidR="00B4661E" w:rsidRPr="006871D5">
        <w:rPr>
          <w:rFonts w:ascii="Arial" w:hAnsi="Arial" w:cs="Arial"/>
        </w:rPr>
        <w:t>;</w:t>
      </w:r>
      <w:r w:rsidRPr="006871D5">
        <w:rPr>
          <w:rFonts w:ascii="Arial" w:hAnsi="Arial" w:cs="Arial"/>
        </w:rPr>
        <w:t xml:space="preserve"> </w:t>
      </w:r>
    </w:p>
    <w:p w:rsidR="00ED1278" w:rsidRPr="006871D5" w:rsidRDefault="00ED1278" w:rsidP="006871D5">
      <w:pPr>
        <w:pStyle w:val="ListParagraph"/>
        <w:numPr>
          <w:ilvl w:val="0"/>
          <w:numId w:val="15"/>
        </w:numPr>
        <w:ind w:right="324"/>
        <w:jc w:val="both"/>
        <w:rPr>
          <w:rFonts w:ascii="Arial" w:hAnsi="Arial" w:cs="Arial"/>
        </w:rPr>
      </w:pPr>
      <w:r w:rsidRPr="006871D5">
        <w:rPr>
          <w:rFonts w:ascii="Arial" w:hAnsi="Arial" w:cs="Arial"/>
        </w:rPr>
        <w:t>Represented Leitrim in 2014 U21 Connacht Final</w:t>
      </w:r>
      <w:r w:rsidR="00B4661E" w:rsidRPr="006871D5">
        <w:rPr>
          <w:rFonts w:ascii="Arial" w:hAnsi="Arial" w:cs="Arial"/>
        </w:rPr>
        <w:t>; and</w:t>
      </w:r>
    </w:p>
    <w:p w:rsidR="00B4661E" w:rsidRPr="006C3109" w:rsidRDefault="00ED1278" w:rsidP="006C3109">
      <w:pPr>
        <w:pStyle w:val="ListParagraph"/>
        <w:numPr>
          <w:ilvl w:val="0"/>
          <w:numId w:val="15"/>
        </w:numPr>
        <w:ind w:right="324"/>
        <w:jc w:val="both"/>
        <w:rPr>
          <w:rFonts w:ascii="Arial" w:hAnsi="Arial" w:cs="Arial"/>
        </w:rPr>
      </w:pPr>
      <w:r w:rsidRPr="006871D5">
        <w:rPr>
          <w:rFonts w:ascii="Arial" w:hAnsi="Arial" w:cs="Arial"/>
        </w:rPr>
        <w:t xml:space="preserve">Leitrim Minor Captain </w:t>
      </w:r>
      <w:r w:rsidR="005046CD">
        <w:rPr>
          <w:rFonts w:ascii="Arial" w:hAnsi="Arial" w:cs="Arial"/>
        </w:rPr>
        <w:t xml:space="preserve">in </w:t>
      </w:r>
      <w:r w:rsidRPr="006871D5">
        <w:rPr>
          <w:rFonts w:ascii="Arial" w:hAnsi="Arial" w:cs="Arial"/>
        </w:rPr>
        <w:t>2012</w:t>
      </w:r>
      <w:r w:rsidR="00B4661E" w:rsidRPr="006871D5">
        <w:rPr>
          <w:rFonts w:ascii="Arial" w:hAnsi="Arial" w:cs="Arial"/>
        </w:rPr>
        <w:t>.</w:t>
      </w:r>
    </w:p>
    <w:p w:rsidR="00470FB6" w:rsidRDefault="00470FB6" w:rsidP="00ED1278">
      <w:pPr>
        <w:spacing w:line="200" w:lineRule="exact"/>
        <w:rPr>
          <w:rFonts w:ascii="Arial" w:hAnsi="Arial" w:cs="Arial"/>
          <w:i/>
        </w:rPr>
      </w:pPr>
    </w:p>
    <w:p w:rsidR="006C3109" w:rsidRPr="001C3CFC" w:rsidRDefault="006C3109" w:rsidP="00ED1278">
      <w:pPr>
        <w:spacing w:line="200" w:lineRule="exact"/>
        <w:rPr>
          <w:rFonts w:ascii="Arial" w:hAnsi="Arial" w:cs="Arial"/>
          <w:i/>
        </w:rPr>
      </w:pPr>
    </w:p>
    <w:p w:rsidR="00470FB6" w:rsidRPr="001C3CFC" w:rsidRDefault="00470FB6" w:rsidP="00ED1278">
      <w:pPr>
        <w:spacing w:line="200" w:lineRule="exact"/>
        <w:rPr>
          <w:rFonts w:ascii="Arial" w:hAnsi="Arial" w:cs="Arial"/>
          <w:i/>
        </w:rPr>
      </w:pPr>
    </w:p>
    <w:p w:rsidR="00ED1278" w:rsidRPr="001C3CFC" w:rsidRDefault="00ED1278" w:rsidP="005A36DE">
      <w:pPr>
        <w:pBdr>
          <w:bottom w:val="single" w:sz="8" w:space="1" w:color="1F497D" w:themeColor="text2"/>
        </w:pBdr>
        <w:spacing w:before="4"/>
        <w:rPr>
          <w:rFonts w:ascii="Arial" w:eastAsia="Calibri" w:hAnsi="Arial" w:cs="Arial"/>
        </w:rPr>
      </w:pPr>
      <w:r w:rsidRPr="005A36DE">
        <w:rPr>
          <w:rFonts w:ascii="Arial" w:eastAsia="Calibri" w:hAnsi="Arial" w:cs="Arial"/>
          <w:b/>
          <w:color w:val="1F497D" w:themeColor="text2"/>
        </w:rPr>
        <w:t xml:space="preserve">Referees    </w:t>
      </w:r>
      <w:r w:rsidRPr="001C3CFC">
        <w:rPr>
          <w:rFonts w:ascii="Arial" w:eastAsia="Calibri" w:hAnsi="Arial" w:cs="Arial"/>
          <w:b/>
        </w:rPr>
        <w:t xml:space="preserve">            </w:t>
      </w:r>
      <w:r w:rsidRPr="001C3CFC">
        <w:rPr>
          <w:rFonts w:ascii="Arial" w:eastAsia="Calibri" w:hAnsi="Arial" w:cs="Arial"/>
          <w:b/>
          <w:spacing w:val="61"/>
        </w:rPr>
        <w:t xml:space="preserve"> </w:t>
      </w:r>
    </w:p>
    <w:p w:rsidR="00D8293B" w:rsidRPr="001C3CFC" w:rsidRDefault="00D8293B" w:rsidP="002B293F">
      <w:pPr>
        <w:rPr>
          <w:rFonts w:ascii="Arial" w:eastAsia="Calibri" w:hAnsi="Arial" w:cs="Arial"/>
        </w:rPr>
      </w:pPr>
    </w:p>
    <w:p w:rsidR="004400D9" w:rsidRPr="001C3CFC" w:rsidRDefault="003B2069">
      <w:pPr>
        <w:rPr>
          <w:rFonts w:ascii="Arial" w:eastAsia="Calibri" w:hAnsi="Arial" w:cs="Arial"/>
        </w:rPr>
      </w:pPr>
      <w:r w:rsidRPr="001C3CFC">
        <w:rPr>
          <w:rFonts w:ascii="Arial" w:eastAsia="Calibri" w:hAnsi="Arial" w:cs="Arial"/>
        </w:rPr>
        <w:t xml:space="preserve">Available </w:t>
      </w:r>
      <w:r w:rsidR="008F25E5" w:rsidRPr="001C3CFC">
        <w:rPr>
          <w:rFonts w:ascii="Arial" w:eastAsia="Calibri" w:hAnsi="Arial" w:cs="Arial"/>
        </w:rPr>
        <w:t>up</w:t>
      </w:r>
      <w:r w:rsidRPr="001C3CFC">
        <w:rPr>
          <w:rFonts w:ascii="Arial" w:eastAsia="Calibri" w:hAnsi="Arial" w:cs="Arial"/>
        </w:rPr>
        <w:t>on request</w:t>
      </w:r>
    </w:p>
    <w:sectPr w:rsidR="004400D9" w:rsidRPr="001C3CFC" w:rsidSect="003E3510">
      <w:headerReference w:type="default" r:id="rId9"/>
      <w:footerReference w:type="default" r:id="rId10"/>
      <w:pgSz w:w="11920" w:h="16840"/>
      <w:pgMar w:top="1360" w:right="980" w:bottom="280" w:left="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F11" w:rsidRDefault="00272F11" w:rsidP="008F25E5">
      <w:r>
        <w:separator/>
      </w:r>
    </w:p>
  </w:endnote>
  <w:endnote w:type="continuationSeparator" w:id="0">
    <w:p w:rsidR="00272F11" w:rsidRDefault="00272F11" w:rsidP="008F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033956768"/>
      <w:docPartObj>
        <w:docPartGallery w:val="Page Numbers (Bottom of Page)"/>
        <w:docPartUnique/>
      </w:docPartObj>
    </w:sdtPr>
    <w:sdtEndPr>
      <w:rPr>
        <w:noProof/>
      </w:rPr>
    </w:sdtEndPr>
    <w:sdtContent>
      <w:p w:rsidR="003A3C81" w:rsidRPr="003A3C81" w:rsidRDefault="003A3C81">
        <w:pPr>
          <w:pStyle w:val="Footer"/>
          <w:jc w:val="right"/>
          <w:rPr>
            <w:rFonts w:ascii="Arial" w:hAnsi="Arial" w:cs="Arial"/>
          </w:rPr>
        </w:pPr>
        <w:r w:rsidRPr="003A3C81">
          <w:rPr>
            <w:rFonts w:ascii="Arial" w:hAnsi="Arial" w:cs="Arial"/>
          </w:rPr>
          <w:fldChar w:fldCharType="begin"/>
        </w:r>
        <w:r w:rsidRPr="003A3C81">
          <w:rPr>
            <w:rFonts w:ascii="Arial" w:hAnsi="Arial" w:cs="Arial"/>
          </w:rPr>
          <w:instrText xml:space="preserve"> PAGE   \* MERGEFORMAT </w:instrText>
        </w:r>
        <w:r w:rsidRPr="003A3C81">
          <w:rPr>
            <w:rFonts w:ascii="Arial" w:hAnsi="Arial" w:cs="Arial"/>
          </w:rPr>
          <w:fldChar w:fldCharType="separate"/>
        </w:r>
        <w:r w:rsidR="008877DF">
          <w:rPr>
            <w:rFonts w:ascii="Arial" w:hAnsi="Arial" w:cs="Arial"/>
            <w:noProof/>
          </w:rPr>
          <w:t>1</w:t>
        </w:r>
        <w:r w:rsidRPr="003A3C81">
          <w:rPr>
            <w:rFonts w:ascii="Arial" w:hAnsi="Arial" w:cs="Arial"/>
            <w:noProof/>
          </w:rPr>
          <w:fldChar w:fldCharType="end"/>
        </w:r>
      </w:p>
    </w:sdtContent>
  </w:sdt>
  <w:p w:rsidR="003A3C81" w:rsidRDefault="003A3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F11" w:rsidRDefault="00272F11" w:rsidP="008F25E5">
      <w:r>
        <w:separator/>
      </w:r>
    </w:p>
  </w:footnote>
  <w:footnote w:type="continuationSeparator" w:id="0">
    <w:p w:rsidR="00272F11" w:rsidRDefault="00272F11" w:rsidP="008F2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FC" w:rsidRPr="004916B8" w:rsidRDefault="001C3CFC" w:rsidP="001C3CFC">
    <w:pPr>
      <w:pStyle w:val="Header"/>
      <w:jc w:val="center"/>
      <w:rPr>
        <w:rFonts w:ascii="Arial" w:hAnsi="Arial" w:cs="Arial"/>
        <w:b/>
        <w:color w:val="1F497D" w:themeColor="text2"/>
        <w:sz w:val="32"/>
        <w:lang w:val="en-IE"/>
      </w:rPr>
    </w:pPr>
    <w:r w:rsidRPr="004916B8">
      <w:rPr>
        <w:rFonts w:ascii="Arial" w:hAnsi="Arial" w:cs="Arial"/>
        <w:b/>
        <w:color w:val="1F497D" w:themeColor="text2"/>
        <w:sz w:val="32"/>
        <w:lang w:val="en-IE"/>
      </w:rPr>
      <w:t>Nicholas Moore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D58"/>
    <w:multiLevelType w:val="hybridMultilevel"/>
    <w:tmpl w:val="3EBAB8AE"/>
    <w:lvl w:ilvl="0" w:tplc="18090001">
      <w:start w:val="1"/>
      <w:numFmt w:val="bullet"/>
      <w:lvlText w:val=""/>
      <w:lvlJc w:val="left"/>
      <w:pPr>
        <w:ind w:left="940" w:hanging="360"/>
      </w:pPr>
      <w:rPr>
        <w:rFonts w:ascii="Symbol" w:hAnsi="Symbol" w:hint="default"/>
      </w:rPr>
    </w:lvl>
    <w:lvl w:ilvl="1" w:tplc="18090003" w:tentative="1">
      <w:start w:val="1"/>
      <w:numFmt w:val="bullet"/>
      <w:lvlText w:val="o"/>
      <w:lvlJc w:val="left"/>
      <w:pPr>
        <w:ind w:left="1660" w:hanging="360"/>
      </w:pPr>
      <w:rPr>
        <w:rFonts w:ascii="Courier New" w:hAnsi="Courier New" w:cs="Courier New" w:hint="default"/>
      </w:rPr>
    </w:lvl>
    <w:lvl w:ilvl="2" w:tplc="18090005" w:tentative="1">
      <w:start w:val="1"/>
      <w:numFmt w:val="bullet"/>
      <w:lvlText w:val=""/>
      <w:lvlJc w:val="left"/>
      <w:pPr>
        <w:ind w:left="2380" w:hanging="360"/>
      </w:pPr>
      <w:rPr>
        <w:rFonts w:ascii="Wingdings" w:hAnsi="Wingdings" w:hint="default"/>
      </w:rPr>
    </w:lvl>
    <w:lvl w:ilvl="3" w:tplc="18090001" w:tentative="1">
      <w:start w:val="1"/>
      <w:numFmt w:val="bullet"/>
      <w:lvlText w:val=""/>
      <w:lvlJc w:val="left"/>
      <w:pPr>
        <w:ind w:left="3100" w:hanging="360"/>
      </w:pPr>
      <w:rPr>
        <w:rFonts w:ascii="Symbol" w:hAnsi="Symbol" w:hint="default"/>
      </w:rPr>
    </w:lvl>
    <w:lvl w:ilvl="4" w:tplc="18090003" w:tentative="1">
      <w:start w:val="1"/>
      <w:numFmt w:val="bullet"/>
      <w:lvlText w:val="o"/>
      <w:lvlJc w:val="left"/>
      <w:pPr>
        <w:ind w:left="3820" w:hanging="360"/>
      </w:pPr>
      <w:rPr>
        <w:rFonts w:ascii="Courier New" w:hAnsi="Courier New" w:cs="Courier New" w:hint="default"/>
      </w:rPr>
    </w:lvl>
    <w:lvl w:ilvl="5" w:tplc="18090005" w:tentative="1">
      <w:start w:val="1"/>
      <w:numFmt w:val="bullet"/>
      <w:lvlText w:val=""/>
      <w:lvlJc w:val="left"/>
      <w:pPr>
        <w:ind w:left="4540" w:hanging="360"/>
      </w:pPr>
      <w:rPr>
        <w:rFonts w:ascii="Wingdings" w:hAnsi="Wingdings" w:hint="default"/>
      </w:rPr>
    </w:lvl>
    <w:lvl w:ilvl="6" w:tplc="18090001" w:tentative="1">
      <w:start w:val="1"/>
      <w:numFmt w:val="bullet"/>
      <w:lvlText w:val=""/>
      <w:lvlJc w:val="left"/>
      <w:pPr>
        <w:ind w:left="5260" w:hanging="360"/>
      </w:pPr>
      <w:rPr>
        <w:rFonts w:ascii="Symbol" w:hAnsi="Symbol" w:hint="default"/>
      </w:rPr>
    </w:lvl>
    <w:lvl w:ilvl="7" w:tplc="18090003" w:tentative="1">
      <w:start w:val="1"/>
      <w:numFmt w:val="bullet"/>
      <w:lvlText w:val="o"/>
      <w:lvlJc w:val="left"/>
      <w:pPr>
        <w:ind w:left="5980" w:hanging="360"/>
      </w:pPr>
      <w:rPr>
        <w:rFonts w:ascii="Courier New" w:hAnsi="Courier New" w:cs="Courier New" w:hint="default"/>
      </w:rPr>
    </w:lvl>
    <w:lvl w:ilvl="8" w:tplc="18090005" w:tentative="1">
      <w:start w:val="1"/>
      <w:numFmt w:val="bullet"/>
      <w:lvlText w:val=""/>
      <w:lvlJc w:val="left"/>
      <w:pPr>
        <w:ind w:left="6700" w:hanging="360"/>
      </w:pPr>
      <w:rPr>
        <w:rFonts w:ascii="Wingdings" w:hAnsi="Wingdings" w:hint="default"/>
      </w:rPr>
    </w:lvl>
  </w:abstractNum>
  <w:abstractNum w:abstractNumId="1">
    <w:nsid w:val="015B245B"/>
    <w:multiLevelType w:val="hybridMultilevel"/>
    <w:tmpl w:val="CE6C86B4"/>
    <w:lvl w:ilvl="0" w:tplc="18090001">
      <w:start w:val="1"/>
      <w:numFmt w:val="bullet"/>
      <w:lvlText w:val=""/>
      <w:lvlJc w:val="left"/>
      <w:pPr>
        <w:ind w:left="1180" w:hanging="360"/>
      </w:pPr>
      <w:rPr>
        <w:rFonts w:ascii="Symbol" w:hAnsi="Symbol" w:hint="default"/>
      </w:rPr>
    </w:lvl>
    <w:lvl w:ilvl="1" w:tplc="18090003" w:tentative="1">
      <w:start w:val="1"/>
      <w:numFmt w:val="bullet"/>
      <w:lvlText w:val="o"/>
      <w:lvlJc w:val="left"/>
      <w:pPr>
        <w:ind w:left="1900" w:hanging="360"/>
      </w:pPr>
      <w:rPr>
        <w:rFonts w:ascii="Courier New" w:hAnsi="Courier New" w:cs="Courier New" w:hint="default"/>
      </w:rPr>
    </w:lvl>
    <w:lvl w:ilvl="2" w:tplc="18090005" w:tentative="1">
      <w:start w:val="1"/>
      <w:numFmt w:val="bullet"/>
      <w:lvlText w:val=""/>
      <w:lvlJc w:val="left"/>
      <w:pPr>
        <w:ind w:left="2620" w:hanging="360"/>
      </w:pPr>
      <w:rPr>
        <w:rFonts w:ascii="Wingdings" w:hAnsi="Wingdings" w:hint="default"/>
      </w:rPr>
    </w:lvl>
    <w:lvl w:ilvl="3" w:tplc="18090001" w:tentative="1">
      <w:start w:val="1"/>
      <w:numFmt w:val="bullet"/>
      <w:lvlText w:val=""/>
      <w:lvlJc w:val="left"/>
      <w:pPr>
        <w:ind w:left="3340" w:hanging="360"/>
      </w:pPr>
      <w:rPr>
        <w:rFonts w:ascii="Symbol" w:hAnsi="Symbol" w:hint="default"/>
      </w:rPr>
    </w:lvl>
    <w:lvl w:ilvl="4" w:tplc="18090003" w:tentative="1">
      <w:start w:val="1"/>
      <w:numFmt w:val="bullet"/>
      <w:lvlText w:val="o"/>
      <w:lvlJc w:val="left"/>
      <w:pPr>
        <w:ind w:left="4060" w:hanging="360"/>
      </w:pPr>
      <w:rPr>
        <w:rFonts w:ascii="Courier New" w:hAnsi="Courier New" w:cs="Courier New" w:hint="default"/>
      </w:rPr>
    </w:lvl>
    <w:lvl w:ilvl="5" w:tplc="18090005" w:tentative="1">
      <w:start w:val="1"/>
      <w:numFmt w:val="bullet"/>
      <w:lvlText w:val=""/>
      <w:lvlJc w:val="left"/>
      <w:pPr>
        <w:ind w:left="4780" w:hanging="360"/>
      </w:pPr>
      <w:rPr>
        <w:rFonts w:ascii="Wingdings" w:hAnsi="Wingdings" w:hint="default"/>
      </w:rPr>
    </w:lvl>
    <w:lvl w:ilvl="6" w:tplc="18090001" w:tentative="1">
      <w:start w:val="1"/>
      <w:numFmt w:val="bullet"/>
      <w:lvlText w:val=""/>
      <w:lvlJc w:val="left"/>
      <w:pPr>
        <w:ind w:left="5500" w:hanging="360"/>
      </w:pPr>
      <w:rPr>
        <w:rFonts w:ascii="Symbol" w:hAnsi="Symbol" w:hint="default"/>
      </w:rPr>
    </w:lvl>
    <w:lvl w:ilvl="7" w:tplc="18090003" w:tentative="1">
      <w:start w:val="1"/>
      <w:numFmt w:val="bullet"/>
      <w:lvlText w:val="o"/>
      <w:lvlJc w:val="left"/>
      <w:pPr>
        <w:ind w:left="6220" w:hanging="360"/>
      </w:pPr>
      <w:rPr>
        <w:rFonts w:ascii="Courier New" w:hAnsi="Courier New" w:cs="Courier New" w:hint="default"/>
      </w:rPr>
    </w:lvl>
    <w:lvl w:ilvl="8" w:tplc="18090005" w:tentative="1">
      <w:start w:val="1"/>
      <w:numFmt w:val="bullet"/>
      <w:lvlText w:val=""/>
      <w:lvlJc w:val="left"/>
      <w:pPr>
        <w:ind w:left="6940" w:hanging="360"/>
      </w:pPr>
      <w:rPr>
        <w:rFonts w:ascii="Wingdings" w:hAnsi="Wingdings" w:hint="default"/>
      </w:rPr>
    </w:lvl>
  </w:abstractNum>
  <w:abstractNum w:abstractNumId="2">
    <w:nsid w:val="0BB41B83"/>
    <w:multiLevelType w:val="hybridMultilevel"/>
    <w:tmpl w:val="3A901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CB1193A"/>
    <w:multiLevelType w:val="hybridMultilevel"/>
    <w:tmpl w:val="F74A6C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C482414"/>
    <w:multiLevelType w:val="multilevel"/>
    <w:tmpl w:val="9C6ED29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nsid w:val="1F204176"/>
    <w:multiLevelType w:val="hybridMultilevel"/>
    <w:tmpl w:val="F520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BD6B45"/>
    <w:multiLevelType w:val="hybridMultilevel"/>
    <w:tmpl w:val="8988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4F0F99"/>
    <w:multiLevelType w:val="hybridMultilevel"/>
    <w:tmpl w:val="347A91E8"/>
    <w:lvl w:ilvl="0" w:tplc="12721334">
      <w:start w:val="1"/>
      <w:numFmt w:val="bullet"/>
      <w:lvlText w:val=""/>
      <w:lvlJc w:val="left"/>
      <w:pPr>
        <w:ind w:left="720" w:hanging="360"/>
      </w:pPr>
      <w:rPr>
        <w:rFonts w:ascii="Wingdings" w:hAnsi="Wingdings" w:hint="default"/>
        <w:color w:val="1F497D" w:themeColor="text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94E5195"/>
    <w:multiLevelType w:val="hybridMultilevel"/>
    <w:tmpl w:val="EF74F0BC"/>
    <w:lvl w:ilvl="0" w:tplc="12721334">
      <w:start w:val="1"/>
      <w:numFmt w:val="bullet"/>
      <w:lvlText w:val=""/>
      <w:lvlJc w:val="left"/>
      <w:pPr>
        <w:ind w:left="940" w:hanging="360"/>
      </w:pPr>
      <w:rPr>
        <w:rFonts w:ascii="Wingdings" w:hAnsi="Wingdings" w:hint="default"/>
        <w:color w:val="1F497D" w:themeColor="text2"/>
      </w:rPr>
    </w:lvl>
    <w:lvl w:ilvl="1" w:tplc="18090003" w:tentative="1">
      <w:start w:val="1"/>
      <w:numFmt w:val="bullet"/>
      <w:lvlText w:val="o"/>
      <w:lvlJc w:val="left"/>
      <w:pPr>
        <w:ind w:left="1660" w:hanging="360"/>
      </w:pPr>
      <w:rPr>
        <w:rFonts w:ascii="Courier New" w:hAnsi="Courier New" w:cs="Courier New" w:hint="default"/>
      </w:rPr>
    </w:lvl>
    <w:lvl w:ilvl="2" w:tplc="18090005" w:tentative="1">
      <w:start w:val="1"/>
      <w:numFmt w:val="bullet"/>
      <w:lvlText w:val=""/>
      <w:lvlJc w:val="left"/>
      <w:pPr>
        <w:ind w:left="2380" w:hanging="360"/>
      </w:pPr>
      <w:rPr>
        <w:rFonts w:ascii="Wingdings" w:hAnsi="Wingdings" w:hint="default"/>
      </w:rPr>
    </w:lvl>
    <w:lvl w:ilvl="3" w:tplc="18090001" w:tentative="1">
      <w:start w:val="1"/>
      <w:numFmt w:val="bullet"/>
      <w:lvlText w:val=""/>
      <w:lvlJc w:val="left"/>
      <w:pPr>
        <w:ind w:left="3100" w:hanging="360"/>
      </w:pPr>
      <w:rPr>
        <w:rFonts w:ascii="Symbol" w:hAnsi="Symbol" w:hint="default"/>
      </w:rPr>
    </w:lvl>
    <w:lvl w:ilvl="4" w:tplc="18090003" w:tentative="1">
      <w:start w:val="1"/>
      <w:numFmt w:val="bullet"/>
      <w:lvlText w:val="o"/>
      <w:lvlJc w:val="left"/>
      <w:pPr>
        <w:ind w:left="3820" w:hanging="360"/>
      </w:pPr>
      <w:rPr>
        <w:rFonts w:ascii="Courier New" w:hAnsi="Courier New" w:cs="Courier New" w:hint="default"/>
      </w:rPr>
    </w:lvl>
    <w:lvl w:ilvl="5" w:tplc="18090005" w:tentative="1">
      <w:start w:val="1"/>
      <w:numFmt w:val="bullet"/>
      <w:lvlText w:val=""/>
      <w:lvlJc w:val="left"/>
      <w:pPr>
        <w:ind w:left="4540" w:hanging="360"/>
      </w:pPr>
      <w:rPr>
        <w:rFonts w:ascii="Wingdings" w:hAnsi="Wingdings" w:hint="default"/>
      </w:rPr>
    </w:lvl>
    <w:lvl w:ilvl="6" w:tplc="18090001" w:tentative="1">
      <w:start w:val="1"/>
      <w:numFmt w:val="bullet"/>
      <w:lvlText w:val=""/>
      <w:lvlJc w:val="left"/>
      <w:pPr>
        <w:ind w:left="5260" w:hanging="360"/>
      </w:pPr>
      <w:rPr>
        <w:rFonts w:ascii="Symbol" w:hAnsi="Symbol" w:hint="default"/>
      </w:rPr>
    </w:lvl>
    <w:lvl w:ilvl="7" w:tplc="18090003" w:tentative="1">
      <w:start w:val="1"/>
      <w:numFmt w:val="bullet"/>
      <w:lvlText w:val="o"/>
      <w:lvlJc w:val="left"/>
      <w:pPr>
        <w:ind w:left="5980" w:hanging="360"/>
      </w:pPr>
      <w:rPr>
        <w:rFonts w:ascii="Courier New" w:hAnsi="Courier New" w:cs="Courier New" w:hint="default"/>
      </w:rPr>
    </w:lvl>
    <w:lvl w:ilvl="8" w:tplc="18090005" w:tentative="1">
      <w:start w:val="1"/>
      <w:numFmt w:val="bullet"/>
      <w:lvlText w:val=""/>
      <w:lvlJc w:val="left"/>
      <w:pPr>
        <w:ind w:left="6700" w:hanging="360"/>
      </w:pPr>
      <w:rPr>
        <w:rFonts w:ascii="Wingdings" w:hAnsi="Wingdings" w:hint="default"/>
      </w:rPr>
    </w:lvl>
  </w:abstractNum>
  <w:abstractNum w:abstractNumId="9">
    <w:nsid w:val="2E6C20A9"/>
    <w:multiLevelType w:val="hybridMultilevel"/>
    <w:tmpl w:val="34F615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4B84465"/>
    <w:multiLevelType w:val="hybridMultilevel"/>
    <w:tmpl w:val="4FFA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0B597A"/>
    <w:multiLevelType w:val="hybridMultilevel"/>
    <w:tmpl w:val="FB4886B2"/>
    <w:lvl w:ilvl="0" w:tplc="12721334">
      <w:start w:val="1"/>
      <w:numFmt w:val="bullet"/>
      <w:lvlText w:val=""/>
      <w:lvlJc w:val="left"/>
      <w:pPr>
        <w:ind w:left="720" w:hanging="360"/>
      </w:pPr>
      <w:rPr>
        <w:rFonts w:ascii="Wingdings" w:hAnsi="Wingdings" w:hint="default"/>
        <w:color w:val="1F497D" w:themeColor="text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82D2B5C"/>
    <w:multiLevelType w:val="hybridMultilevel"/>
    <w:tmpl w:val="2F38FF26"/>
    <w:lvl w:ilvl="0" w:tplc="18090001">
      <w:start w:val="1"/>
      <w:numFmt w:val="bullet"/>
      <w:lvlText w:val=""/>
      <w:lvlJc w:val="left"/>
      <w:pPr>
        <w:ind w:left="940" w:hanging="360"/>
      </w:pPr>
      <w:rPr>
        <w:rFonts w:ascii="Symbol" w:hAnsi="Symbol" w:hint="default"/>
      </w:rPr>
    </w:lvl>
    <w:lvl w:ilvl="1" w:tplc="18090003" w:tentative="1">
      <w:start w:val="1"/>
      <w:numFmt w:val="bullet"/>
      <w:lvlText w:val="o"/>
      <w:lvlJc w:val="left"/>
      <w:pPr>
        <w:ind w:left="1660" w:hanging="360"/>
      </w:pPr>
      <w:rPr>
        <w:rFonts w:ascii="Courier New" w:hAnsi="Courier New" w:cs="Courier New" w:hint="default"/>
      </w:rPr>
    </w:lvl>
    <w:lvl w:ilvl="2" w:tplc="18090005" w:tentative="1">
      <w:start w:val="1"/>
      <w:numFmt w:val="bullet"/>
      <w:lvlText w:val=""/>
      <w:lvlJc w:val="left"/>
      <w:pPr>
        <w:ind w:left="2380" w:hanging="360"/>
      </w:pPr>
      <w:rPr>
        <w:rFonts w:ascii="Wingdings" w:hAnsi="Wingdings" w:hint="default"/>
      </w:rPr>
    </w:lvl>
    <w:lvl w:ilvl="3" w:tplc="18090001" w:tentative="1">
      <w:start w:val="1"/>
      <w:numFmt w:val="bullet"/>
      <w:lvlText w:val=""/>
      <w:lvlJc w:val="left"/>
      <w:pPr>
        <w:ind w:left="3100" w:hanging="360"/>
      </w:pPr>
      <w:rPr>
        <w:rFonts w:ascii="Symbol" w:hAnsi="Symbol" w:hint="default"/>
      </w:rPr>
    </w:lvl>
    <w:lvl w:ilvl="4" w:tplc="18090003" w:tentative="1">
      <w:start w:val="1"/>
      <w:numFmt w:val="bullet"/>
      <w:lvlText w:val="o"/>
      <w:lvlJc w:val="left"/>
      <w:pPr>
        <w:ind w:left="3820" w:hanging="360"/>
      </w:pPr>
      <w:rPr>
        <w:rFonts w:ascii="Courier New" w:hAnsi="Courier New" w:cs="Courier New" w:hint="default"/>
      </w:rPr>
    </w:lvl>
    <w:lvl w:ilvl="5" w:tplc="18090005" w:tentative="1">
      <w:start w:val="1"/>
      <w:numFmt w:val="bullet"/>
      <w:lvlText w:val=""/>
      <w:lvlJc w:val="left"/>
      <w:pPr>
        <w:ind w:left="4540" w:hanging="360"/>
      </w:pPr>
      <w:rPr>
        <w:rFonts w:ascii="Wingdings" w:hAnsi="Wingdings" w:hint="default"/>
      </w:rPr>
    </w:lvl>
    <w:lvl w:ilvl="6" w:tplc="18090001" w:tentative="1">
      <w:start w:val="1"/>
      <w:numFmt w:val="bullet"/>
      <w:lvlText w:val=""/>
      <w:lvlJc w:val="left"/>
      <w:pPr>
        <w:ind w:left="5260" w:hanging="360"/>
      </w:pPr>
      <w:rPr>
        <w:rFonts w:ascii="Symbol" w:hAnsi="Symbol" w:hint="default"/>
      </w:rPr>
    </w:lvl>
    <w:lvl w:ilvl="7" w:tplc="18090003" w:tentative="1">
      <w:start w:val="1"/>
      <w:numFmt w:val="bullet"/>
      <w:lvlText w:val="o"/>
      <w:lvlJc w:val="left"/>
      <w:pPr>
        <w:ind w:left="5980" w:hanging="360"/>
      </w:pPr>
      <w:rPr>
        <w:rFonts w:ascii="Courier New" w:hAnsi="Courier New" w:cs="Courier New" w:hint="default"/>
      </w:rPr>
    </w:lvl>
    <w:lvl w:ilvl="8" w:tplc="18090005" w:tentative="1">
      <w:start w:val="1"/>
      <w:numFmt w:val="bullet"/>
      <w:lvlText w:val=""/>
      <w:lvlJc w:val="left"/>
      <w:pPr>
        <w:ind w:left="6700" w:hanging="360"/>
      </w:pPr>
      <w:rPr>
        <w:rFonts w:ascii="Wingdings" w:hAnsi="Wingdings" w:hint="default"/>
      </w:rPr>
    </w:lvl>
  </w:abstractNum>
  <w:abstractNum w:abstractNumId="13">
    <w:nsid w:val="48D95F15"/>
    <w:multiLevelType w:val="hybridMultilevel"/>
    <w:tmpl w:val="E744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FF2DB9"/>
    <w:multiLevelType w:val="hybridMultilevel"/>
    <w:tmpl w:val="80A239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EB43CC2"/>
    <w:multiLevelType w:val="hybridMultilevel"/>
    <w:tmpl w:val="482C44E6"/>
    <w:lvl w:ilvl="0" w:tplc="18090001">
      <w:start w:val="1"/>
      <w:numFmt w:val="bullet"/>
      <w:lvlText w:val=""/>
      <w:lvlJc w:val="left"/>
      <w:pPr>
        <w:ind w:left="940" w:hanging="360"/>
      </w:pPr>
      <w:rPr>
        <w:rFonts w:ascii="Symbol" w:hAnsi="Symbol" w:hint="default"/>
      </w:rPr>
    </w:lvl>
    <w:lvl w:ilvl="1" w:tplc="18090003" w:tentative="1">
      <w:start w:val="1"/>
      <w:numFmt w:val="bullet"/>
      <w:lvlText w:val="o"/>
      <w:lvlJc w:val="left"/>
      <w:pPr>
        <w:ind w:left="1660" w:hanging="360"/>
      </w:pPr>
      <w:rPr>
        <w:rFonts w:ascii="Courier New" w:hAnsi="Courier New" w:cs="Courier New" w:hint="default"/>
      </w:rPr>
    </w:lvl>
    <w:lvl w:ilvl="2" w:tplc="18090005" w:tentative="1">
      <w:start w:val="1"/>
      <w:numFmt w:val="bullet"/>
      <w:lvlText w:val=""/>
      <w:lvlJc w:val="left"/>
      <w:pPr>
        <w:ind w:left="2380" w:hanging="360"/>
      </w:pPr>
      <w:rPr>
        <w:rFonts w:ascii="Wingdings" w:hAnsi="Wingdings" w:hint="default"/>
      </w:rPr>
    </w:lvl>
    <w:lvl w:ilvl="3" w:tplc="18090001" w:tentative="1">
      <w:start w:val="1"/>
      <w:numFmt w:val="bullet"/>
      <w:lvlText w:val=""/>
      <w:lvlJc w:val="left"/>
      <w:pPr>
        <w:ind w:left="3100" w:hanging="360"/>
      </w:pPr>
      <w:rPr>
        <w:rFonts w:ascii="Symbol" w:hAnsi="Symbol" w:hint="default"/>
      </w:rPr>
    </w:lvl>
    <w:lvl w:ilvl="4" w:tplc="18090003" w:tentative="1">
      <w:start w:val="1"/>
      <w:numFmt w:val="bullet"/>
      <w:lvlText w:val="o"/>
      <w:lvlJc w:val="left"/>
      <w:pPr>
        <w:ind w:left="3820" w:hanging="360"/>
      </w:pPr>
      <w:rPr>
        <w:rFonts w:ascii="Courier New" w:hAnsi="Courier New" w:cs="Courier New" w:hint="default"/>
      </w:rPr>
    </w:lvl>
    <w:lvl w:ilvl="5" w:tplc="18090005" w:tentative="1">
      <w:start w:val="1"/>
      <w:numFmt w:val="bullet"/>
      <w:lvlText w:val=""/>
      <w:lvlJc w:val="left"/>
      <w:pPr>
        <w:ind w:left="4540" w:hanging="360"/>
      </w:pPr>
      <w:rPr>
        <w:rFonts w:ascii="Wingdings" w:hAnsi="Wingdings" w:hint="default"/>
      </w:rPr>
    </w:lvl>
    <w:lvl w:ilvl="6" w:tplc="18090001" w:tentative="1">
      <w:start w:val="1"/>
      <w:numFmt w:val="bullet"/>
      <w:lvlText w:val=""/>
      <w:lvlJc w:val="left"/>
      <w:pPr>
        <w:ind w:left="5260" w:hanging="360"/>
      </w:pPr>
      <w:rPr>
        <w:rFonts w:ascii="Symbol" w:hAnsi="Symbol" w:hint="default"/>
      </w:rPr>
    </w:lvl>
    <w:lvl w:ilvl="7" w:tplc="18090003" w:tentative="1">
      <w:start w:val="1"/>
      <w:numFmt w:val="bullet"/>
      <w:lvlText w:val="o"/>
      <w:lvlJc w:val="left"/>
      <w:pPr>
        <w:ind w:left="5980" w:hanging="360"/>
      </w:pPr>
      <w:rPr>
        <w:rFonts w:ascii="Courier New" w:hAnsi="Courier New" w:cs="Courier New" w:hint="default"/>
      </w:rPr>
    </w:lvl>
    <w:lvl w:ilvl="8" w:tplc="18090005" w:tentative="1">
      <w:start w:val="1"/>
      <w:numFmt w:val="bullet"/>
      <w:lvlText w:val=""/>
      <w:lvlJc w:val="left"/>
      <w:pPr>
        <w:ind w:left="6700" w:hanging="360"/>
      </w:pPr>
      <w:rPr>
        <w:rFonts w:ascii="Wingdings" w:hAnsi="Wingdings" w:hint="default"/>
      </w:rPr>
    </w:lvl>
  </w:abstractNum>
  <w:abstractNum w:abstractNumId="16">
    <w:nsid w:val="7EB24AF6"/>
    <w:multiLevelType w:val="hybridMultilevel"/>
    <w:tmpl w:val="FBF2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
  </w:num>
  <w:num w:numId="4">
    <w:abstractNumId w:val="5"/>
  </w:num>
  <w:num w:numId="5">
    <w:abstractNumId w:val="13"/>
  </w:num>
  <w:num w:numId="6">
    <w:abstractNumId w:val="16"/>
  </w:num>
  <w:num w:numId="7">
    <w:abstractNumId w:val="6"/>
  </w:num>
  <w:num w:numId="8">
    <w:abstractNumId w:val="10"/>
  </w:num>
  <w:num w:numId="9">
    <w:abstractNumId w:val="0"/>
  </w:num>
  <w:num w:numId="10">
    <w:abstractNumId w:val="12"/>
  </w:num>
  <w:num w:numId="11">
    <w:abstractNumId w:val="9"/>
  </w:num>
  <w:num w:numId="12">
    <w:abstractNumId w:val="1"/>
  </w:num>
  <w:num w:numId="13">
    <w:abstractNumId w:val="2"/>
  </w:num>
  <w:num w:numId="14">
    <w:abstractNumId w:val="15"/>
  </w:num>
  <w:num w:numId="15">
    <w:abstractNumId w:val="11"/>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3B"/>
    <w:rsid w:val="000A2E94"/>
    <w:rsid w:val="000A470D"/>
    <w:rsid w:val="00121FDA"/>
    <w:rsid w:val="00127C25"/>
    <w:rsid w:val="0015736A"/>
    <w:rsid w:val="00171149"/>
    <w:rsid w:val="001A4B2F"/>
    <w:rsid w:val="001C3CFC"/>
    <w:rsid w:val="001D398C"/>
    <w:rsid w:val="001D6B47"/>
    <w:rsid w:val="001E4D2A"/>
    <w:rsid w:val="00272F11"/>
    <w:rsid w:val="002B293F"/>
    <w:rsid w:val="002E548A"/>
    <w:rsid w:val="00352E77"/>
    <w:rsid w:val="00366D44"/>
    <w:rsid w:val="00370615"/>
    <w:rsid w:val="003710B7"/>
    <w:rsid w:val="003A100E"/>
    <w:rsid w:val="003A2A53"/>
    <w:rsid w:val="003A3C81"/>
    <w:rsid w:val="003A68B2"/>
    <w:rsid w:val="003B2069"/>
    <w:rsid w:val="003E3510"/>
    <w:rsid w:val="003F1DA3"/>
    <w:rsid w:val="003F472D"/>
    <w:rsid w:val="00426632"/>
    <w:rsid w:val="004400D9"/>
    <w:rsid w:val="00456B00"/>
    <w:rsid w:val="00470FB6"/>
    <w:rsid w:val="0048640A"/>
    <w:rsid w:val="004916B8"/>
    <w:rsid w:val="004B390A"/>
    <w:rsid w:val="004B559B"/>
    <w:rsid w:val="004D1324"/>
    <w:rsid w:val="004E698A"/>
    <w:rsid w:val="004F6D9A"/>
    <w:rsid w:val="005046CD"/>
    <w:rsid w:val="00511154"/>
    <w:rsid w:val="00526BD8"/>
    <w:rsid w:val="0055771F"/>
    <w:rsid w:val="005620BA"/>
    <w:rsid w:val="00597C0A"/>
    <w:rsid w:val="005A36DE"/>
    <w:rsid w:val="005A494F"/>
    <w:rsid w:val="006871D5"/>
    <w:rsid w:val="006B215E"/>
    <w:rsid w:val="006B2175"/>
    <w:rsid w:val="006B48F2"/>
    <w:rsid w:val="006C3109"/>
    <w:rsid w:val="007174EF"/>
    <w:rsid w:val="0072010A"/>
    <w:rsid w:val="00736265"/>
    <w:rsid w:val="00781E22"/>
    <w:rsid w:val="007A36F7"/>
    <w:rsid w:val="00825811"/>
    <w:rsid w:val="008465C2"/>
    <w:rsid w:val="00867E7E"/>
    <w:rsid w:val="008877DF"/>
    <w:rsid w:val="008A204D"/>
    <w:rsid w:val="008E36B0"/>
    <w:rsid w:val="008F1ECC"/>
    <w:rsid w:val="008F25E5"/>
    <w:rsid w:val="00904F28"/>
    <w:rsid w:val="0091208E"/>
    <w:rsid w:val="00943F52"/>
    <w:rsid w:val="0094447B"/>
    <w:rsid w:val="009510B1"/>
    <w:rsid w:val="00973F64"/>
    <w:rsid w:val="009B6AF5"/>
    <w:rsid w:val="009C6814"/>
    <w:rsid w:val="00A33B27"/>
    <w:rsid w:val="00A57E57"/>
    <w:rsid w:val="00A65178"/>
    <w:rsid w:val="00A970CA"/>
    <w:rsid w:val="00AD2642"/>
    <w:rsid w:val="00B37E42"/>
    <w:rsid w:val="00B40FD6"/>
    <w:rsid w:val="00B43197"/>
    <w:rsid w:val="00B4661E"/>
    <w:rsid w:val="00BB53D4"/>
    <w:rsid w:val="00BC624D"/>
    <w:rsid w:val="00C04ABA"/>
    <w:rsid w:val="00C0602E"/>
    <w:rsid w:val="00C25735"/>
    <w:rsid w:val="00C967BB"/>
    <w:rsid w:val="00CB7B9E"/>
    <w:rsid w:val="00CC01A0"/>
    <w:rsid w:val="00D2640D"/>
    <w:rsid w:val="00D44CEE"/>
    <w:rsid w:val="00D7251E"/>
    <w:rsid w:val="00D8293B"/>
    <w:rsid w:val="00D852CB"/>
    <w:rsid w:val="00D90D78"/>
    <w:rsid w:val="00D93740"/>
    <w:rsid w:val="00DE31EA"/>
    <w:rsid w:val="00E87C3B"/>
    <w:rsid w:val="00EA48C3"/>
    <w:rsid w:val="00EA4BAB"/>
    <w:rsid w:val="00EA5BFE"/>
    <w:rsid w:val="00ED1278"/>
    <w:rsid w:val="00F67378"/>
    <w:rsid w:val="00F81B80"/>
    <w:rsid w:val="00F87D00"/>
    <w:rsid w:val="00F9131F"/>
    <w:rsid w:val="00F957C4"/>
    <w:rsid w:val="00FC7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odyTextIndent">
    <w:name w:val="Body Text Indent"/>
    <w:basedOn w:val="Normal"/>
    <w:link w:val="BodyTextIndentChar"/>
    <w:rsid w:val="001A4B2F"/>
    <w:pPr>
      <w:ind w:left="2160"/>
    </w:pPr>
    <w:rPr>
      <w:sz w:val="24"/>
    </w:rPr>
  </w:style>
  <w:style w:type="character" w:customStyle="1" w:styleId="BodyTextIndentChar">
    <w:name w:val="Body Text Indent Char"/>
    <w:basedOn w:val="DefaultParagraphFont"/>
    <w:link w:val="BodyTextIndent"/>
    <w:rsid w:val="001A4B2F"/>
    <w:rPr>
      <w:sz w:val="24"/>
    </w:rPr>
  </w:style>
  <w:style w:type="paragraph" w:styleId="ListParagraph">
    <w:name w:val="List Paragraph"/>
    <w:basedOn w:val="Normal"/>
    <w:uiPriority w:val="34"/>
    <w:qFormat/>
    <w:rsid w:val="00F87D00"/>
    <w:pPr>
      <w:ind w:left="720"/>
      <w:contextualSpacing/>
    </w:pPr>
  </w:style>
  <w:style w:type="paragraph" w:styleId="BalloonText">
    <w:name w:val="Balloon Text"/>
    <w:basedOn w:val="Normal"/>
    <w:link w:val="BalloonTextChar"/>
    <w:uiPriority w:val="99"/>
    <w:semiHidden/>
    <w:unhideWhenUsed/>
    <w:rsid w:val="00CC01A0"/>
    <w:rPr>
      <w:rFonts w:ascii="Tahoma" w:hAnsi="Tahoma" w:cs="Tahoma"/>
      <w:sz w:val="16"/>
      <w:szCs w:val="16"/>
    </w:rPr>
  </w:style>
  <w:style w:type="character" w:customStyle="1" w:styleId="BalloonTextChar">
    <w:name w:val="Balloon Text Char"/>
    <w:basedOn w:val="DefaultParagraphFont"/>
    <w:link w:val="BalloonText"/>
    <w:uiPriority w:val="99"/>
    <w:semiHidden/>
    <w:rsid w:val="00CC01A0"/>
    <w:rPr>
      <w:rFonts w:ascii="Tahoma" w:hAnsi="Tahoma" w:cs="Tahoma"/>
      <w:sz w:val="16"/>
      <w:szCs w:val="16"/>
    </w:rPr>
  </w:style>
  <w:style w:type="character" w:styleId="Hyperlink">
    <w:name w:val="Hyperlink"/>
    <w:basedOn w:val="DefaultParagraphFont"/>
    <w:uiPriority w:val="99"/>
    <w:unhideWhenUsed/>
    <w:rsid w:val="00D93740"/>
    <w:rPr>
      <w:color w:val="0000FF" w:themeColor="hyperlink"/>
      <w:u w:val="single"/>
    </w:rPr>
  </w:style>
  <w:style w:type="table" w:styleId="TableGrid">
    <w:name w:val="Table Grid"/>
    <w:basedOn w:val="TableNormal"/>
    <w:uiPriority w:val="59"/>
    <w:rsid w:val="00973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5735"/>
  </w:style>
  <w:style w:type="paragraph" w:styleId="Header">
    <w:name w:val="header"/>
    <w:basedOn w:val="Normal"/>
    <w:link w:val="HeaderChar"/>
    <w:uiPriority w:val="99"/>
    <w:unhideWhenUsed/>
    <w:rsid w:val="008F25E5"/>
    <w:pPr>
      <w:tabs>
        <w:tab w:val="center" w:pos="4513"/>
        <w:tab w:val="right" w:pos="9026"/>
      </w:tabs>
    </w:pPr>
  </w:style>
  <w:style w:type="character" w:customStyle="1" w:styleId="HeaderChar">
    <w:name w:val="Header Char"/>
    <w:basedOn w:val="DefaultParagraphFont"/>
    <w:link w:val="Header"/>
    <w:uiPriority w:val="99"/>
    <w:rsid w:val="008F25E5"/>
  </w:style>
  <w:style w:type="paragraph" w:styleId="Footer">
    <w:name w:val="footer"/>
    <w:basedOn w:val="Normal"/>
    <w:link w:val="FooterChar"/>
    <w:uiPriority w:val="99"/>
    <w:unhideWhenUsed/>
    <w:rsid w:val="008F25E5"/>
    <w:pPr>
      <w:tabs>
        <w:tab w:val="center" w:pos="4513"/>
        <w:tab w:val="right" w:pos="9026"/>
      </w:tabs>
    </w:pPr>
  </w:style>
  <w:style w:type="character" w:customStyle="1" w:styleId="FooterChar">
    <w:name w:val="Footer Char"/>
    <w:basedOn w:val="DefaultParagraphFont"/>
    <w:link w:val="Footer"/>
    <w:uiPriority w:val="99"/>
    <w:rsid w:val="008F2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odyTextIndent">
    <w:name w:val="Body Text Indent"/>
    <w:basedOn w:val="Normal"/>
    <w:link w:val="BodyTextIndentChar"/>
    <w:rsid w:val="001A4B2F"/>
    <w:pPr>
      <w:ind w:left="2160"/>
    </w:pPr>
    <w:rPr>
      <w:sz w:val="24"/>
    </w:rPr>
  </w:style>
  <w:style w:type="character" w:customStyle="1" w:styleId="BodyTextIndentChar">
    <w:name w:val="Body Text Indent Char"/>
    <w:basedOn w:val="DefaultParagraphFont"/>
    <w:link w:val="BodyTextIndent"/>
    <w:rsid w:val="001A4B2F"/>
    <w:rPr>
      <w:sz w:val="24"/>
    </w:rPr>
  </w:style>
  <w:style w:type="paragraph" w:styleId="ListParagraph">
    <w:name w:val="List Paragraph"/>
    <w:basedOn w:val="Normal"/>
    <w:uiPriority w:val="34"/>
    <w:qFormat/>
    <w:rsid w:val="00F87D00"/>
    <w:pPr>
      <w:ind w:left="720"/>
      <w:contextualSpacing/>
    </w:pPr>
  </w:style>
  <w:style w:type="paragraph" w:styleId="BalloonText">
    <w:name w:val="Balloon Text"/>
    <w:basedOn w:val="Normal"/>
    <w:link w:val="BalloonTextChar"/>
    <w:uiPriority w:val="99"/>
    <w:semiHidden/>
    <w:unhideWhenUsed/>
    <w:rsid w:val="00CC01A0"/>
    <w:rPr>
      <w:rFonts w:ascii="Tahoma" w:hAnsi="Tahoma" w:cs="Tahoma"/>
      <w:sz w:val="16"/>
      <w:szCs w:val="16"/>
    </w:rPr>
  </w:style>
  <w:style w:type="character" w:customStyle="1" w:styleId="BalloonTextChar">
    <w:name w:val="Balloon Text Char"/>
    <w:basedOn w:val="DefaultParagraphFont"/>
    <w:link w:val="BalloonText"/>
    <w:uiPriority w:val="99"/>
    <w:semiHidden/>
    <w:rsid w:val="00CC01A0"/>
    <w:rPr>
      <w:rFonts w:ascii="Tahoma" w:hAnsi="Tahoma" w:cs="Tahoma"/>
      <w:sz w:val="16"/>
      <w:szCs w:val="16"/>
    </w:rPr>
  </w:style>
  <w:style w:type="character" w:styleId="Hyperlink">
    <w:name w:val="Hyperlink"/>
    <w:basedOn w:val="DefaultParagraphFont"/>
    <w:uiPriority w:val="99"/>
    <w:unhideWhenUsed/>
    <w:rsid w:val="00D93740"/>
    <w:rPr>
      <w:color w:val="0000FF" w:themeColor="hyperlink"/>
      <w:u w:val="single"/>
    </w:rPr>
  </w:style>
  <w:style w:type="table" w:styleId="TableGrid">
    <w:name w:val="Table Grid"/>
    <w:basedOn w:val="TableNormal"/>
    <w:uiPriority w:val="59"/>
    <w:rsid w:val="00973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5735"/>
  </w:style>
  <w:style w:type="paragraph" w:styleId="Header">
    <w:name w:val="header"/>
    <w:basedOn w:val="Normal"/>
    <w:link w:val="HeaderChar"/>
    <w:uiPriority w:val="99"/>
    <w:unhideWhenUsed/>
    <w:rsid w:val="008F25E5"/>
    <w:pPr>
      <w:tabs>
        <w:tab w:val="center" w:pos="4513"/>
        <w:tab w:val="right" w:pos="9026"/>
      </w:tabs>
    </w:pPr>
  </w:style>
  <w:style w:type="character" w:customStyle="1" w:styleId="HeaderChar">
    <w:name w:val="Header Char"/>
    <w:basedOn w:val="DefaultParagraphFont"/>
    <w:link w:val="Header"/>
    <w:uiPriority w:val="99"/>
    <w:rsid w:val="008F25E5"/>
  </w:style>
  <w:style w:type="paragraph" w:styleId="Footer">
    <w:name w:val="footer"/>
    <w:basedOn w:val="Normal"/>
    <w:link w:val="FooterChar"/>
    <w:uiPriority w:val="99"/>
    <w:unhideWhenUsed/>
    <w:rsid w:val="008F25E5"/>
    <w:pPr>
      <w:tabs>
        <w:tab w:val="center" w:pos="4513"/>
        <w:tab w:val="right" w:pos="9026"/>
      </w:tabs>
    </w:pPr>
  </w:style>
  <w:style w:type="character" w:customStyle="1" w:styleId="FooterChar">
    <w:name w:val="Footer Char"/>
    <w:basedOn w:val="DefaultParagraphFont"/>
    <w:link w:val="Footer"/>
    <w:uiPriority w:val="99"/>
    <w:rsid w:val="008F2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57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moore2309@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GMIT</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WYNNE</dc:creator>
  <cp:lastModifiedBy>Nicholas Moore</cp:lastModifiedBy>
  <cp:revision>3</cp:revision>
  <cp:lastPrinted>2018-06-19T12:12:00Z</cp:lastPrinted>
  <dcterms:created xsi:type="dcterms:W3CDTF">2018-10-09T09:03:00Z</dcterms:created>
  <dcterms:modified xsi:type="dcterms:W3CDTF">2018-10-09T13:16:00Z</dcterms:modified>
</cp:coreProperties>
</file>