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CE73" w14:textId="77777777" w:rsidR="00B852D6" w:rsidRPr="00FF49DE" w:rsidRDefault="00B852D6" w:rsidP="00FF49DE">
      <w:pPr>
        <w:spacing w:line="240" w:lineRule="auto"/>
        <w:ind w:left="-90"/>
        <w:jc w:val="right"/>
        <w:rPr>
          <w:rFonts w:ascii="Times New Roman" w:hAnsi="Times New Roman"/>
          <w:sz w:val="40"/>
          <w:szCs w:val="40"/>
        </w:rPr>
      </w:pPr>
      <w:r w:rsidRPr="00FF49DE">
        <w:rPr>
          <w:rFonts w:ascii="Times New Roman" w:hAnsi="Times New Roman"/>
          <w:sz w:val="40"/>
          <w:szCs w:val="40"/>
        </w:rPr>
        <w:t>Nikita Ann Chacko</w:t>
      </w:r>
    </w:p>
    <w:p w14:paraId="7D55046A" w14:textId="77777777" w:rsidR="00FF49DE" w:rsidRPr="00C113F9" w:rsidRDefault="00B852D6" w:rsidP="00C113F9">
      <w:pPr>
        <w:spacing w:line="240" w:lineRule="auto"/>
        <w:ind w:left="-90"/>
        <w:jc w:val="right"/>
        <w:rPr>
          <w:rFonts w:ascii="Times New Roman" w:hAnsi="Times New Roman"/>
        </w:rPr>
      </w:pPr>
      <w:r w:rsidRPr="00B852D6">
        <w:rPr>
          <w:rFonts w:ascii="Times New Roman" w:hAnsi="Times New Roman"/>
        </w:rPr>
        <w:t xml:space="preserve">Email: </w:t>
      </w:r>
      <w:hyperlink r:id="rId6" w:history="1">
        <w:r w:rsidR="00BF2A60" w:rsidRPr="00C1187A">
          <w:rPr>
            <w:rStyle w:val="Hyperlink"/>
            <w:rFonts w:ascii="Times New Roman" w:hAnsi="Times New Roman"/>
          </w:rPr>
          <w:t>chackon@tcd.ie</w:t>
        </w:r>
      </w:hyperlink>
      <w:r w:rsidR="008003A8">
        <w:rPr>
          <w:rFonts w:ascii="Times New Roman" w:hAnsi="Times New Roman"/>
        </w:rPr>
        <w:t xml:space="preserve"> </w:t>
      </w:r>
      <w:r w:rsidRPr="00B852D6">
        <w:rPr>
          <w:rFonts w:ascii="Times New Roman" w:hAnsi="Times New Roman"/>
        </w:rPr>
        <w:t xml:space="preserve"> </w:t>
      </w:r>
      <w:r w:rsidR="00C5221C">
        <w:rPr>
          <w:rFonts w:ascii="Times New Roman" w:hAnsi="Times New Roman"/>
        </w:rPr>
        <w:t>|</w:t>
      </w:r>
      <w:r w:rsidRPr="00B852D6">
        <w:rPr>
          <w:rFonts w:ascii="Times New Roman" w:hAnsi="Times New Roman"/>
        </w:rPr>
        <w:t xml:space="preserve"> Tel:</w:t>
      </w:r>
      <w:r w:rsidR="00BF2A60">
        <w:rPr>
          <w:rFonts w:ascii="Times New Roman" w:hAnsi="Times New Roman"/>
        </w:rPr>
        <w:t xml:space="preserve"> +353- 833427813</w:t>
      </w:r>
      <w:r w:rsidR="005D182E" w:rsidRPr="00B852D6">
        <w:rPr>
          <w:rFonts w:ascii="Times New Roman" w:hAnsi="Times New Roman"/>
        </w:rPr>
        <w:t xml:space="preserve">                                                          </w:t>
      </w:r>
    </w:p>
    <w:p w14:paraId="4197536A" w14:textId="77777777" w:rsidR="00B852D6" w:rsidRDefault="00B852D6" w:rsidP="00C46533">
      <w:pPr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PROFILE OVERVIEW:</w:t>
      </w:r>
    </w:p>
    <w:p w14:paraId="399E3EB4" w14:textId="5A254CB3" w:rsidR="00B2758E" w:rsidRPr="00B2758E" w:rsidRDefault="00B2758E" w:rsidP="00C46533">
      <w:pPr>
        <w:jc w:val="both"/>
        <w:rPr>
          <w:rFonts w:eastAsia="Times New Roman" w:cs="Calibri"/>
          <w:color w:val="333333"/>
          <w:sz w:val="20"/>
          <w:szCs w:val="20"/>
        </w:rPr>
      </w:pPr>
      <w:r w:rsidRPr="00B2758E">
        <w:rPr>
          <w:rFonts w:eastAsia="Times New Roman" w:cs="Calibri"/>
          <w:color w:val="333333"/>
          <w:sz w:val="20"/>
          <w:szCs w:val="20"/>
        </w:rPr>
        <w:t>Currently pursuing Master</w:t>
      </w:r>
      <w:r w:rsidR="005A0662">
        <w:rPr>
          <w:rFonts w:eastAsia="Times New Roman" w:cs="Calibri"/>
          <w:color w:val="333333"/>
          <w:sz w:val="20"/>
          <w:szCs w:val="20"/>
        </w:rPr>
        <w:t>s</w:t>
      </w:r>
      <w:r w:rsidRPr="00B2758E">
        <w:rPr>
          <w:rFonts w:eastAsia="Times New Roman" w:cs="Calibri"/>
          <w:color w:val="333333"/>
          <w:sz w:val="20"/>
          <w:szCs w:val="20"/>
        </w:rPr>
        <w:t xml:space="preserve"> to expand my knowledge base by taking a deep plunge into the </w:t>
      </w:r>
      <w:r w:rsidR="005A0662">
        <w:rPr>
          <w:rFonts w:eastAsia="Times New Roman" w:cs="Calibri"/>
          <w:color w:val="333333"/>
          <w:sz w:val="20"/>
          <w:szCs w:val="20"/>
        </w:rPr>
        <w:t>theoretic</w:t>
      </w:r>
      <w:r w:rsidRPr="00B2758E">
        <w:rPr>
          <w:rFonts w:eastAsia="Times New Roman" w:cs="Calibri"/>
          <w:color w:val="333333"/>
          <w:sz w:val="20"/>
          <w:szCs w:val="20"/>
        </w:rPr>
        <w:t xml:space="preserve"> of the practical knowledge </w:t>
      </w:r>
      <w:r w:rsidR="005A0662">
        <w:rPr>
          <w:rFonts w:eastAsia="Times New Roman" w:cs="Calibri"/>
          <w:color w:val="333333"/>
          <w:sz w:val="20"/>
          <w:szCs w:val="20"/>
        </w:rPr>
        <w:t>acquired</w:t>
      </w:r>
      <w:r w:rsidRPr="00B2758E">
        <w:rPr>
          <w:rFonts w:eastAsia="Times New Roman" w:cs="Calibri"/>
          <w:color w:val="333333"/>
          <w:sz w:val="20"/>
          <w:szCs w:val="20"/>
        </w:rPr>
        <w:t xml:space="preserve"> in the last four years. </w:t>
      </w:r>
    </w:p>
    <w:p w14:paraId="6567DB8D" w14:textId="25016D24" w:rsidR="00B852D6" w:rsidRDefault="00B852D6" w:rsidP="00C46533">
      <w:pPr>
        <w:jc w:val="both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>Have a s</w:t>
      </w:r>
      <w:r w:rsidRPr="00B852D6">
        <w:rPr>
          <w:rFonts w:eastAsia="Times New Roman" w:cs="Calibri"/>
          <w:color w:val="333333"/>
          <w:sz w:val="20"/>
          <w:szCs w:val="20"/>
        </w:rPr>
        <w:t xml:space="preserve">ubstantial </w:t>
      </w:r>
      <w:r>
        <w:rPr>
          <w:rFonts w:eastAsia="Times New Roman" w:cs="Calibri"/>
          <w:color w:val="333333"/>
          <w:sz w:val="20"/>
          <w:szCs w:val="20"/>
        </w:rPr>
        <w:t xml:space="preserve">knowledge in advising and </w:t>
      </w:r>
      <w:r w:rsidR="001D4AC8">
        <w:rPr>
          <w:rFonts w:eastAsia="Times New Roman" w:cs="Calibri"/>
          <w:color w:val="333333"/>
          <w:sz w:val="20"/>
          <w:szCs w:val="20"/>
        </w:rPr>
        <w:t>reviewing the</w:t>
      </w:r>
      <w:r>
        <w:rPr>
          <w:rFonts w:eastAsia="Times New Roman" w:cs="Calibri"/>
          <w:color w:val="333333"/>
          <w:sz w:val="20"/>
          <w:szCs w:val="20"/>
        </w:rPr>
        <w:t xml:space="preserve"> end- to–end customer and vendor contracts</w:t>
      </w:r>
      <w:r w:rsidR="00E76614">
        <w:rPr>
          <w:rFonts w:eastAsia="Times New Roman" w:cs="Calibri"/>
          <w:color w:val="333333"/>
          <w:sz w:val="20"/>
          <w:szCs w:val="20"/>
        </w:rPr>
        <w:t xml:space="preserve"> for the European Union</w:t>
      </w:r>
      <w:r>
        <w:rPr>
          <w:rFonts w:eastAsia="Times New Roman" w:cs="Calibri"/>
          <w:color w:val="333333"/>
          <w:sz w:val="20"/>
          <w:szCs w:val="20"/>
        </w:rPr>
        <w:t>. During my tenure in Tech Mahindra Limited,</w:t>
      </w:r>
      <w:r w:rsidR="006447EC">
        <w:rPr>
          <w:rFonts w:eastAsia="Times New Roman" w:cs="Calibri"/>
          <w:color w:val="333333"/>
          <w:sz w:val="20"/>
          <w:szCs w:val="20"/>
        </w:rPr>
        <w:t xml:space="preserve"> </w:t>
      </w:r>
      <w:r>
        <w:rPr>
          <w:rFonts w:eastAsia="Times New Roman" w:cs="Calibri"/>
          <w:color w:val="333333"/>
          <w:sz w:val="20"/>
          <w:szCs w:val="20"/>
        </w:rPr>
        <w:t>I have been actively i</w:t>
      </w:r>
      <w:r w:rsidR="00917065">
        <w:rPr>
          <w:rFonts w:eastAsia="Times New Roman" w:cs="Calibri"/>
          <w:color w:val="333333"/>
          <w:sz w:val="20"/>
          <w:szCs w:val="20"/>
        </w:rPr>
        <w:t>nvolved in customer contracts, vendor</w:t>
      </w:r>
      <w:r w:rsidR="00C5652B">
        <w:rPr>
          <w:rFonts w:eastAsia="Times New Roman" w:cs="Calibri"/>
          <w:color w:val="333333"/>
          <w:sz w:val="20"/>
          <w:szCs w:val="20"/>
        </w:rPr>
        <w:t xml:space="preserve"> contracts and third</w:t>
      </w:r>
      <w:r w:rsidR="00E65624">
        <w:rPr>
          <w:rFonts w:eastAsia="Times New Roman" w:cs="Calibri"/>
          <w:color w:val="333333"/>
          <w:sz w:val="20"/>
          <w:szCs w:val="20"/>
        </w:rPr>
        <w:t>-</w:t>
      </w:r>
      <w:r w:rsidR="00C5652B">
        <w:rPr>
          <w:rFonts w:eastAsia="Times New Roman" w:cs="Calibri"/>
          <w:color w:val="333333"/>
          <w:sz w:val="20"/>
          <w:szCs w:val="20"/>
        </w:rPr>
        <w:t>party contract, due diligence for novation, merger &amp; acquisition and in deals worth USD 100 +</w:t>
      </w:r>
      <w:r w:rsidR="00917065">
        <w:rPr>
          <w:rFonts w:eastAsia="Times New Roman" w:cs="Calibri"/>
          <w:color w:val="333333"/>
          <w:sz w:val="20"/>
          <w:szCs w:val="20"/>
        </w:rPr>
        <w:t xml:space="preserve"> Million</w:t>
      </w:r>
      <w:r w:rsidR="005A0662">
        <w:rPr>
          <w:rFonts w:eastAsia="Times New Roman" w:cs="Calibri"/>
          <w:color w:val="333333"/>
          <w:sz w:val="20"/>
          <w:szCs w:val="20"/>
        </w:rPr>
        <w:t xml:space="preserve"> in the </w:t>
      </w:r>
      <w:r w:rsidR="00B2758E" w:rsidRPr="00B2758E">
        <w:rPr>
          <w:rFonts w:eastAsia="Times New Roman" w:cs="Calibri"/>
          <w:color w:val="333333"/>
          <w:sz w:val="20"/>
          <w:szCs w:val="20"/>
        </w:rPr>
        <w:t>Europe region</w:t>
      </w:r>
      <w:r w:rsidR="00B2758E">
        <w:t>.</w:t>
      </w:r>
    </w:p>
    <w:p w14:paraId="5C5EAC74" w14:textId="61502A0A" w:rsidR="00B852D6" w:rsidRPr="00FF49DE" w:rsidRDefault="00E65624" w:rsidP="00CB4C01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PROFESSIONAL </w:t>
      </w:r>
      <w:r w:rsidR="00B852D6" w:rsidRPr="00FF49DE">
        <w:rPr>
          <w:rFonts w:ascii="Times New Roman" w:hAnsi="Times New Roman"/>
          <w:b/>
          <w:sz w:val="20"/>
          <w:szCs w:val="20"/>
          <w:u w:val="single"/>
        </w:rPr>
        <w:t xml:space="preserve">ACHIEVEMENTS:    </w:t>
      </w:r>
    </w:p>
    <w:p w14:paraId="23F45035" w14:textId="0C287F31" w:rsidR="00DD59EA" w:rsidRPr="005A0662" w:rsidRDefault="005A0662" w:rsidP="005A0662">
      <w:pPr>
        <w:spacing w:after="0" w:line="240" w:lineRule="auto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 xml:space="preserve">(1) </w:t>
      </w:r>
      <w:r w:rsidR="00DD59EA" w:rsidRPr="005A0662">
        <w:rPr>
          <w:rFonts w:eastAsia="Times New Roman" w:cs="Calibri"/>
          <w:color w:val="333333"/>
          <w:sz w:val="20"/>
          <w:szCs w:val="20"/>
        </w:rPr>
        <w:t>Awarded the Associate Consistently Excel -2017 (Acer Award);</w:t>
      </w:r>
      <w:r w:rsidRPr="005A0662">
        <w:rPr>
          <w:rFonts w:eastAsia="Times New Roman" w:cs="Calibri"/>
          <w:color w:val="333333"/>
          <w:sz w:val="20"/>
          <w:szCs w:val="20"/>
        </w:rPr>
        <w:t xml:space="preserve"> (2)  </w:t>
      </w:r>
      <w:r w:rsidR="00DD59EA" w:rsidRPr="005A0662">
        <w:rPr>
          <w:rFonts w:eastAsia="Times New Roman" w:cs="Calibri"/>
          <w:color w:val="333333"/>
          <w:sz w:val="20"/>
          <w:szCs w:val="20"/>
        </w:rPr>
        <w:t>Awarded the Grand Salute livewire Award;</w:t>
      </w:r>
      <w:r w:rsidRPr="005A0662">
        <w:rPr>
          <w:rFonts w:eastAsia="Times New Roman" w:cs="Calibri"/>
          <w:color w:val="333333"/>
          <w:sz w:val="20"/>
          <w:szCs w:val="20"/>
        </w:rPr>
        <w:t xml:space="preserve"> (3) </w:t>
      </w:r>
      <w:r w:rsidR="00DD2B83" w:rsidRPr="005A0662">
        <w:rPr>
          <w:rFonts w:eastAsia="Times New Roman" w:cs="Calibri"/>
          <w:color w:val="333333"/>
          <w:sz w:val="20"/>
          <w:szCs w:val="20"/>
        </w:rPr>
        <w:t>Awarded as Associate of the Month;</w:t>
      </w:r>
      <w:r w:rsidRPr="005A0662">
        <w:rPr>
          <w:rFonts w:eastAsia="Times New Roman" w:cs="Calibri"/>
          <w:color w:val="333333"/>
          <w:sz w:val="20"/>
          <w:szCs w:val="20"/>
        </w:rPr>
        <w:t xml:space="preserve"> (4) </w:t>
      </w:r>
      <w:r w:rsidR="00C5221C" w:rsidRPr="005A0662">
        <w:rPr>
          <w:rFonts w:eastAsia="Times New Roman" w:cs="Calibri"/>
          <w:color w:val="333333"/>
          <w:sz w:val="20"/>
          <w:szCs w:val="20"/>
        </w:rPr>
        <w:t xml:space="preserve">Won two (2) </w:t>
      </w:r>
      <w:r w:rsidR="00DD2B83" w:rsidRPr="005A0662">
        <w:rPr>
          <w:rFonts w:eastAsia="Times New Roman" w:cs="Calibri"/>
          <w:color w:val="333333"/>
          <w:sz w:val="20"/>
          <w:szCs w:val="20"/>
        </w:rPr>
        <w:t>Pat on the Back Award</w:t>
      </w:r>
      <w:r w:rsidR="00C5221C" w:rsidRPr="005A0662">
        <w:rPr>
          <w:rFonts w:eastAsia="Times New Roman" w:cs="Calibri"/>
          <w:color w:val="333333"/>
          <w:sz w:val="20"/>
          <w:szCs w:val="20"/>
        </w:rPr>
        <w:t>s for Excellence</w:t>
      </w:r>
      <w:r w:rsidR="00DD2B83" w:rsidRPr="005A0662">
        <w:rPr>
          <w:rFonts w:eastAsia="Times New Roman" w:cs="Calibri"/>
          <w:color w:val="333333"/>
          <w:sz w:val="20"/>
          <w:szCs w:val="20"/>
        </w:rPr>
        <w:t>;</w:t>
      </w:r>
      <w:r w:rsidRPr="005A0662">
        <w:rPr>
          <w:rFonts w:eastAsia="Times New Roman" w:cs="Calibri"/>
          <w:color w:val="333333"/>
          <w:sz w:val="20"/>
          <w:szCs w:val="20"/>
        </w:rPr>
        <w:t xml:space="preserve"> (4) </w:t>
      </w:r>
      <w:r w:rsidR="00640138" w:rsidRPr="005A0662">
        <w:rPr>
          <w:rFonts w:eastAsia="Times New Roman" w:cs="Calibri"/>
          <w:color w:val="333333"/>
          <w:sz w:val="20"/>
          <w:szCs w:val="20"/>
        </w:rPr>
        <w:t>Awarded for ex</w:t>
      </w:r>
      <w:r w:rsidR="00DD59EA" w:rsidRPr="005A0662">
        <w:rPr>
          <w:rFonts w:eastAsia="Times New Roman" w:cs="Calibri"/>
          <w:color w:val="333333"/>
          <w:sz w:val="20"/>
          <w:szCs w:val="20"/>
        </w:rPr>
        <w:t>cellence in teaching skills;</w:t>
      </w:r>
      <w:r>
        <w:rPr>
          <w:rFonts w:eastAsia="Times New Roman" w:cs="Calibri"/>
          <w:color w:val="333333"/>
          <w:sz w:val="20"/>
          <w:szCs w:val="20"/>
        </w:rPr>
        <w:t xml:space="preserve"> (5)</w:t>
      </w:r>
      <w:r w:rsidR="00DD59EA" w:rsidRPr="005A0662">
        <w:rPr>
          <w:rFonts w:eastAsia="Times New Roman" w:cs="Calibri"/>
          <w:color w:val="333333"/>
          <w:sz w:val="20"/>
          <w:szCs w:val="20"/>
        </w:rPr>
        <w:t xml:space="preserve"> Business visit to Germany for implementation of Temporary Agency Work (AUG) Law</w:t>
      </w:r>
      <w:r w:rsidR="00E65624" w:rsidRPr="005A0662">
        <w:rPr>
          <w:rFonts w:eastAsia="Times New Roman" w:cs="Calibri"/>
          <w:color w:val="333333"/>
          <w:sz w:val="20"/>
          <w:szCs w:val="20"/>
        </w:rPr>
        <w:t xml:space="preserve"> and conducting audits for the </w:t>
      </w:r>
      <w:r w:rsidR="00C46533" w:rsidRPr="005A0662">
        <w:rPr>
          <w:rFonts w:eastAsia="Times New Roman" w:cs="Calibri"/>
          <w:color w:val="333333"/>
          <w:sz w:val="20"/>
          <w:szCs w:val="20"/>
        </w:rPr>
        <w:t xml:space="preserve">offshore development </w:t>
      </w:r>
      <w:proofErr w:type="spellStart"/>
      <w:r w:rsidR="00C46533" w:rsidRPr="005A0662">
        <w:rPr>
          <w:rFonts w:eastAsia="Times New Roman" w:cs="Calibri"/>
          <w:color w:val="333333"/>
          <w:sz w:val="20"/>
          <w:szCs w:val="20"/>
        </w:rPr>
        <w:t>centre</w:t>
      </w:r>
      <w:proofErr w:type="spellEnd"/>
      <w:r w:rsidR="00DD59EA" w:rsidRPr="005A0662">
        <w:rPr>
          <w:rFonts w:eastAsia="Times New Roman" w:cs="Calibri"/>
          <w:color w:val="333333"/>
          <w:sz w:val="20"/>
          <w:szCs w:val="20"/>
        </w:rPr>
        <w:t>;</w:t>
      </w:r>
      <w:r>
        <w:rPr>
          <w:rFonts w:eastAsia="Times New Roman" w:cs="Calibri"/>
          <w:color w:val="333333"/>
          <w:sz w:val="20"/>
          <w:szCs w:val="20"/>
        </w:rPr>
        <w:t xml:space="preserve"> and (6)</w:t>
      </w:r>
      <w:r w:rsidR="00DD59EA" w:rsidRPr="005A0662">
        <w:rPr>
          <w:rFonts w:eastAsia="Times New Roman" w:cs="Calibri"/>
          <w:color w:val="333333"/>
          <w:sz w:val="20"/>
          <w:szCs w:val="20"/>
        </w:rPr>
        <w:t xml:space="preserve"> Developed the monthly provisioning tab (portal) for easement of provisioning; </w:t>
      </w:r>
    </w:p>
    <w:p w14:paraId="4D4A8B70" w14:textId="77777777" w:rsidR="00DD2B83" w:rsidRPr="00FF49DE" w:rsidRDefault="00DD2B83" w:rsidP="00DD2B8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3FD4371B" w14:textId="5DD05909" w:rsidR="002D6EEA" w:rsidRPr="00E65624" w:rsidRDefault="00BF2A60" w:rsidP="00DD59EA">
      <w:pPr>
        <w:rPr>
          <w:rFonts w:eastAsia="Times New Roman" w:cs="Calibri"/>
          <w:color w:val="333333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CURRENTLY</w:t>
      </w:r>
      <w:r w:rsidR="00DD2B83" w:rsidRPr="00FF49DE">
        <w:rPr>
          <w:rFonts w:ascii="Times New Roman" w:hAnsi="Times New Roman"/>
          <w:b/>
          <w:sz w:val="20"/>
          <w:szCs w:val="20"/>
          <w:u w:val="single"/>
        </w:rPr>
        <w:t>: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E65624">
        <w:rPr>
          <w:rFonts w:ascii="Times New Roman" w:hAnsi="Times New Roman"/>
          <w:b/>
          <w:sz w:val="20"/>
          <w:szCs w:val="20"/>
        </w:rPr>
        <w:t>Pursuing LLM in International and European Business Law, Trinity College, Dublin</w:t>
      </w:r>
      <w:r w:rsidR="00E65624">
        <w:rPr>
          <w:rFonts w:ascii="Times New Roman" w:hAnsi="Times New Roman"/>
          <w:b/>
          <w:sz w:val="20"/>
          <w:szCs w:val="20"/>
        </w:rPr>
        <w:t xml:space="preserve">- </w:t>
      </w:r>
      <w:r w:rsidR="00E65624" w:rsidRPr="00E65624">
        <w:rPr>
          <w:rFonts w:ascii="Times New Roman" w:hAnsi="Times New Roman"/>
          <w:sz w:val="20"/>
          <w:szCs w:val="20"/>
        </w:rPr>
        <w:t>specializing in</w:t>
      </w:r>
      <w:r w:rsidR="00DD2B83" w:rsidRPr="00E65624">
        <w:rPr>
          <w:rFonts w:ascii="Times New Roman" w:hAnsi="Times New Roman"/>
          <w:sz w:val="20"/>
          <w:szCs w:val="20"/>
        </w:rPr>
        <w:t xml:space="preserve"> </w:t>
      </w:r>
      <w:r w:rsidR="00E65624">
        <w:rPr>
          <w:rFonts w:ascii="Times New Roman" w:hAnsi="Times New Roman"/>
          <w:sz w:val="20"/>
          <w:szCs w:val="20"/>
        </w:rPr>
        <w:t xml:space="preserve">Technology law, Data Protection, Competition Law, Media Regulations and Intellectual Property Laws. </w:t>
      </w:r>
    </w:p>
    <w:p w14:paraId="5736BB2C" w14:textId="3A8F9599" w:rsidR="005E17D6" w:rsidRDefault="005E17D6" w:rsidP="001D4AC8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ELIGIBILITY TO WORK:</w:t>
      </w:r>
      <w:r w:rsidRPr="005E17D6">
        <w:rPr>
          <w:rFonts w:ascii="Times New Roman" w:hAnsi="Times New Roman"/>
          <w:sz w:val="20"/>
          <w:szCs w:val="20"/>
        </w:rPr>
        <w:t xml:space="preserve"> Currently on Stamp </w:t>
      </w:r>
      <w:r>
        <w:rPr>
          <w:rFonts w:ascii="Times New Roman" w:hAnsi="Times New Roman"/>
          <w:sz w:val="20"/>
          <w:szCs w:val="20"/>
        </w:rPr>
        <w:t xml:space="preserve">2. </w:t>
      </w:r>
      <w:r w:rsidRPr="005E17D6">
        <w:rPr>
          <w:rFonts w:ascii="Times New Roman" w:hAnsi="Times New Roman"/>
          <w:sz w:val="20"/>
          <w:szCs w:val="20"/>
        </w:rPr>
        <w:t>Eligible to work under</w:t>
      </w:r>
      <w:r w:rsidR="00C25926">
        <w:rPr>
          <w:rFonts w:ascii="Times New Roman" w:hAnsi="Times New Roman"/>
          <w:sz w:val="20"/>
          <w:szCs w:val="20"/>
        </w:rPr>
        <w:t xml:space="preserve"> the</w:t>
      </w:r>
      <w:r w:rsidRPr="005E17D6">
        <w:rPr>
          <w:rFonts w:ascii="Times New Roman" w:hAnsi="Times New Roman"/>
          <w:sz w:val="20"/>
          <w:szCs w:val="20"/>
        </w:rPr>
        <w:t xml:space="preserve"> Third Level Graduate Scheme, with </w:t>
      </w:r>
      <w:r w:rsidR="00C25926">
        <w:rPr>
          <w:rFonts w:ascii="Times New Roman" w:hAnsi="Times New Roman"/>
          <w:sz w:val="20"/>
          <w:szCs w:val="20"/>
        </w:rPr>
        <w:t xml:space="preserve">the </w:t>
      </w:r>
      <w:r w:rsidRPr="005E17D6">
        <w:rPr>
          <w:rFonts w:ascii="Times New Roman" w:hAnsi="Times New Roman"/>
          <w:sz w:val="20"/>
          <w:szCs w:val="20"/>
        </w:rPr>
        <w:t>possibility of extension</w:t>
      </w:r>
      <w:r>
        <w:rPr>
          <w:rFonts w:ascii="Times New Roman" w:hAnsi="Times New Roman"/>
          <w:sz w:val="20"/>
          <w:szCs w:val="20"/>
        </w:rPr>
        <w:t>.</w:t>
      </w:r>
    </w:p>
    <w:p w14:paraId="4B52E478" w14:textId="2C01AC2B" w:rsidR="003B2A2C" w:rsidRPr="00FF49DE" w:rsidRDefault="00DD2B83" w:rsidP="001D4AC8">
      <w:pPr>
        <w:spacing w:line="240" w:lineRule="auto"/>
        <w:rPr>
          <w:rFonts w:eastAsia="Times New Roman" w:cs="Calibri"/>
          <w:color w:val="333333"/>
          <w:sz w:val="20"/>
          <w:szCs w:val="20"/>
        </w:rPr>
      </w:pPr>
      <w:r w:rsidRPr="00FF49DE">
        <w:rPr>
          <w:rFonts w:ascii="Times New Roman" w:hAnsi="Times New Roman"/>
          <w:b/>
          <w:sz w:val="20"/>
          <w:szCs w:val="20"/>
          <w:u w:val="single"/>
        </w:rPr>
        <w:t>WORK EXPERIENCE</w:t>
      </w:r>
      <w:r w:rsidRPr="00FF49DE">
        <w:rPr>
          <w:rFonts w:ascii="Times New Roman" w:hAnsi="Times New Roman"/>
          <w:b/>
          <w:sz w:val="20"/>
          <w:szCs w:val="20"/>
        </w:rPr>
        <w:t xml:space="preserve"> </w:t>
      </w:r>
      <w:r w:rsidRPr="00FF49DE"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FF49DE">
        <w:rPr>
          <w:rFonts w:ascii="Times New Roman" w:hAnsi="Times New Roman"/>
          <w:b/>
          <w:sz w:val="20"/>
          <w:szCs w:val="20"/>
        </w:rPr>
        <w:tab/>
      </w:r>
      <w:r w:rsidRPr="00FF49DE">
        <w:rPr>
          <w:rFonts w:ascii="Times New Roman" w:hAnsi="Times New Roman"/>
          <w:b/>
          <w:sz w:val="20"/>
          <w:szCs w:val="20"/>
        </w:rPr>
        <w:tab/>
        <w:t xml:space="preserve">    </w:t>
      </w:r>
      <w:r w:rsidR="00C5221C">
        <w:rPr>
          <w:rFonts w:ascii="Times New Roman" w:hAnsi="Times New Roman"/>
          <w:b/>
          <w:sz w:val="20"/>
          <w:szCs w:val="20"/>
        </w:rPr>
        <w:tab/>
      </w:r>
      <w:r w:rsidR="00640138">
        <w:rPr>
          <w:rFonts w:ascii="Times New Roman" w:hAnsi="Times New Roman"/>
          <w:b/>
          <w:sz w:val="20"/>
          <w:szCs w:val="20"/>
        </w:rPr>
        <w:t xml:space="preserve">    </w:t>
      </w:r>
      <w:r w:rsidR="00FC22ED">
        <w:rPr>
          <w:rFonts w:eastAsia="Times New Roman" w:cs="Calibri"/>
          <w:color w:val="333333"/>
          <w:sz w:val="20"/>
          <w:szCs w:val="20"/>
        </w:rPr>
        <w:t xml:space="preserve">  </w:t>
      </w:r>
      <w:r w:rsidR="00C5652B">
        <w:rPr>
          <w:rFonts w:eastAsia="Times New Roman" w:cs="Calibri"/>
          <w:color w:val="333333"/>
          <w:sz w:val="20"/>
          <w:szCs w:val="20"/>
        </w:rPr>
        <w:t xml:space="preserve">      </w:t>
      </w:r>
      <w:r w:rsidR="00004957">
        <w:rPr>
          <w:rFonts w:eastAsia="Times New Roman" w:cs="Calibri"/>
          <w:color w:val="333333"/>
          <w:sz w:val="20"/>
          <w:szCs w:val="20"/>
        </w:rPr>
        <w:t xml:space="preserve">   </w:t>
      </w:r>
      <w:r w:rsidR="00373AAB">
        <w:rPr>
          <w:rFonts w:eastAsia="Times New Roman" w:cs="Calibri"/>
          <w:color w:val="333333"/>
          <w:sz w:val="20"/>
          <w:szCs w:val="20"/>
        </w:rPr>
        <w:t xml:space="preserve"> </w:t>
      </w:r>
      <w:r w:rsidR="00004957">
        <w:rPr>
          <w:rFonts w:eastAsia="Times New Roman" w:cs="Calibri"/>
          <w:color w:val="333333"/>
          <w:sz w:val="20"/>
          <w:szCs w:val="20"/>
        </w:rPr>
        <w:t xml:space="preserve"> </w:t>
      </w:r>
    </w:p>
    <w:p w14:paraId="7C561587" w14:textId="721C2DE6" w:rsidR="00F41D12" w:rsidRDefault="00F41D12" w:rsidP="00DD2B83">
      <w:pPr>
        <w:numPr>
          <w:ilvl w:val="0"/>
          <w:numId w:val="28"/>
        </w:numPr>
        <w:spacing w:after="0" w:line="240" w:lineRule="auto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 xml:space="preserve">Part- Time- </w:t>
      </w:r>
      <w:r w:rsidRPr="00F41D12">
        <w:rPr>
          <w:rFonts w:eastAsia="Times New Roman" w:cs="Calibri"/>
          <w:b/>
          <w:color w:val="333333"/>
          <w:sz w:val="20"/>
          <w:szCs w:val="20"/>
        </w:rPr>
        <w:t>Contract Executive, Contract Office (Legal Department) Trinity College Dublin.</w:t>
      </w:r>
      <w:r>
        <w:rPr>
          <w:rFonts w:eastAsia="Times New Roman" w:cs="Calibri"/>
          <w:color w:val="333333"/>
          <w:sz w:val="20"/>
          <w:szCs w:val="20"/>
        </w:rPr>
        <w:t xml:space="preserve"> </w:t>
      </w:r>
    </w:p>
    <w:p w14:paraId="4613AB62" w14:textId="69BCEDE9" w:rsidR="00BF2A60" w:rsidRDefault="00F41D12" w:rsidP="00DD2B83">
      <w:pPr>
        <w:numPr>
          <w:ilvl w:val="0"/>
          <w:numId w:val="28"/>
        </w:numPr>
        <w:spacing w:after="0" w:line="240" w:lineRule="auto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 xml:space="preserve">Full time- </w:t>
      </w:r>
      <w:r w:rsidR="00BF2A60">
        <w:rPr>
          <w:rFonts w:eastAsia="Times New Roman" w:cs="Calibri"/>
          <w:color w:val="333333"/>
          <w:sz w:val="20"/>
          <w:szCs w:val="20"/>
        </w:rPr>
        <w:t>Tech Mahindra Limited</w:t>
      </w:r>
      <w:r w:rsidR="00E65624">
        <w:rPr>
          <w:rFonts w:eastAsia="Times New Roman" w:cs="Calibri"/>
          <w:color w:val="333333"/>
          <w:sz w:val="20"/>
          <w:szCs w:val="20"/>
        </w:rPr>
        <w:t xml:space="preserve"> (features in Top 15 in the Forbes Global Digital 100 list 2018)</w:t>
      </w:r>
    </w:p>
    <w:p w14:paraId="7BA295A1" w14:textId="662367DB" w:rsidR="00BF2A60" w:rsidRDefault="00BF2A60" w:rsidP="00BF2A60">
      <w:pPr>
        <w:numPr>
          <w:ilvl w:val="1"/>
          <w:numId w:val="28"/>
        </w:numPr>
        <w:spacing w:after="0" w:line="240" w:lineRule="auto"/>
        <w:rPr>
          <w:rFonts w:eastAsia="Times New Roman" w:cs="Calibri"/>
          <w:color w:val="333333"/>
          <w:sz w:val="20"/>
          <w:szCs w:val="20"/>
        </w:rPr>
      </w:pPr>
      <w:r w:rsidRPr="00BF2A60">
        <w:rPr>
          <w:rFonts w:eastAsia="Times New Roman" w:cs="Calibri"/>
          <w:b/>
          <w:color w:val="333333"/>
          <w:sz w:val="20"/>
          <w:szCs w:val="20"/>
        </w:rPr>
        <w:t>Position</w:t>
      </w:r>
      <w:r>
        <w:rPr>
          <w:rFonts w:eastAsia="Times New Roman" w:cs="Calibri"/>
          <w:color w:val="333333"/>
          <w:sz w:val="20"/>
          <w:szCs w:val="20"/>
        </w:rPr>
        <w:t xml:space="preserve">: </w:t>
      </w:r>
      <w:r w:rsidRPr="00F41D12">
        <w:rPr>
          <w:rFonts w:eastAsia="Times New Roman" w:cs="Calibri"/>
          <w:b/>
          <w:color w:val="333333"/>
          <w:sz w:val="20"/>
          <w:szCs w:val="20"/>
        </w:rPr>
        <w:t>Legal Counsel, Tech Mahindra Limited</w:t>
      </w:r>
      <w:r w:rsidRPr="00FF49DE">
        <w:rPr>
          <w:rFonts w:eastAsia="Times New Roman" w:cs="Calibri"/>
          <w:color w:val="333333"/>
          <w:sz w:val="20"/>
          <w:szCs w:val="20"/>
        </w:rPr>
        <w:t xml:space="preserve"> and</w:t>
      </w:r>
      <w:r>
        <w:rPr>
          <w:rFonts w:eastAsia="Times New Roman" w:cs="Calibri"/>
          <w:color w:val="333333"/>
          <w:sz w:val="20"/>
          <w:szCs w:val="20"/>
        </w:rPr>
        <w:t xml:space="preserve"> designated as </w:t>
      </w:r>
      <w:r w:rsidRPr="00DD59EA">
        <w:rPr>
          <w:rFonts w:eastAsia="Times New Roman" w:cs="Calibri"/>
          <w:color w:val="333333"/>
          <w:sz w:val="20"/>
          <w:szCs w:val="20"/>
        </w:rPr>
        <w:t xml:space="preserve">Sole Point </w:t>
      </w:r>
      <w:proofErr w:type="gramStart"/>
      <w:r w:rsidRPr="00DD59EA">
        <w:rPr>
          <w:rFonts w:eastAsia="Times New Roman" w:cs="Calibri"/>
          <w:color w:val="333333"/>
          <w:sz w:val="20"/>
          <w:szCs w:val="20"/>
        </w:rPr>
        <w:t>Of</w:t>
      </w:r>
      <w:proofErr w:type="gramEnd"/>
      <w:r w:rsidRPr="00DD59EA">
        <w:rPr>
          <w:rFonts w:eastAsia="Times New Roman" w:cs="Calibri"/>
          <w:color w:val="333333"/>
          <w:sz w:val="20"/>
          <w:szCs w:val="20"/>
        </w:rPr>
        <w:t xml:space="preserve"> Contact “SPOC” Monthly Provisioning for the Legal Department</w:t>
      </w:r>
      <w:r>
        <w:rPr>
          <w:rFonts w:eastAsia="Times New Roman" w:cs="Calibri"/>
          <w:color w:val="333333"/>
          <w:sz w:val="20"/>
          <w:szCs w:val="20"/>
        </w:rPr>
        <w:t>.</w:t>
      </w:r>
      <w:r w:rsidRPr="00DD59EA">
        <w:rPr>
          <w:rFonts w:eastAsia="Times New Roman" w:cs="Calibri"/>
          <w:color w:val="333333"/>
          <w:sz w:val="20"/>
          <w:szCs w:val="20"/>
        </w:rPr>
        <w:t xml:space="preserve">  </w:t>
      </w:r>
    </w:p>
    <w:p w14:paraId="2753492F" w14:textId="77777777" w:rsidR="00BF2A60" w:rsidRDefault="00BF2A60" w:rsidP="00BF2A60">
      <w:pPr>
        <w:numPr>
          <w:ilvl w:val="1"/>
          <w:numId w:val="28"/>
        </w:numPr>
        <w:spacing w:after="0" w:line="240" w:lineRule="auto"/>
        <w:rPr>
          <w:rFonts w:eastAsia="Times New Roman" w:cs="Calibri"/>
          <w:color w:val="333333"/>
          <w:sz w:val="20"/>
          <w:szCs w:val="20"/>
        </w:rPr>
      </w:pPr>
      <w:r w:rsidRPr="00BF2A60">
        <w:rPr>
          <w:rFonts w:eastAsia="Times New Roman" w:cs="Calibri"/>
          <w:b/>
          <w:color w:val="333333"/>
          <w:sz w:val="20"/>
          <w:szCs w:val="20"/>
        </w:rPr>
        <w:t>Tenure</w:t>
      </w:r>
      <w:r>
        <w:rPr>
          <w:rFonts w:eastAsia="Times New Roman" w:cs="Calibri"/>
          <w:color w:val="333333"/>
          <w:sz w:val="20"/>
          <w:szCs w:val="20"/>
        </w:rPr>
        <w:t>: 15 May 2014</w:t>
      </w:r>
      <w:r w:rsidRPr="00FF49DE">
        <w:rPr>
          <w:rFonts w:eastAsia="Times New Roman" w:cs="Calibri"/>
          <w:color w:val="333333"/>
          <w:sz w:val="20"/>
          <w:szCs w:val="20"/>
        </w:rPr>
        <w:t xml:space="preserve"> till </w:t>
      </w:r>
      <w:r>
        <w:rPr>
          <w:rFonts w:eastAsia="Times New Roman" w:cs="Calibri"/>
          <w:color w:val="333333"/>
          <w:sz w:val="20"/>
          <w:szCs w:val="20"/>
        </w:rPr>
        <w:t>16 July 2018 (4 plus years)</w:t>
      </w:r>
      <w:bookmarkStart w:id="0" w:name="_GoBack"/>
      <w:bookmarkEnd w:id="0"/>
    </w:p>
    <w:p w14:paraId="412B681D" w14:textId="24D9875B" w:rsidR="003B2A2C" w:rsidRDefault="00C25926" w:rsidP="00BF2A60">
      <w:pPr>
        <w:numPr>
          <w:ilvl w:val="1"/>
          <w:numId w:val="28"/>
        </w:numPr>
        <w:spacing w:after="0" w:line="240" w:lineRule="auto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b/>
          <w:color w:val="333333"/>
          <w:sz w:val="20"/>
          <w:szCs w:val="20"/>
        </w:rPr>
        <w:t>An i</w:t>
      </w:r>
      <w:r w:rsidR="001D4AC8" w:rsidRPr="00BF2A60">
        <w:rPr>
          <w:rFonts w:eastAsia="Times New Roman" w:cs="Calibri"/>
          <w:b/>
          <w:color w:val="333333"/>
          <w:sz w:val="20"/>
          <w:szCs w:val="20"/>
        </w:rPr>
        <w:t xml:space="preserve">llustrative list of </w:t>
      </w:r>
      <w:r w:rsidR="00F07984">
        <w:rPr>
          <w:rFonts w:eastAsia="Times New Roman" w:cs="Calibri"/>
          <w:b/>
          <w:color w:val="333333"/>
          <w:sz w:val="20"/>
          <w:szCs w:val="20"/>
        </w:rPr>
        <w:t>activitie</w:t>
      </w:r>
      <w:r w:rsidR="001D4AC8" w:rsidRPr="00BF2A60">
        <w:rPr>
          <w:rFonts w:eastAsia="Times New Roman" w:cs="Calibri"/>
          <w:b/>
          <w:color w:val="333333"/>
          <w:sz w:val="20"/>
          <w:szCs w:val="20"/>
        </w:rPr>
        <w:t xml:space="preserve">s that I </w:t>
      </w:r>
      <w:r w:rsidR="00F07984">
        <w:rPr>
          <w:rFonts w:eastAsia="Times New Roman" w:cs="Calibri"/>
          <w:b/>
          <w:color w:val="333333"/>
          <w:sz w:val="20"/>
          <w:szCs w:val="20"/>
        </w:rPr>
        <w:t xml:space="preserve">was </w:t>
      </w:r>
      <w:r w:rsidR="001D4AC8" w:rsidRPr="00BF2A60">
        <w:rPr>
          <w:rFonts w:eastAsia="Times New Roman" w:cs="Calibri"/>
          <w:b/>
          <w:color w:val="333333"/>
          <w:sz w:val="20"/>
          <w:szCs w:val="20"/>
        </w:rPr>
        <w:t>involved in</w:t>
      </w:r>
      <w:r w:rsidR="001D4AC8" w:rsidRPr="00FF49DE">
        <w:rPr>
          <w:rFonts w:eastAsia="Times New Roman" w:cs="Calibri"/>
          <w:color w:val="333333"/>
          <w:sz w:val="20"/>
          <w:szCs w:val="20"/>
        </w:rPr>
        <w:t>:</w:t>
      </w:r>
    </w:p>
    <w:p w14:paraId="39460AC9" w14:textId="77777777" w:rsidR="00BF2A60" w:rsidRDefault="00BF2A60" w:rsidP="00BF2A60">
      <w:pPr>
        <w:spacing w:after="0" w:line="240" w:lineRule="auto"/>
        <w:ind w:left="1440"/>
        <w:rPr>
          <w:rFonts w:eastAsia="Times New Roman" w:cs="Calibri"/>
          <w:color w:val="333333"/>
          <w:sz w:val="20"/>
          <w:szCs w:val="20"/>
        </w:rPr>
      </w:pPr>
    </w:p>
    <w:p w14:paraId="4F188A39" w14:textId="77777777" w:rsidR="00DD59EA" w:rsidRDefault="00DD59EA" w:rsidP="00BF2A60">
      <w:pPr>
        <w:pStyle w:val="ListParagraph"/>
        <w:numPr>
          <w:ilvl w:val="1"/>
          <w:numId w:val="28"/>
        </w:num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>Negotiation</w:t>
      </w:r>
    </w:p>
    <w:p w14:paraId="7B7B984D" w14:textId="77777777" w:rsidR="00DD59EA" w:rsidRPr="00DD59EA" w:rsidRDefault="00DD59EA" w:rsidP="00BF2A60">
      <w:pPr>
        <w:pStyle w:val="ListParagraph"/>
        <w:numPr>
          <w:ilvl w:val="2"/>
          <w:numId w:val="28"/>
        </w:numPr>
        <w:ind w:left="2520"/>
        <w:rPr>
          <w:rFonts w:eastAsia="Times New Roman" w:cs="Calibri"/>
          <w:color w:val="333333"/>
          <w:sz w:val="20"/>
          <w:szCs w:val="20"/>
        </w:rPr>
      </w:pPr>
      <w:r w:rsidRPr="00DD59EA">
        <w:rPr>
          <w:rFonts w:eastAsia="Times New Roman" w:cs="Calibri"/>
          <w:color w:val="333333"/>
          <w:sz w:val="20"/>
          <w:szCs w:val="20"/>
        </w:rPr>
        <w:t xml:space="preserve">Have represented TechM for multiple face to face customer meetings; </w:t>
      </w:r>
      <w:r>
        <w:rPr>
          <w:rFonts w:eastAsia="Times New Roman" w:cs="Calibri"/>
          <w:color w:val="333333"/>
          <w:sz w:val="20"/>
          <w:szCs w:val="20"/>
        </w:rPr>
        <w:t>and</w:t>
      </w:r>
    </w:p>
    <w:p w14:paraId="4F8EBBE1" w14:textId="77777777" w:rsidR="00DD59EA" w:rsidRDefault="00DD59EA" w:rsidP="00BF2A60">
      <w:pPr>
        <w:pStyle w:val="ListParagraph"/>
        <w:numPr>
          <w:ilvl w:val="2"/>
          <w:numId w:val="28"/>
        </w:numPr>
        <w:spacing w:after="0" w:line="240" w:lineRule="auto"/>
        <w:ind w:left="252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 xml:space="preserve">Negotiated multiple contracts with customer and vendors on call and </w:t>
      </w:r>
      <w:proofErr w:type="spellStart"/>
      <w:r>
        <w:rPr>
          <w:rFonts w:eastAsia="Times New Roman" w:cs="Calibri"/>
          <w:color w:val="333333"/>
          <w:sz w:val="20"/>
          <w:szCs w:val="20"/>
        </w:rPr>
        <w:t>webex</w:t>
      </w:r>
      <w:proofErr w:type="spellEnd"/>
      <w:r>
        <w:rPr>
          <w:rFonts w:eastAsia="Times New Roman" w:cs="Calibri"/>
          <w:color w:val="333333"/>
          <w:sz w:val="20"/>
          <w:szCs w:val="20"/>
        </w:rPr>
        <w:t>.</w:t>
      </w:r>
    </w:p>
    <w:p w14:paraId="31CA94F6" w14:textId="77777777" w:rsidR="008003A8" w:rsidRDefault="00A4263A" w:rsidP="00BF2A60">
      <w:pPr>
        <w:pStyle w:val="ListParagraph"/>
        <w:numPr>
          <w:ilvl w:val="1"/>
          <w:numId w:val="28"/>
        </w:num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>Contracting:</w:t>
      </w:r>
    </w:p>
    <w:p w14:paraId="43C15C43" w14:textId="77777777" w:rsidR="008003A8" w:rsidRPr="00FF49DE" w:rsidRDefault="008003A8" w:rsidP="00BF2A60">
      <w:pPr>
        <w:numPr>
          <w:ilvl w:val="2"/>
          <w:numId w:val="28"/>
        </w:numPr>
        <w:spacing w:after="0" w:line="240" w:lineRule="auto"/>
        <w:ind w:left="2520"/>
        <w:rPr>
          <w:rFonts w:eastAsia="Times New Roman" w:cs="Calibri"/>
          <w:color w:val="333333"/>
          <w:sz w:val="20"/>
          <w:szCs w:val="20"/>
        </w:rPr>
      </w:pPr>
      <w:r w:rsidRPr="00FF49DE">
        <w:rPr>
          <w:rFonts w:eastAsia="Times New Roman" w:cs="Calibri"/>
          <w:color w:val="333333"/>
          <w:sz w:val="20"/>
          <w:szCs w:val="20"/>
        </w:rPr>
        <w:t>Structuring and negotiating IT business transaction especially for the Europe region. Currently involved in var</w:t>
      </w:r>
      <w:r>
        <w:rPr>
          <w:rFonts w:eastAsia="Times New Roman" w:cs="Calibri"/>
          <w:color w:val="333333"/>
          <w:sz w:val="20"/>
          <w:szCs w:val="20"/>
        </w:rPr>
        <w:t>ious RFP and IT/</w:t>
      </w:r>
      <w:proofErr w:type="spellStart"/>
      <w:r>
        <w:rPr>
          <w:rFonts w:eastAsia="Times New Roman" w:cs="Calibri"/>
          <w:color w:val="333333"/>
          <w:sz w:val="20"/>
          <w:szCs w:val="20"/>
        </w:rPr>
        <w:t>ITes</w:t>
      </w:r>
      <w:proofErr w:type="spellEnd"/>
      <w:r>
        <w:rPr>
          <w:rFonts w:eastAsia="Times New Roman" w:cs="Calibri"/>
          <w:color w:val="333333"/>
          <w:sz w:val="20"/>
          <w:szCs w:val="20"/>
        </w:rPr>
        <w:t xml:space="preserve"> Agreements</w:t>
      </w:r>
      <w:r w:rsidRPr="00FF49DE">
        <w:rPr>
          <w:rFonts w:eastAsia="Times New Roman" w:cs="Calibri"/>
          <w:color w:val="333333"/>
          <w:sz w:val="20"/>
          <w:szCs w:val="20"/>
        </w:rPr>
        <w:t>;</w:t>
      </w:r>
    </w:p>
    <w:p w14:paraId="6EA695A4" w14:textId="68A57602" w:rsidR="008003A8" w:rsidRPr="005A0662" w:rsidRDefault="008003A8" w:rsidP="005A0662">
      <w:pPr>
        <w:pStyle w:val="ListParagraph"/>
        <w:numPr>
          <w:ilvl w:val="2"/>
          <w:numId w:val="28"/>
        </w:numPr>
        <w:spacing w:after="0" w:line="240" w:lineRule="auto"/>
        <w:ind w:left="252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 xml:space="preserve">Review </w:t>
      </w:r>
      <w:r w:rsidR="005A0662">
        <w:rPr>
          <w:rFonts w:eastAsia="Times New Roman" w:cs="Calibri"/>
          <w:color w:val="333333"/>
          <w:sz w:val="20"/>
          <w:szCs w:val="20"/>
        </w:rPr>
        <w:t>and drafted a</w:t>
      </w:r>
      <w:r>
        <w:rPr>
          <w:rFonts w:eastAsia="Times New Roman" w:cs="Calibri"/>
          <w:color w:val="333333"/>
          <w:sz w:val="20"/>
          <w:szCs w:val="20"/>
        </w:rPr>
        <w:t>greements like</w:t>
      </w:r>
      <w:r w:rsidR="00C25926">
        <w:rPr>
          <w:rFonts w:eastAsia="Times New Roman" w:cs="Calibri"/>
          <w:color w:val="333333"/>
          <w:sz w:val="20"/>
          <w:szCs w:val="20"/>
        </w:rPr>
        <w:t>-</w:t>
      </w:r>
      <w:r w:rsidRPr="00FF49DE">
        <w:rPr>
          <w:rFonts w:eastAsia="Times New Roman" w:cs="Calibri"/>
          <w:color w:val="333333"/>
          <w:sz w:val="20"/>
          <w:szCs w:val="20"/>
        </w:rPr>
        <w:t xml:space="preserve"> Master Service Agreements, Licensing Agreements, Partnership Agreements, Teaming Agreements, Reseller Agreements, Value Added Reseller Agreements, Subcontracting Agreements, Bid Bonds, MOU/LOI/LOA and Power of Attorney</w:t>
      </w:r>
      <w:r w:rsidR="005A0662">
        <w:rPr>
          <w:rFonts w:eastAsia="Times New Roman" w:cs="Calibri"/>
          <w:color w:val="333333"/>
          <w:sz w:val="20"/>
          <w:szCs w:val="20"/>
        </w:rPr>
        <w:t>.  and</w:t>
      </w:r>
    </w:p>
    <w:p w14:paraId="1180C4A6" w14:textId="77777777" w:rsidR="00FD439F" w:rsidRPr="00373AAB" w:rsidRDefault="00FD439F" w:rsidP="00BF2A60">
      <w:pPr>
        <w:pStyle w:val="ListParagraph"/>
        <w:numPr>
          <w:ilvl w:val="2"/>
          <w:numId w:val="28"/>
        </w:numPr>
        <w:ind w:left="252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 xml:space="preserve">Worked on EU Data Protection Model Agreement to facilitate the transfer of personal </w:t>
      </w:r>
      <w:r w:rsidR="00373AAB">
        <w:rPr>
          <w:rFonts w:eastAsia="Times New Roman" w:cs="Calibri"/>
          <w:color w:val="333333"/>
          <w:sz w:val="20"/>
          <w:szCs w:val="20"/>
        </w:rPr>
        <w:t>data to locations outside EU</w:t>
      </w:r>
    </w:p>
    <w:p w14:paraId="1404E096" w14:textId="77777777" w:rsidR="001D4AC8" w:rsidRPr="00FF49DE" w:rsidRDefault="00A4263A" w:rsidP="00BF2A60">
      <w:pPr>
        <w:numPr>
          <w:ilvl w:val="1"/>
          <w:numId w:val="28"/>
        </w:num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  <w:r w:rsidRPr="00FF49DE">
        <w:rPr>
          <w:rFonts w:eastAsia="Times New Roman" w:cs="Calibri"/>
          <w:color w:val="333333"/>
          <w:sz w:val="20"/>
          <w:szCs w:val="20"/>
        </w:rPr>
        <w:t>Advisory</w:t>
      </w:r>
      <w:r>
        <w:rPr>
          <w:rFonts w:eastAsia="Times New Roman" w:cs="Calibri"/>
          <w:color w:val="333333"/>
          <w:sz w:val="20"/>
          <w:szCs w:val="20"/>
        </w:rPr>
        <w:t>:</w:t>
      </w:r>
    </w:p>
    <w:p w14:paraId="1A288A86" w14:textId="77777777" w:rsidR="00E36E90" w:rsidRPr="00FF49DE" w:rsidRDefault="00A4263A" w:rsidP="00BF2A60">
      <w:pPr>
        <w:numPr>
          <w:ilvl w:val="2"/>
          <w:numId w:val="28"/>
        </w:numPr>
        <w:spacing w:after="0" w:line="240" w:lineRule="auto"/>
        <w:ind w:left="252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>Hand</w:t>
      </w:r>
      <w:r w:rsidR="002B5765">
        <w:rPr>
          <w:rFonts w:eastAsia="Times New Roman" w:cs="Calibri"/>
          <w:color w:val="333333"/>
          <w:sz w:val="20"/>
          <w:szCs w:val="20"/>
        </w:rPr>
        <w:t>l</w:t>
      </w:r>
      <w:r>
        <w:rPr>
          <w:rFonts w:eastAsia="Times New Roman" w:cs="Calibri"/>
          <w:color w:val="333333"/>
          <w:sz w:val="20"/>
          <w:szCs w:val="20"/>
        </w:rPr>
        <w:t>ed</w:t>
      </w:r>
      <w:r w:rsidR="00E36E90" w:rsidRPr="00FF49DE">
        <w:rPr>
          <w:rFonts w:eastAsia="Times New Roman" w:cs="Calibri"/>
          <w:color w:val="333333"/>
          <w:sz w:val="20"/>
          <w:szCs w:val="20"/>
        </w:rPr>
        <w:t xml:space="preserve"> </w:t>
      </w:r>
      <w:r w:rsidR="00EA43EF" w:rsidRPr="00FF49DE">
        <w:rPr>
          <w:rFonts w:eastAsia="Times New Roman" w:cs="Calibri"/>
          <w:color w:val="333333"/>
          <w:sz w:val="20"/>
          <w:szCs w:val="20"/>
        </w:rPr>
        <w:t xml:space="preserve">contracts from </w:t>
      </w:r>
      <w:r w:rsidR="00E36E90" w:rsidRPr="00FF49DE">
        <w:rPr>
          <w:rFonts w:eastAsia="Times New Roman" w:cs="Calibri"/>
          <w:color w:val="333333"/>
          <w:sz w:val="20"/>
          <w:szCs w:val="20"/>
        </w:rPr>
        <w:t>Corporate Services</w:t>
      </w:r>
      <w:r w:rsidR="00EA43EF" w:rsidRPr="00FF49DE">
        <w:rPr>
          <w:rFonts w:eastAsia="Times New Roman" w:cs="Calibri"/>
          <w:color w:val="333333"/>
          <w:sz w:val="20"/>
          <w:szCs w:val="20"/>
        </w:rPr>
        <w:t xml:space="preserve"> group</w:t>
      </w:r>
      <w:r w:rsidR="00E36E90" w:rsidRPr="00FF49DE">
        <w:rPr>
          <w:rFonts w:eastAsia="Times New Roman" w:cs="Calibri"/>
          <w:color w:val="333333"/>
          <w:sz w:val="20"/>
          <w:szCs w:val="20"/>
        </w:rPr>
        <w:t>, Resource Management group, Background verification</w:t>
      </w:r>
      <w:r w:rsidR="00EA43EF" w:rsidRPr="00FF49DE">
        <w:rPr>
          <w:rFonts w:eastAsia="Times New Roman" w:cs="Calibri"/>
          <w:color w:val="333333"/>
          <w:sz w:val="20"/>
          <w:szCs w:val="20"/>
        </w:rPr>
        <w:t xml:space="preserve">, </w:t>
      </w:r>
      <w:r w:rsidR="001D4AC8" w:rsidRPr="00FF49DE">
        <w:rPr>
          <w:rFonts w:eastAsia="Times New Roman" w:cs="Calibri"/>
          <w:color w:val="333333"/>
          <w:sz w:val="20"/>
          <w:szCs w:val="20"/>
        </w:rPr>
        <w:t xml:space="preserve">Tax/ Finance team, </w:t>
      </w:r>
      <w:r w:rsidR="00EA43EF" w:rsidRPr="00FF49DE">
        <w:rPr>
          <w:rFonts w:eastAsia="Times New Roman" w:cs="Calibri"/>
          <w:color w:val="333333"/>
          <w:sz w:val="20"/>
          <w:szCs w:val="20"/>
        </w:rPr>
        <w:t xml:space="preserve">Payroll and </w:t>
      </w:r>
      <w:r w:rsidR="00BC4B81" w:rsidRPr="00FF49DE">
        <w:rPr>
          <w:rFonts w:eastAsia="Times New Roman" w:cs="Calibri"/>
          <w:color w:val="333333"/>
          <w:sz w:val="20"/>
          <w:szCs w:val="20"/>
        </w:rPr>
        <w:t>transfer pricing agreemen</w:t>
      </w:r>
      <w:r w:rsidR="00DD2B83" w:rsidRPr="00FF49DE">
        <w:rPr>
          <w:rFonts w:eastAsia="Times New Roman" w:cs="Calibri"/>
          <w:color w:val="333333"/>
          <w:sz w:val="20"/>
          <w:szCs w:val="20"/>
        </w:rPr>
        <w:t>ts</w:t>
      </w:r>
      <w:r w:rsidR="00EA43EF" w:rsidRPr="00FF49DE">
        <w:rPr>
          <w:rFonts w:eastAsia="Times New Roman" w:cs="Calibri"/>
          <w:color w:val="333333"/>
          <w:sz w:val="20"/>
          <w:szCs w:val="20"/>
        </w:rPr>
        <w:t>.</w:t>
      </w:r>
    </w:p>
    <w:p w14:paraId="2056FAB8" w14:textId="2EAD265C" w:rsidR="00A4263A" w:rsidRDefault="001D4AC8" w:rsidP="00BF2A60">
      <w:pPr>
        <w:numPr>
          <w:ilvl w:val="2"/>
          <w:numId w:val="28"/>
        </w:numPr>
        <w:spacing w:after="0" w:line="240" w:lineRule="auto"/>
        <w:ind w:left="2520"/>
        <w:rPr>
          <w:rFonts w:eastAsia="Times New Roman" w:cs="Calibri"/>
          <w:color w:val="333333"/>
          <w:sz w:val="20"/>
          <w:szCs w:val="20"/>
        </w:rPr>
      </w:pPr>
      <w:r w:rsidRPr="00FF49DE">
        <w:rPr>
          <w:rFonts w:eastAsia="Times New Roman" w:cs="Calibri"/>
          <w:color w:val="333333"/>
          <w:sz w:val="20"/>
          <w:szCs w:val="20"/>
        </w:rPr>
        <w:t>Legal Compliance</w:t>
      </w:r>
      <w:proofErr w:type="gramStart"/>
      <w:r w:rsidR="00FC22ED">
        <w:rPr>
          <w:rFonts w:eastAsia="Times New Roman" w:cs="Calibri"/>
          <w:color w:val="333333"/>
          <w:sz w:val="20"/>
          <w:szCs w:val="20"/>
        </w:rPr>
        <w:t>-  for</w:t>
      </w:r>
      <w:proofErr w:type="gramEnd"/>
      <w:r w:rsidR="00FC22ED">
        <w:rPr>
          <w:rFonts w:eastAsia="Times New Roman" w:cs="Calibri"/>
          <w:color w:val="333333"/>
          <w:sz w:val="20"/>
          <w:szCs w:val="20"/>
        </w:rPr>
        <w:t xml:space="preserve"> instance</w:t>
      </w:r>
      <w:r w:rsidR="00C25926">
        <w:rPr>
          <w:rFonts w:eastAsia="Times New Roman" w:cs="Calibri"/>
          <w:color w:val="333333"/>
          <w:sz w:val="20"/>
          <w:szCs w:val="20"/>
        </w:rPr>
        <w:t>,</w:t>
      </w:r>
      <w:r w:rsidR="00FC22ED">
        <w:rPr>
          <w:rFonts w:eastAsia="Times New Roman" w:cs="Calibri"/>
          <w:color w:val="333333"/>
          <w:sz w:val="20"/>
          <w:szCs w:val="20"/>
        </w:rPr>
        <w:t xml:space="preserve"> worked in updating the Anti- Sexual Harassment policy of the organizational </w:t>
      </w:r>
    </w:p>
    <w:p w14:paraId="43DD159F" w14:textId="77777777" w:rsidR="00640138" w:rsidRPr="00640138" w:rsidRDefault="00640138" w:rsidP="00BF2A60">
      <w:pPr>
        <w:spacing w:after="0" w:line="240" w:lineRule="auto"/>
        <w:ind w:left="2520"/>
        <w:rPr>
          <w:rFonts w:eastAsia="Times New Roman" w:cs="Calibri"/>
          <w:color w:val="333333"/>
          <w:sz w:val="20"/>
          <w:szCs w:val="20"/>
        </w:rPr>
      </w:pPr>
    </w:p>
    <w:p w14:paraId="1393581F" w14:textId="46C21CB7" w:rsidR="00DD2B83" w:rsidRDefault="00FC22ED" w:rsidP="00BF2A60">
      <w:pPr>
        <w:numPr>
          <w:ilvl w:val="1"/>
          <w:numId w:val="28"/>
        </w:num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>Merger and Acquisition –Actively participated in</w:t>
      </w:r>
      <w:r w:rsidR="00C25926">
        <w:rPr>
          <w:rFonts w:eastAsia="Times New Roman" w:cs="Calibri"/>
          <w:color w:val="333333"/>
          <w:sz w:val="20"/>
          <w:szCs w:val="20"/>
        </w:rPr>
        <w:t xml:space="preserve"> the</w:t>
      </w:r>
      <w:r>
        <w:rPr>
          <w:rFonts w:eastAsia="Times New Roman" w:cs="Calibri"/>
          <w:color w:val="333333"/>
          <w:sz w:val="20"/>
          <w:szCs w:val="20"/>
        </w:rPr>
        <w:t xml:space="preserve"> review of the N</w:t>
      </w:r>
      <w:r w:rsidR="00F07984">
        <w:rPr>
          <w:rFonts w:eastAsia="Times New Roman" w:cs="Calibri"/>
          <w:color w:val="333333"/>
          <w:sz w:val="20"/>
          <w:szCs w:val="20"/>
        </w:rPr>
        <w:t>on</w:t>
      </w:r>
      <w:r w:rsidR="005A0662">
        <w:rPr>
          <w:rFonts w:eastAsia="Times New Roman" w:cs="Calibri"/>
          <w:color w:val="333333"/>
          <w:sz w:val="20"/>
          <w:szCs w:val="20"/>
        </w:rPr>
        <w:t>-</w:t>
      </w:r>
      <w:r>
        <w:rPr>
          <w:rFonts w:eastAsia="Times New Roman" w:cs="Calibri"/>
          <w:color w:val="333333"/>
          <w:sz w:val="20"/>
          <w:szCs w:val="20"/>
        </w:rPr>
        <w:t>D</w:t>
      </w:r>
      <w:r w:rsidR="00F07984">
        <w:rPr>
          <w:rFonts w:eastAsia="Times New Roman" w:cs="Calibri"/>
          <w:color w:val="333333"/>
          <w:sz w:val="20"/>
          <w:szCs w:val="20"/>
        </w:rPr>
        <w:t xml:space="preserve">isclosure </w:t>
      </w:r>
      <w:r>
        <w:rPr>
          <w:rFonts w:eastAsia="Times New Roman" w:cs="Calibri"/>
          <w:color w:val="333333"/>
          <w:sz w:val="20"/>
          <w:szCs w:val="20"/>
        </w:rPr>
        <w:t>A</w:t>
      </w:r>
      <w:r w:rsidR="00F07984">
        <w:rPr>
          <w:rFonts w:eastAsia="Times New Roman" w:cs="Calibri"/>
          <w:color w:val="333333"/>
          <w:sz w:val="20"/>
          <w:szCs w:val="20"/>
        </w:rPr>
        <w:t>greement</w:t>
      </w:r>
      <w:r>
        <w:rPr>
          <w:rFonts w:eastAsia="Times New Roman" w:cs="Calibri"/>
          <w:color w:val="333333"/>
          <w:sz w:val="20"/>
          <w:szCs w:val="20"/>
        </w:rPr>
        <w:t>, Term Sheet and Share Purchase Agreement till the closure of M&amp;A deals</w:t>
      </w:r>
      <w:r w:rsidR="00DD59EA">
        <w:rPr>
          <w:rFonts w:eastAsia="Times New Roman" w:cs="Calibri"/>
          <w:color w:val="333333"/>
          <w:sz w:val="20"/>
          <w:szCs w:val="20"/>
        </w:rPr>
        <w:t xml:space="preserve"> (seeking the F</w:t>
      </w:r>
      <w:r w:rsidR="00F07984">
        <w:rPr>
          <w:rFonts w:eastAsia="Times New Roman" w:cs="Calibri"/>
          <w:color w:val="333333"/>
          <w:sz w:val="20"/>
          <w:szCs w:val="20"/>
        </w:rPr>
        <w:t xml:space="preserve">inancial </w:t>
      </w:r>
      <w:r w:rsidR="00DD59EA">
        <w:rPr>
          <w:rFonts w:eastAsia="Times New Roman" w:cs="Calibri"/>
          <w:color w:val="333333"/>
          <w:sz w:val="20"/>
          <w:szCs w:val="20"/>
        </w:rPr>
        <w:t>C</w:t>
      </w:r>
      <w:r w:rsidR="00F07984">
        <w:rPr>
          <w:rFonts w:eastAsia="Times New Roman" w:cs="Calibri"/>
          <w:color w:val="333333"/>
          <w:sz w:val="20"/>
          <w:szCs w:val="20"/>
        </w:rPr>
        <w:t xml:space="preserve">onduct </w:t>
      </w:r>
      <w:r w:rsidR="00DD59EA">
        <w:rPr>
          <w:rFonts w:eastAsia="Times New Roman" w:cs="Calibri"/>
          <w:color w:val="333333"/>
          <w:sz w:val="20"/>
          <w:szCs w:val="20"/>
        </w:rPr>
        <w:t>A</w:t>
      </w:r>
      <w:r w:rsidR="00F07984">
        <w:rPr>
          <w:rFonts w:eastAsia="Times New Roman" w:cs="Calibri"/>
          <w:color w:val="333333"/>
          <w:sz w:val="20"/>
          <w:szCs w:val="20"/>
        </w:rPr>
        <w:t xml:space="preserve">uthority </w:t>
      </w:r>
      <w:r w:rsidR="00DD59EA">
        <w:rPr>
          <w:rFonts w:eastAsia="Times New Roman" w:cs="Calibri"/>
          <w:color w:val="333333"/>
          <w:sz w:val="20"/>
          <w:szCs w:val="20"/>
        </w:rPr>
        <w:t xml:space="preserve"> approval for one of the deal)</w:t>
      </w:r>
      <w:r>
        <w:rPr>
          <w:rFonts w:eastAsia="Times New Roman" w:cs="Calibri"/>
          <w:color w:val="333333"/>
          <w:sz w:val="20"/>
          <w:szCs w:val="20"/>
        </w:rPr>
        <w:t>.</w:t>
      </w:r>
    </w:p>
    <w:p w14:paraId="16A84B32" w14:textId="77777777" w:rsidR="00004957" w:rsidRPr="00004957" w:rsidRDefault="00C113F9" w:rsidP="00BF2A60">
      <w:pPr>
        <w:numPr>
          <w:ilvl w:val="1"/>
          <w:numId w:val="28"/>
        </w:num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  <w:r w:rsidRPr="00C113F9">
        <w:rPr>
          <w:rFonts w:eastAsia="Times New Roman" w:cs="Calibri"/>
          <w:color w:val="333333"/>
          <w:sz w:val="20"/>
          <w:szCs w:val="20"/>
        </w:rPr>
        <w:t>Managing disputes/</w:t>
      </w:r>
      <w:r>
        <w:rPr>
          <w:rFonts w:eastAsia="Times New Roman" w:cs="Calibri"/>
          <w:color w:val="333333"/>
          <w:sz w:val="20"/>
          <w:szCs w:val="20"/>
        </w:rPr>
        <w:t xml:space="preserve">claims/ show-cause notice/ </w:t>
      </w:r>
      <w:r w:rsidRPr="00C113F9">
        <w:rPr>
          <w:rFonts w:eastAsia="Times New Roman" w:cs="Calibri"/>
          <w:color w:val="333333"/>
          <w:sz w:val="20"/>
          <w:szCs w:val="20"/>
        </w:rPr>
        <w:t>litigation including drafting, investig</w:t>
      </w:r>
      <w:r w:rsidR="00004957">
        <w:rPr>
          <w:rFonts w:eastAsia="Times New Roman" w:cs="Calibri"/>
          <w:color w:val="333333"/>
          <w:sz w:val="20"/>
          <w:szCs w:val="20"/>
        </w:rPr>
        <w:t>ating and responding to letters and</w:t>
      </w:r>
    </w:p>
    <w:p w14:paraId="51597DE7" w14:textId="43A56606" w:rsidR="00004957" w:rsidRDefault="00004957" w:rsidP="00BF2A60">
      <w:pPr>
        <w:numPr>
          <w:ilvl w:val="1"/>
          <w:numId w:val="28"/>
        </w:num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>Drafted policies and examined existing policies against the current law.</w:t>
      </w:r>
      <w:r w:rsidR="00C5652B">
        <w:rPr>
          <w:rFonts w:eastAsia="Times New Roman" w:cs="Calibri"/>
          <w:color w:val="333333"/>
          <w:sz w:val="20"/>
          <w:szCs w:val="20"/>
        </w:rPr>
        <w:t xml:space="preserve"> Drafted the Modern Slavery Statement, Anti-Slavery Policy</w:t>
      </w:r>
      <w:r w:rsidR="00C25926">
        <w:rPr>
          <w:rFonts w:eastAsia="Times New Roman" w:cs="Calibri"/>
          <w:color w:val="333333"/>
          <w:sz w:val="20"/>
          <w:szCs w:val="20"/>
        </w:rPr>
        <w:t>,</w:t>
      </w:r>
      <w:r w:rsidR="00C5652B">
        <w:rPr>
          <w:rFonts w:eastAsia="Times New Roman" w:cs="Calibri"/>
          <w:color w:val="333333"/>
          <w:sz w:val="20"/>
          <w:szCs w:val="20"/>
        </w:rPr>
        <w:t xml:space="preserve"> and Sexual Harassment Policy.</w:t>
      </w:r>
    </w:p>
    <w:p w14:paraId="3A42484A" w14:textId="33588C1B" w:rsidR="00C113F9" w:rsidRDefault="00DD59EA" w:rsidP="00CB4C01">
      <w:pPr>
        <w:numPr>
          <w:ilvl w:val="1"/>
          <w:numId w:val="28"/>
        </w:num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  <w:r>
        <w:rPr>
          <w:rFonts w:eastAsia="Times New Roman" w:cs="Calibri"/>
          <w:color w:val="333333"/>
          <w:sz w:val="20"/>
          <w:szCs w:val="20"/>
        </w:rPr>
        <w:t>W</w:t>
      </w:r>
      <w:r w:rsidR="00C5652B">
        <w:rPr>
          <w:rFonts w:eastAsia="Times New Roman" w:cs="Calibri"/>
          <w:color w:val="333333"/>
          <w:sz w:val="20"/>
          <w:szCs w:val="20"/>
        </w:rPr>
        <w:t>ork</w:t>
      </w:r>
      <w:r w:rsidR="00E65624">
        <w:rPr>
          <w:rFonts w:eastAsia="Times New Roman" w:cs="Calibri"/>
          <w:color w:val="333333"/>
          <w:sz w:val="20"/>
          <w:szCs w:val="20"/>
        </w:rPr>
        <w:t>ed</w:t>
      </w:r>
      <w:r w:rsidR="00C5652B">
        <w:rPr>
          <w:rFonts w:eastAsia="Times New Roman" w:cs="Calibri"/>
          <w:color w:val="333333"/>
          <w:sz w:val="20"/>
          <w:szCs w:val="20"/>
        </w:rPr>
        <w:t xml:space="preserve"> on the implementation of Temporary Agency Work in Germany.</w:t>
      </w:r>
    </w:p>
    <w:p w14:paraId="6703AB2B" w14:textId="77777777" w:rsidR="00F41D12" w:rsidRPr="00F41D12" w:rsidRDefault="00F41D12" w:rsidP="00F41D12">
      <w:pPr>
        <w:spacing w:after="0" w:line="240" w:lineRule="auto"/>
        <w:ind w:left="1800"/>
        <w:rPr>
          <w:rFonts w:eastAsia="Times New Roman" w:cs="Calibri"/>
          <w:color w:val="333333"/>
          <w:sz w:val="20"/>
          <w:szCs w:val="20"/>
        </w:rPr>
      </w:pPr>
    </w:p>
    <w:p w14:paraId="1BDC02D8" w14:textId="77777777" w:rsidR="00CB4C01" w:rsidRPr="00FF49DE" w:rsidRDefault="001D4AC8" w:rsidP="00CB4C01">
      <w:pPr>
        <w:rPr>
          <w:rFonts w:ascii="Times New Roman" w:hAnsi="Times New Roman"/>
          <w:b/>
          <w:sz w:val="20"/>
          <w:szCs w:val="20"/>
          <w:u w:val="single"/>
        </w:rPr>
      </w:pPr>
      <w:r w:rsidRPr="00FF49DE">
        <w:rPr>
          <w:rFonts w:ascii="Times New Roman" w:hAnsi="Times New Roman"/>
          <w:b/>
          <w:sz w:val="20"/>
          <w:szCs w:val="20"/>
          <w:u w:val="single"/>
        </w:rPr>
        <w:t>IN</w:t>
      </w:r>
      <w:r w:rsidR="00CB4C01" w:rsidRPr="00FF49DE">
        <w:rPr>
          <w:rFonts w:ascii="Times New Roman" w:hAnsi="Times New Roman"/>
          <w:b/>
          <w:sz w:val="20"/>
          <w:szCs w:val="20"/>
          <w:u w:val="single"/>
        </w:rPr>
        <w:t xml:space="preserve">TERNSHIP </w:t>
      </w:r>
      <w:proofErr w:type="gramStart"/>
      <w:r w:rsidR="003B2A2C" w:rsidRPr="00FF49DE">
        <w:rPr>
          <w:rFonts w:ascii="Times New Roman" w:hAnsi="Times New Roman"/>
          <w:b/>
          <w:sz w:val="20"/>
          <w:szCs w:val="20"/>
          <w:u w:val="single"/>
        </w:rPr>
        <w:t>EXPERIENCE:</w:t>
      </w:r>
      <w:r w:rsidR="00CB4C01" w:rsidRPr="00FF49DE">
        <w:rPr>
          <w:rFonts w:ascii="Times New Roman" w:hAnsi="Times New Roman"/>
          <w:b/>
          <w:sz w:val="20"/>
          <w:szCs w:val="20"/>
          <w:u w:val="single"/>
        </w:rPr>
        <w:t>-</w:t>
      </w:r>
      <w:proofErr w:type="gramEnd"/>
    </w:p>
    <w:p w14:paraId="6265E8A4" w14:textId="77777777" w:rsidR="00EE5CD3" w:rsidRPr="00FF49DE" w:rsidRDefault="002D6EEA" w:rsidP="00CB4C01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eastAsia="Times New Roman" w:cs="Calibri"/>
          <w:color w:val="333333"/>
          <w:sz w:val="20"/>
          <w:szCs w:val="20"/>
        </w:rPr>
        <w:t>Interned with</w:t>
      </w:r>
      <w:r w:rsidRPr="00FF49DE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WIPRO- Technologies</w:t>
      </w:r>
      <w:r w:rsidR="00EE5CD3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 xml:space="preserve"> and Infotech</w:t>
      </w:r>
      <w:r w:rsidR="00DD59EA">
        <w:rPr>
          <w:rFonts w:asciiTheme="minorHAnsi" w:eastAsia="Times New Roman" w:hAnsiTheme="minorHAnsi"/>
          <w:color w:val="333333"/>
          <w:sz w:val="20"/>
          <w:szCs w:val="20"/>
        </w:rPr>
        <w:t>, where I worked under the c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ompliance</w:t>
      </w:r>
      <w:r w:rsidR="00DD59EA">
        <w:rPr>
          <w:rFonts w:asciiTheme="minorHAnsi" w:eastAsia="Times New Roman" w:hAnsiTheme="minorHAnsi"/>
          <w:color w:val="333333"/>
          <w:sz w:val="20"/>
          <w:szCs w:val="20"/>
        </w:rPr>
        <w:t xml:space="preserve"> and contracting 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department of Wipro. </w:t>
      </w:r>
    </w:p>
    <w:p w14:paraId="7A9AC30D" w14:textId="3B47BC69" w:rsidR="00E26933" w:rsidRPr="00FF49DE" w:rsidRDefault="00E26933" w:rsidP="00CB4C01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Interned with </w:t>
      </w:r>
      <w:proofErr w:type="spellStart"/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Lakshmikumaran</w:t>
      </w:r>
      <w:proofErr w:type="spellEnd"/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 xml:space="preserve"> &amp; Sridharan, Delhi</w:t>
      </w:r>
      <w:r w:rsidR="007C0FF6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 xml:space="preserve"> </w:t>
      </w:r>
      <w:r w:rsidR="007C0FF6" w:rsidRPr="00FF49DE">
        <w:rPr>
          <w:rFonts w:asciiTheme="minorHAnsi" w:eastAsia="Times New Roman" w:hAnsiTheme="minorHAnsi"/>
          <w:color w:val="333333"/>
          <w:sz w:val="20"/>
          <w:szCs w:val="20"/>
          <w:u w:val="single"/>
        </w:rPr>
        <w:t>(</w:t>
      </w:r>
      <w:r w:rsidR="007C0FF6"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IPR Department), where I explored 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different field</w:t>
      </w:r>
      <w:r w:rsidR="007C0FF6" w:rsidRPr="00FF49DE">
        <w:rPr>
          <w:rFonts w:asciiTheme="minorHAnsi" w:eastAsia="Times New Roman" w:hAnsiTheme="minorHAnsi"/>
          <w:color w:val="333333"/>
          <w:sz w:val="20"/>
          <w:szCs w:val="20"/>
        </w:rPr>
        <w:t>s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of IPR</w:t>
      </w:r>
      <w:r w:rsidR="007C0FF6" w:rsidRPr="00FF49DE">
        <w:rPr>
          <w:rFonts w:asciiTheme="minorHAnsi" w:eastAsia="Times New Roman" w:hAnsiTheme="minorHAnsi"/>
          <w:color w:val="333333"/>
          <w:sz w:val="20"/>
          <w:szCs w:val="20"/>
        </w:rPr>
        <w:t>- Trademark, Cop</w:t>
      </w:r>
      <w:r w:rsidR="00DD59EA">
        <w:rPr>
          <w:rFonts w:asciiTheme="minorHAnsi" w:eastAsia="Times New Roman" w:hAnsiTheme="minorHAnsi"/>
          <w:color w:val="333333"/>
          <w:sz w:val="20"/>
          <w:szCs w:val="20"/>
        </w:rPr>
        <w:t>yright</w:t>
      </w:r>
      <w:r w:rsidR="00C25926">
        <w:rPr>
          <w:rFonts w:asciiTheme="minorHAnsi" w:eastAsia="Times New Roman" w:hAnsiTheme="minorHAnsi"/>
          <w:color w:val="333333"/>
          <w:sz w:val="20"/>
          <w:szCs w:val="20"/>
        </w:rPr>
        <w:t>,</w:t>
      </w:r>
      <w:r w:rsidR="00DD59EA">
        <w:rPr>
          <w:rFonts w:asciiTheme="minorHAnsi" w:eastAsia="Times New Roman" w:hAnsiTheme="minorHAnsi"/>
          <w:color w:val="333333"/>
          <w:sz w:val="20"/>
          <w:szCs w:val="20"/>
        </w:rPr>
        <w:t xml:space="preserve"> and Patent.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</w:t>
      </w:r>
    </w:p>
    <w:p w14:paraId="1E39C402" w14:textId="77777777" w:rsidR="00FF49DE" w:rsidRPr="00FC22ED" w:rsidRDefault="00F85810" w:rsidP="00FC22ED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Interned</w:t>
      </w:r>
      <w:r w:rsidR="00106086"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with </w:t>
      </w:r>
      <w:r w:rsidR="00106086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 xml:space="preserve">AZB &amp; </w:t>
      </w:r>
      <w:r w:rsidR="008807B2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Partners</w:t>
      </w:r>
      <w:r w:rsidR="00106086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, Pune</w:t>
      </w:r>
      <w:r w:rsidR="005F7E6A" w:rsidRPr="00FF49DE">
        <w:rPr>
          <w:rFonts w:asciiTheme="minorHAnsi" w:eastAsia="Times New Roman" w:hAnsiTheme="minorHAnsi"/>
          <w:color w:val="333333"/>
          <w:sz w:val="20"/>
          <w:szCs w:val="20"/>
        </w:rPr>
        <w:t>. During my internship, I</w:t>
      </w:r>
      <w:r w:rsidR="008807B2"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work</w:t>
      </w:r>
      <w:r w:rsidR="005F7E6A" w:rsidRPr="00FF49DE">
        <w:rPr>
          <w:rFonts w:asciiTheme="minorHAnsi" w:eastAsia="Times New Roman" w:hAnsiTheme="minorHAnsi"/>
          <w:color w:val="333333"/>
          <w:sz w:val="20"/>
          <w:szCs w:val="20"/>
        </w:rPr>
        <w:t>ed</w:t>
      </w:r>
      <w:r w:rsidR="008807B2"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on a due diligence report for a corporate organization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.</w:t>
      </w:r>
      <w:r w:rsidR="008807B2"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</w:t>
      </w:r>
    </w:p>
    <w:p w14:paraId="292144FD" w14:textId="77777777" w:rsidR="00611830" w:rsidRPr="00FF49DE" w:rsidRDefault="00611830" w:rsidP="00CB4C01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Interned with “</w:t>
      </w:r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Anand and Anand, Noida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” whe</w:t>
      </w:r>
      <w:r w:rsidR="008807B2" w:rsidRPr="00FF49DE">
        <w:rPr>
          <w:rFonts w:asciiTheme="minorHAnsi" w:eastAsia="Times New Roman" w:hAnsiTheme="minorHAnsi"/>
          <w:color w:val="333333"/>
          <w:sz w:val="20"/>
          <w:szCs w:val="20"/>
        </w:rPr>
        <w:t>re I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work</w:t>
      </w:r>
      <w:r w:rsidR="008807B2" w:rsidRPr="00FF49DE">
        <w:rPr>
          <w:rFonts w:asciiTheme="minorHAnsi" w:eastAsia="Times New Roman" w:hAnsiTheme="minorHAnsi"/>
          <w:color w:val="333333"/>
          <w:sz w:val="20"/>
          <w:szCs w:val="20"/>
        </w:rPr>
        <w:t>ed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with the Litigation</w:t>
      </w:r>
      <w:r w:rsidR="008807B2"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Department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– Patent, Copyri</w:t>
      </w:r>
      <w:r w:rsidR="008807B2" w:rsidRPr="00FF49DE">
        <w:rPr>
          <w:rFonts w:asciiTheme="minorHAnsi" w:eastAsia="Times New Roman" w:hAnsiTheme="minorHAnsi"/>
          <w:color w:val="333333"/>
          <w:sz w:val="20"/>
          <w:szCs w:val="20"/>
        </w:rPr>
        <w:t>ght &amp; Trademark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. </w:t>
      </w:r>
    </w:p>
    <w:p w14:paraId="7C606397" w14:textId="77777777" w:rsidR="00CF423D" w:rsidRPr="00FF49DE" w:rsidRDefault="00CF423D" w:rsidP="00CB4C01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Interned with “</w:t>
      </w:r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Crawford Bayley &amp; Co</w:t>
      </w:r>
      <w:r w:rsidR="00923E88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., Mumbai</w:t>
      </w:r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 xml:space="preserve">” 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under the direction and supervision of Adv. Prashant Asher (Partner). During my internship, I acquainted myself with the Admiralty Litigation procedure and learned the basic concept of the Admiralty Laws.</w:t>
      </w:r>
    </w:p>
    <w:p w14:paraId="18D99537" w14:textId="7866CB7E" w:rsidR="00CB4C01" w:rsidRPr="00FF49DE" w:rsidRDefault="00CB4C01" w:rsidP="00CB4C01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Interned with </w:t>
      </w:r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“A</w:t>
      </w:r>
      <w:r w:rsidR="00CF423D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rgus</w:t>
      </w:r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 xml:space="preserve"> P</w:t>
      </w:r>
      <w:r w:rsidR="00CF423D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artners</w:t>
      </w:r>
      <w:r w:rsidR="00B84793"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, Kolkata</w:t>
      </w:r>
      <w:r w:rsidRPr="00FF49DE">
        <w:rPr>
          <w:rFonts w:asciiTheme="minorHAnsi" w:eastAsia="Times New Roman" w:hAnsiTheme="minorHAnsi"/>
          <w:b/>
          <w:color w:val="333333"/>
          <w:sz w:val="20"/>
          <w:szCs w:val="20"/>
          <w:u w:val="single"/>
        </w:rPr>
        <w:t>”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under the guidance of Mr. </w:t>
      </w:r>
      <w:proofErr w:type="spellStart"/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Krishnava</w:t>
      </w:r>
      <w:proofErr w:type="spellEnd"/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</w:t>
      </w:r>
      <w:proofErr w:type="spellStart"/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Dutt</w:t>
      </w:r>
      <w:proofErr w:type="spellEnd"/>
      <w:r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(Managing Partner), </w:t>
      </w:r>
      <w:r w:rsidR="009331EF" w:rsidRPr="00FF49DE">
        <w:rPr>
          <w:rFonts w:asciiTheme="minorHAnsi" w:eastAsia="Times New Roman" w:hAnsiTheme="minorHAnsi"/>
          <w:color w:val="333333"/>
          <w:sz w:val="20"/>
          <w:szCs w:val="20"/>
        </w:rPr>
        <w:t>during my internship, I prepared a database in relation to informal guidance issued by SEBI and disputes related to Tenancy.</w:t>
      </w:r>
    </w:p>
    <w:p w14:paraId="6E3E0E1C" w14:textId="77777777" w:rsidR="00D45D24" w:rsidRPr="00FF49DE" w:rsidRDefault="007A1650" w:rsidP="00D45D24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FF49DE">
        <w:rPr>
          <w:rFonts w:asciiTheme="minorHAnsi" w:hAnsiTheme="minorHAnsi"/>
          <w:b/>
          <w:sz w:val="20"/>
          <w:szCs w:val="20"/>
          <w:u w:val="single"/>
        </w:rPr>
        <w:t>E</w:t>
      </w:r>
      <w:r w:rsidR="00C35D88" w:rsidRPr="00FF49DE">
        <w:rPr>
          <w:rFonts w:asciiTheme="minorHAnsi" w:hAnsiTheme="minorHAnsi"/>
          <w:b/>
          <w:sz w:val="20"/>
          <w:szCs w:val="20"/>
          <w:u w:val="single"/>
        </w:rPr>
        <w:t xml:space="preserve">DUCATION </w:t>
      </w:r>
      <w:proofErr w:type="gramStart"/>
      <w:r w:rsidR="00C35D88" w:rsidRPr="00FF49DE">
        <w:rPr>
          <w:rFonts w:asciiTheme="minorHAnsi" w:hAnsiTheme="minorHAnsi"/>
          <w:b/>
          <w:sz w:val="20"/>
          <w:szCs w:val="20"/>
          <w:u w:val="single"/>
        </w:rPr>
        <w:t>QUALIFICATION:-</w:t>
      </w:r>
      <w:proofErr w:type="gramEnd"/>
    </w:p>
    <w:p w14:paraId="5DB02BAD" w14:textId="77777777" w:rsidR="00EE5CD3" w:rsidRPr="00FF49DE" w:rsidRDefault="00EE5CD3" w:rsidP="00B578FD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BSL.LLB, ILS Law College, Pune- Secured First Class (2009-2014);</w:t>
      </w:r>
    </w:p>
    <w:p w14:paraId="4A886E14" w14:textId="77777777" w:rsidR="00EE5CD3" w:rsidRPr="00FF49DE" w:rsidRDefault="00EE5CD3" w:rsidP="00B578FD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ISC (Class XII), Loreto House, Kolkata</w:t>
      </w:r>
      <w:r w:rsidR="00B578FD" w:rsidRPr="00FF49DE">
        <w:rPr>
          <w:rFonts w:asciiTheme="minorHAnsi" w:eastAsia="Times New Roman" w:hAnsiTheme="minorHAnsi"/>
          <w:color w:val="333333"/>
          <w:sz w:val="20"/>
          <w:szCs w:val="20"/>
        </w:rPr>
        <w:t xml:space="preserve"> (Humanities)</w:t>
      </w: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- Secured 93.5% (2009);</w:t>
      </w:r>
    </w:p>
    <w:p w14:paraId="6EF3D41F" w14:textId="77777777" w:rsidR="00D45D24" w:rsidRPr="00FF49DE" w:rsidRDefault="00EE5CD3" w:rsidP="00D45D24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333333"/>
          <w:sz w:val="20"/>
          <w:szCs w:val="20"/>
        </w:rPr>
      </w:pPr>
      <w:r w:rsidRPr="00FF49DE">
        <w:rPr>
          <w:rFonts w:asciiTheme="minorHAnsi" w:eastAsia="Times New Roman" w:hAnsiTheme="minorHAnsi"/>
          <w:color w:val="333333"/>
          <w:sz w:val="20"/>
          <w:szCs w:val="20"/>
        </w:rPr>
        <w:t>ICSE (Class X)</w:t>
      </w:r>
      <w:r w:rsidR="00B578FD" w:rsidRPr="00FF49DE">
        <w:rPr>
          <w:rFonts w:asciiTheme="minorHAnsi" w:eastAsia="Times New Roman" w:hAnsiTheme="minorHAnsi"/>
          <w:color w:val="333333"/>
          <w:sz w:val="20"/>
          <w:szCs w:val="20"/>
        </w:rPr>
        <w:t>, Loreto House, Kolkata (Science)- Secured 83% (2007)</w:t>
      </w:r>
    </w:p>
    <w:p w14:paraId="1B1DA7D1" w14:textId="77777777" w:rsidR="00E96038" w:rsidRPr="00FF49DE" w:rsidRDefault="0001668A" w:rsidP="00A90576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FF49DE">
        <w:rPr>
          <w:rFonts w:asciiTheme="minorHAnsi" w:hAnsiTheme="minorHAnsi"/>
          <w:b/>
          <w:sz w:val="20"/>
          <w:szCs w:val="20"/>
          <w:u w:val="single"/>
        </w:rPr>
        <w:t>EXTRA- CURRICULUM ACTIVITIES:</w:t>
      </w:r>
    </w:p>
    <w:p w14:paraId="5BBBCED2" w14:textId="77777777" w:rsidR="0001668A" w:rsidRPr="00FF49DE" w:rsidRDefault="0001668A" w:rsidP="0001668A">
      <w:pPr>
        <w:pStyle w:val="NoSpacing"/>
        <w:rPr>
          <w:rFonts w:asciiTheme="minorHAnsi" w:hAnsiTheme="minorHAnsi"/>
          <w:sz w:val="20"/>
          <w:szCs w:val="20"/>
        </w:rPr>
      </w:pPr>
    </w:p>
    <w:p w14:paraId="4EFA3C95" w14:textId="77777777" w:rsidR="00E96038" w:rsidRPr="00FF49DE" w:rsidRDefault="00E96038" w:rsidP="00E96038">
      <w:pPr>
        <w:pStyle w:val="NoSpacing"/>
        <w:rPr>
          <w:rFonts w:asciiTheme="minorHAnsi" w:hAnsiTheme="minorHAnsi"/>
          <w:sz w:val="20"/>
          <w:szCs w:val="20"/>
        </w:rPr>
      </w:pPr>
      <w:r w:rsidRPr="00FF49DE">
        <w:rPr>
          <w:rFonts w:asciiTheme="minorHAnsi" w:hAnsiTheme="minorHAnsi"/>
          <w:sz w:val="20"/>
          <w:szCs w:val="20"/>
        </w:rPr>
        <w:t>Research Paper:</w:t>
      </w:r>
    </w:p>
    <w:p w14:paraId="70F3085A" w14:textId="77777777" w:rsidR="001A6166" w:rsidRPr="00FF49DE" w:rsidRDefault="00EA43EF" w:rsidP="00FF49DE">
      <w:pPr>
        <w:pStyle w:val="NoSpacing"/>
        <w:numPr>
          <w:ilvl w:val="0"/>
          <w:numId w:val="18"/>
        </w:numPr>
        <w:ind w:left="1260"/>
        <w:rPr>
          <w:rFonts w:asciiTheme="minorHAnsi" w:hAnsiTheme="minorHAnsi"/>
          <w:sz w:val="20"/>
          <w:szCs w:val="20"/>
          <w:u w:val="single"/>
        </w:rPr>
      </w:pPr>
      <w:r w:rsidRPr="00FF49DE">
        <w:rPr>
          <w:rFonts w:asciiTheme="minorHAnsi" w:hAnsiTheme="minorHAnsi"/>
          <w:sz w:val="20"/>
          <w:szCs w:val="20"/>
        </w:rPr>
        <w:t xml:space="preserve"> </w:t>
      </w:r>
      <w:r w:rsidR="001A6166" w:rsidRPr="00FF49DE">
        <w:rPr>
          <w:rFonts w:asciiTheme="minorHAnsi" w:hAnsiTheme="minorHAnsi"/>
          <w:sz w:val="20"/>
          <w:szCs w:val="20"/>
        </w:rPr>
        <w:t xml:space="preserve">“Liability of the Internet service Provider”- </w:t>
      </w:r>
      <w:r w:rsidR="001A6166" w:rsidRPr="00FF49DE">
        <w:rPr>
          <w:rFonts w:asciiTheme="minorHAnsi" w:hAnsiTheme="minorHAnsi"/>
          <w:sz w:val="20"/>
          <w:szCs w:val="20"/>
          <w:u w:val="single"/>
        </w:rPr>
        <w:t>this paper was presented in the National Seminar on Copyright (Amendment) Act, 2012 held at ILS Law College, 2012.</w:t>
      </w:r>
    </w:p>
    <w:p w14:paraId="369457F0" w14:textId="77777777" w:rsidR="001A6166" w:rsidRPr="00FF49DE" w:rsidRDefault="00E96038" w:rsidP="00FF49DE">
      <w:pPr>
        <w:pStyle w:val="ListParagraph"/>
        <w:numPr>
          <w:ilvl w:val="0"/>
          <w:numId w:val="18"/>
        </w:numPr>
        <w:ind w:left="1260"/>
        <w:rPr>
          <w:rFonts w:asciiTheme="minorHAnsi" w:hAnsiTheme="minorHAnsi"/>
          <w:sz w:val="20"/>
          <w:szCs w:val="20"/>
          <w:u w:val="single"/>
        </w:rPr>
      </w:pPr>
      <w:r w:rsidRPr="00FF49DE">
        <w:rPr>
          <w:rFonts w:asciiTheme="minorHAnsi" w:hAnsiTheme="minorHAnsi"/>
          <w:sz w:val="20"/>
          <w:szCs w:val="20"/>
        </w:rPr>
        <w:t>“Judicial Law Reform”</w:t>
      </w:r>
      <w:r w:rsidR="00F11893" w:rsidRPr="00FF49DE">
        <w:rPr>
          <w:rFonts w:asciiTheme="minorHAnsi" w:hAnsiTheme="minorHAnsi"/>
          <w:sz w:val="20"/>
          <w:szCs w:val="20"/>
        </w:rPr>
        <w:t>, team research project</w:t>
      </w:r>
      <w:r w:rsidRPr="00FF49DE">
        <w:rPr>
          <w:rFonts w:asciiTheme="minorHAnsi" w:hAnsiTheme="minorHAnsi"/>
          <w:sz w:val="20"/>
          <w:szCs w:val="20"/>
        </w:rPr>
        <w:t xml:space="preserve"> under the guidance of Dr. </w:t>
      </w:r>
      <w:proofErr w:type="spellStart"/>
      <w:r w:rsidRPr="00FF49DE">
        <w:rPr>
          <w:rFonts w:asciiTheme="minorHAnsi" w:hAnsiTheme="minorHAnsi"/>
          <w:sz w:val="20"/>
          <w:szCs w:val="20"/>
        </w:rPr>
        <w:t>Sanjay.S.Jain</w:t>
      </w:r>
      <w:proofErr w:type="spellEnd"/>
      <w:r w:rsidRPr="00FF49DE">
        <w:rPr>
          <w:rFonts w:asciiTheme="minorHAnsi" w:hAnsiTheme="minorHAnsi"/>
          <w:sz w:val="20"/>
          <w:szCs w:val="20"/>
        </w:rPr>
        <w:t xml:space="preserve">.  </w:t>
      </w:r>
    </w:p>
    <w:p w14:paraId="73FE53BF" w14:textId="77777777" w:rsidR="00984125" w:rsidRPr="00FF49DE" w:rsidRDefault="00E96038" w:rsidP="00FF49DE">
      <w:pPr>
        <w:pStyle w:val="ListParagraph"/>
        <w:numPr>
          <w:ilvl w:val="0"/>
          <w:numId w:val="18"/>
        </w:numPr>
        <w:ind w:left="1260"/>
        <w:rPr>
          <w:rFonts w:asciiTheme="minorHAnsi" w:hAnsiTheme="minorHAnsi"/>
          <w:sz w:val="20"/>
          <w:szCs w:val="20"/>
          <w:u w:val="single"/>
        </w:rPr>
      </w:pPr>
      <w:r w:rsidRPr="00FF49DE">
        <w:rPr>
          <w:rFonts w:asciiTheme="minorHAnsi" w:hAnsiTheme="minorHAnsi"/>
          <w:sz w:val="20"/>
          <w:szCs w:val="20"/>
        </w:rPr>
        <w:t>“Article 19(1)</w:t>
      </w:r>
      <w:r w:rsidR="008D4441">
        <w:rPr>
          <w:rFonts w:asciiTheme="minorHAnsi" w:hAnsiTheme="minorHAnsi"/>
          <w:sz w:val="20"/>
          <w:szCs w:val="20"/>
        </w:rPr>
        <w:t xml:space="preserve"> </w:t>
      </w:r>
      <w:r w:rsidRPr="00FF49DE">
        <w:rPr>
          <w:rFonts w:asciiTheme="minorHAnsi" w:hAnsiTheme="minorHAnsi"/>
          <w:sz w:val="20"/>
          <w:szCs w:val="20"/>
        </w:rPr>
        <w:t>(g) vs Article 301”</w:t>
      </w:r>
      <w:r w:rsidR="00F11893" w:rsidRPr="00FF49DE">
        <w:rPr>
          <w:rFonts w:asciiTheme="minorHAnsi" w:hAnsiTheme="minorHAnsi"/>
          <w:sz w:val="20"/>
          <w:szCs w:val="20"/>
        </w:rPr>
        <w:t>, team research project</w:t>
      </w:r>
      <w:r w:rsidRPr="00FF49DE">
        <w:rPr>
          <w:rFonts w:asciiTheme="minorHAnsi" w:hAnsiTheme="minorHAnsi"/>
          <w:sz w:val="20"/>
          <w:szCs w:val="20"/>
        </w:rPr>
        <w:t xml:space="preserve"> under the guidance of Dr. </w:t>
      </w:r>
      <w:proofErr w:type="spellStart"/>
      <w:r w:rsidRPr="00FF49DE">
        <w:rPr>
          <w:rFonts w:asciiTheme="minorHAnsi" w:hAnsiTheme="minorHAnsi"/>
          <w:sz w:val="20"/>
          <w:szCs w:val="20"/>
        </w:rPr>
        <w:t>Sanjay.S.Jain</w:t>
      </w:r>
      <w:proofErr w:type="spellEnd"/>
      <w:r w:rsidRPr="00FF49DE">
        <w:rPr>
          <w:rFonts w:asciiTheme="minorHAnsi" w:hAnsiTheme="minorHAnsi"/>
          <w:sz w:val="20"/>
          <w:szCs w:val="20"/>
        </w:rPr>
        <w:t xml:space="preserve">. </w:t>
      </w:r>
    </w:p>
    <w:p w14:paraId="7EDFC41D" w14:textId="77777777" w:rsidR="00A90576" w:rsidRPr="00FF49DE" w:rsidRDefault="00A90576" w:rsidP="00C5652B">
      <w:pPr>
        <w:pStyle w:val="NoSpacing"/>
        <w:rPr>
          <w:rFonts w:asciiTheme="minorHAnsi" w:hAnsiTheme="minorHAnsi"/>
          <w:sz w:val="20"/>
          <w:szCs w:val="20"/>
        </w:rPr>
      </w:pPr>
      <w:r w:rsidRPr="00FF49DE">
        <w:rPr>
          <w:rFonts w:asciiTheme="minorHAnsi" w:hAnsiTheme="minorHAnsi"/>
          <w:sz w:val="20"/>
          <w:szCs w:val="20"/>
        </w:rPr>
        <w:t>Moot Courts:-</w:t>
      </w:r>
    </w:p>
    <w:p w14:paraId="697384F1" w14:textId="77777777" w:rsidR="00D903B4" w:rsidRPr="00FF49DE" w:rsidRDefault="00D903B4" w:rsidP="00FF49DE">
      <w:pPr>
        <w:pStyle w:val="NoSpacing"/>
        <w:numPr>
          <w:ilvl w:val="0"/>
          <w:numId w:val="5"/>
        </w:numPr>
        <w:ind w:left="1260"/>
        <w:rPr>
          <w:rFonts w:asciiTheme="minorHAnsi" w:hAnsiTheme="minorHAnsi"/>
          <w:sz w:val="20"/>
          <w:szCs w:val="20"/>
        </w:rPr>
      </w:pPr>
      <w:r w:rsidRPr="00FF49DE">
        <w:rPr>
          <w:rFonts w:asciiTheme="minorHAnsi" w:hAnsiTheme="minorHAnsi"/>
          <w:sz w:val="20"/>
          <w:szCs w:val="20"/>
        </w:rPr>
        <w:t xml:space="preserve">Runners Up, Lend A Lawyer, Client Counselling, Lex </w:t>
      </w:r>
      <w:proofErr w:type="spellStart"/>
      <w:r w:rsidRPr="00FF49DE">
        <w:rPr>
          <w:rFonts w:asciiTheme="minorHAnsi" w:hAnsiTheme="minorHAnsi"/>
          <w:sz w:val="20"/>
          <w:szCs w:val="20"/>
        </w:rPr>
        <w:t>Novitas</w:t>
      </w:r>
      <w:proofErr w:type="spellEnd"/>
      <w:r w:rsidRPr="00FF49DE">
        <w:rPr>
          <w:rFonts w:asciiTheme="minorHAnsi" w:hAnsiTheme="minorHAnsi"/>
          <w:sz w:val="20"/>
          <w:szCs w:val="20"/>
        </w:rPr>
        <w:t>, Goa, February, 2013</w:t>
      </w:r>
    </w:p>
    <w:p w14:paraId="0FC00DDC" w14:textId="77777777" w:rsidR="00C5652B" w:rsidRDefault="001B74EE" w:rsidP="00C5652B">
      <w:pPr>
        <w:pStyle w:val="NoSpacing"/>
        <w:numPr>
          <w:ilvl w:val="0"/>
          <w:numId w:val="5"/>
        </w:numPr>
        <w:ind w:left="1260"/>
        <w:rPr>
          <w:rFonts w:asciiTheme="minorHAnsi" w:hAnsiTheme="minorHAnsi"/>
          <w:sz w:val="20"/>
          <w:szCs w:val="20"/>
        </w:rPr>
      </w:pPr>
      <w:r w:rsidRPr="00FF49DE">
        <w:rPr>
          <w:rFonts w:asciiTheme="minorHAnsi" w:hAnsiTheme="minorHAnsi"/>
          <w:sz w:val="20"/>
          <w:szCs w:val="20"/>
        </w:rPr>
        <w:t>Semi-Finalist, Judgment Deliberation at 4</w:t>
      </w:r>
      <w:r w:rsidRPr="00FF49DE">
        <w:rPr>
          <w:rFonts w:asciiTheme="minorHAnsi" w:hAnsiTheme="minorHAnsi"/>
          <w:sz w:val="20"/>
          <w:szCs w:val="20"/>
          <w:vertAlign w:val="superscript"/>
        </w:rPr>
        <w:t>th</w:t>
      </w:r>
      <w:r w:rsidRPr="00FF49DE">
        <w:rPr>
          <w:rFonts w:asciiTheme="minorHAnsi" w:hAnsiTheme="minorHAnsi"/>
          <w:sz w:val="20"/>
          <w:szCs w:val="20"/>
        </w:rPr>
        <w:t xml:space="preserve"> International Law Summit, GLC, Mumbai. Won the second best judgment. </w:t>
      </w:r>
    </w:p>
    <w:p w14:paraId="55E07182" w14:textId="77777777" w:rsidR="008D4441" w:rsidRPr="00C5652B" w:rsidRDefault="008D4441" w:rsidP="008D4441">
      <w:pPr>
        <w:pStyle w:val="NoSpacing"/>
        <w:ind w:left="1260"/>
        <w:rPr>
          <w:rFonts w:asciiTheme="minorHAnsi" w:hAnsiTheme="minorHAnsi"/>
          <w:sz w:val="20"/>
          <w:szCs w:val="20"/>
        </w:rPr>
      </w:pPr>
    </w:p>
    <w:p w14:paraId="1E6F7819" w14:textId="77777777" w:rsidR="00CF423D" w:rsidRPr="00FF49DE" w:rsidRDefault="00E96038" w:rsidP="00FF49DE">
      <w:pPr>
        <w:pStyle w:val="NoSpacing"/>
        <w:rPr>
          <w:rFonts w:asciiTheme="minorHAnsi" w:hAnsiTheme="minorHAnsi"/>
          <w:sz w:val="20"/>
          <w:szCs w:val="20"/>
        </w:rPr>
      </w:pPr>
      <w:r w:rsidRPr="00FF49DE">
        <w:rPr>
          <w:rFonts w:asciiTheme="minorHAnsi" w:hAnsiTheme="minorHAnsi"/>
          <w:sz w:val="20"/>
          <w:szCs w:val="20"/>
        </w:rPr>
        <w:t>Organizational</w:t>
      </w:r>
      <w:r w:rsidR="00CF423D" w:rsidRPr="00FF49DE">
        <w:rPr>
          <w:rFonts w:asciiTheme="minorHAnsi" w:hAnsiTheme="minorHAnsi"/>
          <w:sz w:val="20"/>
          <w:szCs w:val="20"/>
        </w:rPr>
        <w:t xml:space="preserve"> Skills:-</w:t>
      </w:r>
    </w:p>
    <w:p w14:paraId="355F11D4" w14:textId="77777777" w:rsidR="00CF423D" w:rsidRPr="00FF49DE" w:rsidRDefault="00CF423D" w:rsidP="00FF49DE">
      <w:pPr>
        <w:pStyle w:val="NoSpacing"/>
        <w:ind w:left="1260" w:hanging="360"/>
        <w:rPr>
          <w:rFonts w:asciiTheme="minorHAnsi" w:hAnsiTheme="minorHAnsi"/>
          <w:b/>
          <w:sz w:val="20"/>
          <w:szCs w:val="20"/>
          <w:u w:val="single"/>
        </w:rPr>
      </w:pPr>
    </w:p>
    <w:p w14:paraId="1B3BB514" w14:textId="77777777" w:rsidR="008D4441" w:rsidRPr="008D4441" w:rsidRDefault="00120D93" w:rsidP="008D4441">
      <w:pPr>
        <w:pStyle w:val="NoSpacing"/>
        <w:numPr>
          <w:ilvl w:val="0"/>
          <w:numId w:val="21"/>
        </w:numPr>
        <w:ind w:left="1260"/>
        <w:rPr>
          <w:rFonts w:asciiTheme="minorHAnsi" w:hAnsiTheme="minorHAnsi"/>
          <w:sz w:val="20"/>
          <w:szCs w:val="20"/>
        </w:rPr>
      </w:pPr>
      <w:r w:rsidRPr="00FF49DE">
        <w:rPr>
          <w:rFonts w:asciiTheme="minorHAnsi" w:hAnsiTheme="minorHAnsi"/>
          <w:sz w:val="20"/>
          <w:szCs w:val="20"/>
        </w:rPr>
        <w:t>Head Student Coordinator – Centre for Public Law Cell</w:t>
      </w:r>
      <w:r w:rsidR="0095512E" w:rsidRPr="00FF49DE">
        <w:rPr>
          <w:rFonts w:asciiTheme="minorHAnsi" w:hAnsiTheme="minorHAnsi"/>
          <w:sz w:val="20"/>
          <w:szCs w:val="20"/>
        </w:rPr>
        <w:t xml:space="preserve"> (CPL)</w:t>
      </w:r>
      <w:r w:rsidR="00B578FD" w:rsidRPr="00FF49DE">
        <w:rPr>
          <w:rFonts w:asciiTheme="minorHAnsi" w:hAnsiTheme="minorHAnsi"/>
          <w:sz w:val="20"/>
          <w:szCs w:val="20"/>
        </w:rPr>
        <w:t xml:space="preserve"> and In</w:t>
      </w:r>
      <w:r w:rsidR="00C5652B">
        <w:rPr>
          <w:rFonts w:asciiTheme="minorHAnsi" w:hAnsiTheme="minorHAnsi"/>
          <w:sz w:val="20"/>
          <w:szCs w:val="20"/>
        </w:rPr>
        <w:t>tellectual Property Right (IPR)</w:t>
      </w:r>
      <w:r w:rsidRPr="00FF49DE">
        <w:rPr>
          <w:rFonts w:asciiTheme="minorHAnsi" w:hAnsiTheme="minorHAnsi"/>
          <w:sz w:val="20"/>
          <w:szCs w:val="20"/>
        </w:rPr>
        <w:t>.</w:t>
      </w:r>
    </w:p>
    <w:p w14:paraId="5C9E898B" w14:textId="2B9E0811" w:rsidR="00456EF0" w:rsidRDefault="009C6559" w:rsidP="00FF49DE">
      <w:pPr>
        <w:pStyle w:val="NoSpacing"/>
        <w:numPr>
          <w:ilvl w:val="0"/>
          <w:numId w:val="21"/>
        </w:numPr>
        <w:ind w:left="1260"/>
        <w:rPr>
          <w:rFonts w:asciiTheme="minorHAnsi" w:hAnsiTheme="minorHAnsi"/>
          <w:sz w:val="20"/>
          <w:szCs w:val="20"/>
        </w:rPr>
      </w:pPr>
      <w:r w:rsidRPr="00FF49DE">
        <w:rPr>
          <w:rFonts w:asciiTheme="minorHAnsi" w:hAnsiTheme="minorHAnsi"/>
          <w:sz w:val="20"/>
          <w:szCs w:val="20"/>
        </w:rPr>
        <w:t>Preliminary Judge</w:t>
      </w:r>
      <w:r w:rsidRPr="00FF49DE">
        <w:rPr>
          <w:rFonts w:asciiTheme="minorHAnsi" w:hAnsiTheme="minorHAnsi"/>
          <w:b/>
          <w:sz w:val="20"/>
          <w:szCs w:val="20"/>
        </w:rPr>
        <w:t xml:space="preserve"> </w:t>
      </w:r>
      <w:r w:rsidR="008D4441">
        <w:rPr>
          <w:rFonts w:asciiTheme="minorHAnsi" w:hAnsiTheme="minorHAnsi"/>
          <w:sz w:val="20"/>
          <w:szCs w:val="20"/>
        </w:rPr>
        <w:t xml:space="preserve">at SP Sathe Inter-college moot court Competition, Phadnis Inter- College competition 2016, Stetson International Moot Competition, </w:t>
      </w:r>
      <w:r w:rsidRPr="00FF49DE">
        <w:rPr>
          <w:rFonts w:asciiTheme="minorHAnsi" w:hAnsiTheme="minorHAnsi"/>
          <w:bCs/>
          <w:sz w:val="20"/>
          <w:szCs w:val="20"/>
        </w:rPr>
        <w:t>9th Public International Law Moot Court Competition (Intra- College Competition)</w:t>
      </w:r>
      <w:r w:rsidR="00FF49DE" w:rsidRPr="00FF49DE">
        <w:rPr>
          <w:rFonts w:asciiTheme="minorHAnsi" w:hAnsiTheme="minorHAnsi"/>
          <w:bCs/>
          <w:sz w:val="20"/>
          <w:szCs w:val="20"/>
        </w:rPr>
        <w:t xml:space="preserve"> and </w:t>
      </w:r>
      <w:r w:rsidR="00FF49DE" w:rsidRPr="00FF49DE">
        <w:rPr>
          <w:rFonts w:asciiTheme="minorHAnsi" w:hAnsiTheme="minorHAnsi"/>
          <w:sz w:val="20"/>
          <w:szCs w:val="20"/>
        </w:rPr>
        <w:t>Novice Moot Court Competition, 2014</w:t>
      </w:r>
      <w:r w:rsidR="008D4441">
        <w:rPr>
          <w:rFonts w:asciiTheme="minorHAnsi" w:hAnsiTheme="minorHAnsi"/>
          <w:sz w:val="20"/>
          <w:szCs w:val="20"/>
        </w:rPr>
        <w:t xml:space="preserve">. </w:t>
      </w:r>
    </w:p>
    <w:p w14:paraId="68A82BC5" w14:textId="16A41C3B" w:rsidR="00B2758E" w:rsidRDefault="00B2758E" w:rsidP="00B2758E">
      <w:pPr>
        <w:pStyle w:val="NoSpacing"/>
        <w:rPr>
          <w:rFonts w:asciiTheme="minorHAnsi" w:hAnsiTheme="minorHAnsi"/>
          <w:sz w:val="20"/>
          <w:szCs w:val="20"/>
        </w:rPr>
      </w:pPr>
    </w:p>
    <w:p w14:paraId="29C7BBC7" w14:textId="4A13E5E1" w:rsidR="00B2758E" w:rsidRPr="00FF49DE" w:rsidRDefault="00B2758E" w:rsidP="00B2758E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Member of Societies: Table Tennis, </w:t>
      </w:r>
      <w:proofErr w:type="spellStart"/>
      <w:proofErr w:type="gramStart"/>
      <w:r>
        <w:rPr>
          <w:rFonts w:asciiTheme="minorHAnsi" w:hAnsiTheme="minorHAnsi"/>
          <w:sz w:val="20"/>
          <w:szCs w:val="20"/>
        </w:rPr>
        <w:t>Tedx</w:t>
      </w:r>
      <w:proofErr w:type="spellEnd"/>
      <w:r>
        <w:rPr>
          <w:rFonts w:asciiTheme="minorHAnsi" w:hAnsiTheme="minorHAnsi"/>
          <w:sz w:val="20"/>
          <w:szCs w:val="20"/>
        </w:rPr>
        <w:t xml:space="preserve"> ,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LawSoc</w:t>
      </w:r>
      <w:proofErr w:type="spellEnd"/>
      <w:r w:rsidR="00C25926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and ELSA </w:t>
      </w:r>
      <w:r w:rsidR="005A0662">
        <w:rPr>
          <w:rFonts w:asciiTheme="minorHAnsi" w:hAnsiTheme="minorHAnsi" w:cstheme="minorHAnsi"/>
          <w:sz w:val="20"/>
          <w:szCs w:val="20"/>
        </w:rPr>
        <w:t>I</w:t>
      </w:r>
      <w:r w:rsidR="005A0662"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>Language: English and Hindi</w:t>
      </w:r>
    </w:p>
    <w:sectPr w:rsidR="00B2758E" w:rsidRPr="00FF49DE" w:rsidSect="00640138">
      <w:pgSz w:w="12240" w:h="15840"/>
      <w:pgMar w:top="1080" w:right="1170" w:bottom="990" w:left="126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17755F7"/>
    <w:multiLevelType w:val="hybridMultilevel"/>
    <w:tmpl w:val="2E92E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A8C"/>
    <w:multiLevelType w:val="hybridMultilevel"/>
    <w:tmpl w:val="459A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0093"/>
    <w:multiLevelType w:val="multilevel"/>
    <w:tmpl w:val="56707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F76A6"/>
    <w:multiLevelType w:val="hybridMultilevel"/>
    <w:tmpl w:val="FA121D3A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0677335D"/>
    <w:multiLevelType w:val="hybridMultilevel"/>
    <w:tmpl w:val="4E0A55AA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 w15:restartNumberingAfterBreak="0">
    <w:nsid w:val="0D7A460E"/>
    <w:multiLevelType w:val="hybridMultilevel"/>
    <w:tmpl w:val="DA6E5A5C"/>
    <w:lvl w:ilvl="0" w:tplc="04A6CC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2D85"/>
    <w:multiLevelType w:val="hybridMultilevel"/>
    <w:tmpl w:val="E1BCA0D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FFB223F"/>
    <w:multiLevelType w:val="hybridMultilevel"/>
    <w:tmpl w:val="2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1EA7"/>
    <w:multiLevelType w:val="hybridMultilevel"/>
    <w:tmpl w:val="1ECE2096"/>
    <w:lvl w:ilvl="0" w:tplc="D556E8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15925"/>
    <w:multiLevelType w:val="hybridMultilevel"/>
    <w:tmpl w:val="D828FF2E"/>
    <w:lvl w:ilvl="0" w:tplc="D764AC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45A0"/>
    <w:multiLevelType w:val="hybridMultilevel"/>
    <w:tmpl w:val="F8B2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05CC"/>
    <w:multiLevelType w:val="hybridMultilevel"/>
    <w:tmpl w:val="3BDA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3C9C"/>
    <w:multiLevelType w:val="hybridMultilevel"/>
    <w:tmpl w:val="B80E5ECA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3" w15:restartNumberingAfterBreak="0">
    <w:nsid w:val="36EA6AAB"/>
    <w:multiLevelType w:val="hybridMultilevel"/>
    <w:tmpl w:val="3B7C6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5739C"/>
    <w:multiLevelType w:val="hybridMultilevel"/>
    <w:tmpl w:val="EA72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3F34"/>
    <w:multiLevelType w:val="hybridMultilevel"/>
    <w:tmpl w:val="CD5CDD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36A7A"/>
    <w:multiLevelType w:val="hybridMultilevel"/>
    <w:tmpl w:val="101A3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E126B"/>
    <w:multiLevelType w:val="hybridMultilevel"/>
    <w:tmpl w:val="8A7C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22468"/>
    <w:multiLevelType w:val="hybridMultilevel"/>
    <w:tmpl w:val="A718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9B9"/>
    <w:multiLevelType w:val="hybridMultilevel"/>
    <w:tmpl w:val="6152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573"/>
    <w:multiLevelType w:val="hybridMultilevel"/>
    <w:tmpl w:val="CC4E6642"/>
    <w:lvl w:ilvl="0" w:tplc="49DE5AB2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1" w15:restartNumberingAfterBreak="0">
    <w:nsid w:val="51015ECA"/>
    <w:multiLevelType w:val="hybridMultilevel"/>
    <w:tmpl w:val="4ACC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35C06"/>
    <w:multiLevelType w:val="hybridMultilevel"/>
    <w:tmpl w:val="301A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3E38"/>
    <w:multiLevelType w:val="hybridMultilevel"/>
    <w:tmpl w:val="74E28802"/>
    <w:lvl w:ilvl="0" w:tplc="04A6CC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3414F"/>
    <w:multiLevelType w:val="hybridMultilevel"/>
    <w:tmpl w:val="8D98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412D9"/>
    <w:multiLevelType w:val="hybridMultilevel"/>
    <w:tmpl w:val="806A0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97214C"/>
    <w:multiLevelType w:val="hybridMultilevel"/>
    <w:tmpl w:val="12967272"/>
    <w:lvl w:ilvl="0" w:tplc="04A6CC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230B0"/>
    <w:multiLevelType w:val="hybridMultilevel"/>
    <w:tmpl w:val="2CD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C1A8D"/>
    <w:multiLevelType w:val="hybridMultilevel"/>
    <w:tmpl w:val="9BFEE72E"/>
    <w:lvl w:ilvl="0" w:tplc="04A6CC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90089"/>
    <w:multiLevelType w:val="hybridMultilevel"/>
    <w:tmpl w:val="485E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3"/>
  </w:num>
  <w:num w:numId="5">
    <w:abstractNumId w:val="17"/>
  </w:num>
  <w:num w:numId="6">
    <w:abstractNumId w:val="12"/>
  </w:num>
  <w:num w:numId="7">
    <w:abstractNumId w:val="24"/>
  </w:num>
  <w:num w:numId="8">
    <w:abstractNumId w:val="11"/>
  </w:num>
  <w:num w:numId="9">
    <w:abstractNumId w:val="10"/>
  </w:num>
  <w:num w:numId="10">
    <w:abstractNumId w:val="14"/>
  </w:num>
  <w:num w:numId="11">
    <w:abstractNumId w:val="27"/>
  </w:num>
  <w:num w:numId="12">
    <w:abstractNumId w:val="5"/>
  </w:num>
  <w:num w:numId="13">
    <w:abstractNumId w:val="26"/>
  </w:num>
  <w:num w:numId="14">
    <w:abstractNumId w:val="28"/>
  </w:num>
  <w:num w:numId="15">
    <w:abstractNumId w:val="23"/>
  </w:num>
  <w:num w:numId="16">
    <w:abstractNumId w:val="6"/>
  </w:num>
  <w:num w:numId="17">
    <w:abstractNumId w:val="1"/>
  </w:num>
  <w:num w:numId="18">
    <w:abstractNumId w:val="13"/>
  </w:num>
  <w:num w:numId="19">
    <w:abstractNumId w:val="0"/>
  </w:num>
  <w:num w:numId="20">
    <w:abstractNumId w:val="16"/>
  </w:num>
  <w:num w:numId="21">
    <w:abstractNumId w:val="29"/>
  </w:num>
  <w:num w:numId="22">
    <w:abstractNumId w:val="15"/>
  </w:num>
  <w:num w:numId="23">
    <w:abstractNumId w:val="25"/>
  </w:num>
  <w:num w:numId="24">
    <w:abstractNumId w:val="21"/>
  </w:num>
  <w:num w:numId="25">
    <w:abstractNumId w:val="7"/>
  </w:num>
  <w:num w:numId="26">
    <w:abstractNumId w:val="19"/>
  </w:num>
  <w:num w:numId="27">
    <w:abstractNumId w:val="20"/>
  </w:num>
  <w:num w:numId="28">
    <w:abstractNumId w:val="18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19"/>
    <w:rsid w:val="00004957"/>
    <w:rsid w:val="0001668A"/>
    <w:rsid w:val="000504DE"/>
    <w:rsid w:val="000740E9"/>
    <w:rsid w:val="00080A6F"/>
    <w:rsid w:val="0009238D"/>
    <w:rsid w:val="000B6CF1"/>
    <w:rsid w:val="00102EC2"/>
    <w:rsid w:val="00106086"/>
    <w:rsid w:val="0012091A"/>
    <w:rsid w:val="00120D93"/>
    <w:rsid w:val="00130195"/>
    <w:rsid w:val="001373FC"/>
    <w:rsid w:val="00140BBF"/>
    <w:rsid w:val="001431B9"/>
    <w:rsid w:val="001866D2"/>
    <w:rsid w:val="001A6166"/>
    <w:rsid w:val="001B74EE"/>
    <w:rsid w:val="001D4AC8"/>
    <w:rsid w:val="00293F3A"/>
    <w:rsid w:val="002A6F64"/>
    <w:rsid w:val="002B5765"/>
    <w:rsid w:val="002B610C"/>
    <w:rsid w:val="002D6EEA"/>
    <w:rsid w:val="002E30FC"/>
    <w:rsid w:val="002E64E8"/>
    <w:rsid w:val="00312E1F"/>
    <w:rsid w:val="00321F94"/>
    <w:rsid w:val="00373AAB"/>
    <w:rsid w:val="003B2A2C"/>
    <w:rsid w:val="003B71C2"/>
    <w:rsid w:val="003B7F8F"/>
    <w:rsid w:val="003C29AF"/>
    <w:rsid w:val="003E289F"/>
    <w:rsid w:val="0043316F"/>
    <w:rsid w:val="00451954"/>
    <w:rsid w:val="00456EF0"/>
    <w:rsid w:val="004B2ABA"/>
    <w:rsid w:val="004D394C"/>
    <w:rsid w:val="004E0704"/>
    <w:rsid w:val="004F0032"/>
    <w:rsid w:val="0051668B"/>
    <w:rsid w:val="00561A27"/>
    <w:rsid w:val="0056569E"/>
    <w:rsid w:val="005708F5"/>
    <w:rsid w:val="005A0662"/>
    <w:rsid w:val="005D182E"/>
    <w:rsid w:val="005E17D6"/>
    <w:rsid w:val="005E73E6"/>
    <w:rsid w:val="005F7E6A"/>
    <w:rsid w:val="00611830"/>
    <w:rsid w:val="00640138"/>
    <w:rsid w:val="006447EC"/>
    <w:rsid w:val="00656624"/>
    <w:rsid w:val="006653A2"/>
    <w:rsid w:val="00676496"/>
    <w:rsid w:val="00686504"/>
    <w:rsid w:val="006961DB"/>
    <w:rsid w:val="006C49D9"/>
    <w:rsid w:val="006D2CFC"/>
    <w:rsid w:val="00727719"/>
    <w:rsid w:val="007306B5"/>
    <w:rsid w:val="0073216E"/>
    <w:rsid w:val="00773211"/>
    <w:rsid w:val="00785FCE"/>
    <w:rsid w:val="007A08A2"/>
    <w:rsid w:val="007A1650"/>
    <w:rsid w:val="007B3B64"/>
    <w:rsid w:val="007C0FF6"/>
    <w:rsid w:val="007F02C4"/>
    <w:rsid w:val="007F1715"/>
    <w:rsid w:val="008003A8"/>
    <w:rsid w:val="008114FC"/>
    <w:rsid w:val="00831EDE"/>
    <w:rsid w:val="00833B8A"/>
    <w:rsid w:val="00852709"/>
    <w:rsid w:val="00870FE5"/>
    <w:rsid w:val="00874487"/>
    <w:rsid w:val="008807B2"/>
    <w:rsid w:val="008D4441"/>
    <w:rsid w:val="008E3E0C"/>
    <w:rsid w:val="008F1C44"/>
    <w:rsid w:val="008F28BD"/>
    <w:rsid w:val="00917065"/>
    <w:rsid w:val="00920FD6"/>
    <w:rsid w:val="00923E88"/>
    <w:rsid w:val="00924B5E"/>
    <w:rsid w:val="009250A9"/>
    <w:rsid w:val="009331EF"/>
    <w:rsid w:val="00945497"/>
    <w:rsid w:val="00947B09"/>
    <w:rsid w:val="0095512E"/>
    <w:rsid w:val="00970281"/>
    <w:rsid w:val="00984125"/>
    <w:rsid w:val="00987FEA"/>
    <w:rsid w:val="009B3B73"/>
    <w:rsid w:val="009B76EB"/>
    <w:rsid w:val="009C23B1"/>
    <w:rsid w:val="009C6559"/>
    <w:rsid w:val="009C7271"/>
    <w:rsid w:val="009D74CB"/>
    <w:rsid w:val="009E1CC9"/>
    <w:rsid w:val="00A177CE"/>
    <w:rsid w:val="00A20E87"/>
    <w:rsid w:val="00A40238"/>
    <w:rsid w:val="00A4263A"/>
    <w:rsid w:val="00A90576"/>
    <w:rsid w:val="00AC4EE5"/>
    <w:rsid w:val="00AC57BC"/>
    <w:rsid w:val="00AD4E14"/>
    <w:rsid w:val="00AD514B"/>
    <w:rsid w:val="00AD64E1"/>
    <w:rsid w:val="00B2758E"/>
    <w:rsid w:val="00B35B63"/>
    <w:rsid w:val="00B50243"/>
    <w:rsid w:val="00B578FD"/>
    <w:rsid w:val="00B6560B"/>
    <w:rsid w:val="00B77128"/>
    <w:rsid w:val="00B83131"/>
    <w:rsid w:val="00B84793"/>
    <w:rsid w:val="00B852D6"/>
    <w:rsid w:val="00B87E66"/>
    <w:rsid w:val="00BA174E"/>
    <w:rsid w:val="00BC4B81"/>
    <w:rsid w:val="00BD087E"/>
    <w:rsid w:val="00BD7D53"/>
    <w:rsid w:val="00BE0098"/>
    <w:rsid w:val="00BF2A60"/>
    <w:rsid w:val="00C113F9"/>
    <w:rsid w:val="00C25926"/>
    <w:rsid w:val="00C32B3F"/>
    <w:rsid w:val="00C35D88"/>
    <w:rsid w:val="00C40AA9"/>
    <w:rsid w:val="00C44A19"/>
    <w:rsid w:val="00C46533"/>
    <w:rsid w:val="00C5221C"/>
    <w:rsid w:val="00C5652B"/>
    <w:rsid w:val="00C604EF"/>
    <w:rsid w:val="00C67EFB"/>
    <w:rsid w:val="00CB4C01"/>
    <w:rsid w:val="00CB758F"/>
    <w:rsid w:val="00CD634C"/>
    <w:rsid w:val="00CF423D"/>
    <w:rsid w:val="00D20C0F"/>
    <w:rsid w:val="00D3658A"/>
    <w:rsid w:val="00D45D24"/>
    <w:rsid w:val="00D903B4"/>
    <w:rsid w:val="00DC7E99"/>
    <w:rsid w:val="00DD2B83"/>
    <w:rsid w:val="00DD59EA"/>
    <w:rsid w:val="00DF32B6"/>
    <w:rsid w:val="00E26933"/>
    <w:rsid w:val="00E36E90"/>
    <w:rsid w:val="00E53749"/>
    <w:rsid w:val="00E65624"/>
    <w:rsid w:val="00E6733E"/>
    <w:rsid w:val="00E76614"/>
    <w:rsid w:val="00E80049"/>
    <w:rsid w:val="00E85D9A"/>
    <w:rsid w:val="00E96038"/>
    <w:rsid w:val="00EA43EF"/>
    <w:rsid w:val="00EB4F4E"/>
    <w:rsid w:val="00EE5CD3"/>
    <w:rsid w:val="00EF3C81"/>
    <w:rsid w:val="00F07984"/>
    <w:rsid w:val="00F11893"/>
    <w:rsid w:val="00F276E1"/>
    <w:rsid w:val="00F41D12"/>
    <w:rsid w:val="00F61175"/>
    <w:rsid w:val="00F820BC"/>
    <w:rsid w:val="00F85810"/>
    <w:rsid w:val="00F85D98"/>
    <w:rsid w:val="00FC22ED"/>
    <w:rsid w:val="00FD439F"/>
    <w:rsid w:val="00FE1E2F"/>
    <w:rsid w:val="00FE304B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113C"/>
  <w15:docId w15:val="{D3ECB58D-B975-4542-A681-943DC114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3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6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45D2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D5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2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445">
          <w:marLeft w:val="0"/>
          <w:marRight w:val="0"/>
          <w:marTop w:val="0"/>
          <w:marBottom w:val="0"/>
          <w:divBdr>
            <w:top w:val="single" w:sz="4" w:space="0" w:color="484848"/>
            <w:left w:val="single" w:sz="4" w:space="0" w:color="484848"/>
            <w:bottom w:val="single" w:sz="4" w:space="0" w:color="484848"/>
            <w:right w:val="single" w:sz="4" w:space="0" w:color="484848"/>
          </w:divBdr>
          <w:divsChild>
            <w:div w:id="2075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75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ckon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C974-FD16-4AF3-9DA5-767A7FC5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Links>
    <vt:vector size="6" baseType="variant"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mailto:nikitachacko23@gmail.com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nikita</cp:lastModifiedBy>
  <cp:revision>6</cp:revision>
  <cp:lastPrinted>2017-01-30T18:14:00Z</cp:lastPrinted>
  <dcterms:created xsi:type="dcterms:W3CDTF">2018-10-09T17:00:00Z</dcterms:created>
  <dcterms:modified xsi:type="dcterms:W3CDTF">2018-10-19T18:05:00Z</dcterms:modified>
</cp:coreProperties>
</file>