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Rebecca O’Shaughnessy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129 Brightwater, Crosshaven, Co.Cork, Ireland - +353871873829 - 118436352@umail.ucc.ie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Personal Statement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 am a twenty two year old Law and Business (BCLB) student in University College Cork. I am a hardworking, reliable and enthusiastic person with a wide range of skills. I work well both in teams and as an individual and I am always eager to improve myself.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Educational institutions: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2018 - present: University College Cork (College Road, Cork City)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2012 - 2018: Scoil Mhuire Secondary School (Wellington Road, Cork City)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2004 - 2012: Scoil Niocláis Primary School (Douglas, Cork City)</w:t>
      </w:r>
    </w:p>
    <w:p w:rsidR="00000000" w:rsidDel="00000000" w:rsidP="00000000" w:rsidRDefault="00000000" w:rsidRPr="00000000" w14:paraId="0000000F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Examination results: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BCLB Year 3 (2020/2021): Upper Second Class Honours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BCLB Year 2 (2019/2020): Upper Second Class Honours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BCLB Year 1 (2018/19): Upper Second Class Honours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Leaving Certificate State Examination 2018: 555 points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Junior Certificate State Examination 2015: 7 A grades and 3 B grades</w:t>
      </w:r>
    </w:p>
    <w:p w:rsidR="00000000" w:rsidDel="00000000" w:rsidP="00000000" w:rsidRDefault="00000000" w:rsidRPr="00000000" w14:paraId="00000016">
      <w:pPr>
        <w:pageBreakBefore w:val="0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O’Flynn Exhams LLP (2021): Legal Intern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Involved assisting numerous solicitors with a wide variety of tasks, primarily in the area of corporate law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FitzGerald Legal &amp; Advisory LLP (2021): Legal Intern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Involved assisting numerous solicitors with a wide variety of legal tasks, as well as assisting the firm’s Advisory Partner with various commercial tasks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The Oar Bar (2020 - 2021): Bartender and Waitress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Involved preparing food and beverages, serving customers and cleaning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RHP Events (2018 - 2019): Event Support Staff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Involved planning events, assembling/disassembling equipment and serving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Royal Cork Yacht Club (2019): </w:t>
      </w:r>
      <w:r w:rsidDel="00000000" w:rsidR="00000000" w:rsidRPr="00000000">
        <w:rPr>
          <w:rtl w:val="0"/>
        </w:rPr>
        <w:t xml:space="preserve">Senior Sailing Instructor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Involved the daily management of a team of 30 instructors, coordinating activities for over 150 children and carrying out administrative tasks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Royal Cork Yacht Club (2017 - 2018): Sailing Instructor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Involved teaching sailing to a variety of age groups and working within a team of 30 instructors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Voluntary Positions Held Outside of Employment</w:t>
      </w:r>
    </w:p>
    <w:p w:rsidR="00000000" w:rsidDel="00000000" w:rsidP="00000000" w:rsidRDefault="00000000" w:rsidRPr="00000000" w14:paraId="00000027">
      <w:pPr>
        <w:pageBreakBefore w:val="0"/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2020 - 2021: Auditor of the 91st Session of UCC’s Law Society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2019 - 2020: Second Year Representative for the 90th Session of UCC’s Law Society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2019 - 2020: BCLB Second Year Class Representative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2019 - 2020: Ordinary Committee Member on UCC Sailing Club’s committee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2019 - 2020: Member of UCC’s Peer Support programme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2017 - 2018: Member of Scoil Mhuire’s 6th Year Council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2016 - 2017: Chairperson of Scoil Mhuire’s Debating and Public Speaking Society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2014 - 2015: Captain of Scoil Mhuire’s Junior A hockey team</w:t>
      </w:r>
    </w:p>
    <w:p w:rsidR="00000000" w:rsidDel="00000000" w:rsidP="00000000" w:rsidRDefault="00000000" w:rsidRPr="00000000" w14:paraId="00000030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Achievements</w:t>
      </w:r>
    </w:p>
    <w:p w:rsidR="00000000" w:rsidDel="00000000" w:rsidP="00000000" w:rsidRDefault="00000000" w:rsidRPr="00000000" w14:paraId="00000032">
      <w:pPr>
        <w:pageBreakBefore w:val="0"/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2020: Chosen to be an ambassador for UCC’s Law and Business degree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2019: Awarded “Best Under 25 Sailor” by the Royal Cork Yacht Club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2018: Awarded “Best Newcomer” by UCC Ladies Hockey Club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2016: Achieved best result by an Irish competitor at the Laser 4.7 dinghy’s World Championships in Germany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2015: Chosen to represent Ireland at the 84th International Session of the European Youth Parliament in Norway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2014: Became the Laser 4.7 female Irish national champion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2013: Awarded for the highest academic results in Scoil Mhuire’s Second Year group</w:t>
      </w:r>
    </w:p>
    <w:p w:rsidR="00000000" w:rsidDel="00000000" w:rsidP="00000000" w:rsidRDefault="00000000" w:rsidRPr="00000000" w14:paraId="0000003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Interests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 have accrued a number of skills over the years that I have spent sailing and playing hockey. First and foremost, I have learned the importance of dedication and perseverance. I have also learned how to effectively work in a team and, when chosen to lead a team, how best to communicate and delegate. Finally, playing </w:t>
      </w:r>
      <w:r w:rsidDel="00000000" w:rsidR="00000000" w:rsidRPr="00000000">
        <w:rPr>
          <w:rtl w:val="0"/>
        </w:rPr>
        <w:t xml:space="preserve">sport</w:t>
      </w:r>
      <w:r w:rsidDel="00000000" w:rsidR="00000000" w:rsidRPr="00000000">
        <w:rPr>
          <w:rtl w:val="0"/>
        </w:rPr>
        <w:t xml:space="preserve"> has taught me to de-brief myself after every important event, so as to decide what needs to be improved upon.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Debating/Mooting and Public Speaking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 have also accrued a number of skills from my time spent debating/mooting and speaking in public. First and foremost, I now feel comfortable speaking on a wide range of topics in front of any number of people. Secondly, I have learned the importance of research and planning ahead of time. Finally, debating in particular has taught me to think critically and to approach problems from all possible angles.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Non-academic: Tom O’Byrne (Partner in O’Flynn Exhams) - </w:t>
      </w:r>
      <w:r w:rsidDel="00000000" w:rsidR="00000000" w:rsidRPr="00000000">
        <w:rPr>
          <w:rtl w:val="0"/>
        </w:rPr>
        <w:t xml:space="preserve">tob@ofx.ie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Academic: Professor Mark Poustie (Dean of </w:t>
      </w:r>
      <w:r w:rsidDel="00000000" w:rsidR="00000000" w:rsidRPr="00000000">
        <w:rPr>
          <w:rtl w:val="0"/>
        </w:rPr>
        <w:t xml:space="preserve">UCC’s</w:t>
      </w:r>
      <w:r w:rsidDel="00000000" w:rsidR="00000000" w:rsidRPr="00000000">
        <w:rPr>
          <w:rtl w:val="0"/>
        </w:rPr>
        <w:t xml:space="preserve"> School of Law) - mark.poustie@ucc.ie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