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E4" w:rsidRDefault="00D701DB">
      <w:pPr>
        <w:pStyle w:val="Default"/>
        <w:jc w:val="right"/>
      </w:pPr>
      <w:r>
        <w:rPr>
          <w:sz w:val="23"/>
          <w:szCs w:val="23"/>
          <w:lang w:val="en-IE"/>
        </w:rPr>
        <w:t xml:space="preserve">   </w:t>
      </w:r>
      <w:r>
        <w:rPr>
          <w:b/>
          <w:bCs/>
          <w:lang w:val="en-IE"/>
        </w:rPr>
        <w:t xml:space="preserve">         </w:t>
      </w:r>
      <w:r>
        <w:rPr>
          <w:b/>
          <w:bCs/>
          <w:sz w:val="28"/>
          <w:szCs w:val="28"/>
          <w:lang w:val="en-IE"/>
        </w:rPr>
        <w:t xml:space="preserve"> </w:t>
      </w:r>
      <w:r>
        <w:rPr>
          <w:lang w:val="en-IE"/>
        </w:rPr>
        <w:t xml:space="preserve">                                                                       165 Holywell,</w:t>
      </w:r>
    </w:p>
    <w:p w:rsidR="00B537E4" w:rsidRDefault="00D701DB">
      <w:pPr>
        <w:pStyle w:val="Default"/>
        <w:jc w:val="right"/>
      </w:pPr>
      <w:r>
        <w:rPr>
          <w:lang w:val="en-IE"/>
        </w:rPr>
        <w:t xml:space="preserve">                                                                                                                  Upper Kilmacud Road,</w:t>
      </w:r>
    </w:p>
    <w:p w:rsidR="00B537E4" w:rsidRDefault="00D701DB">
      <w:pPr>
        <w:pStyle w:val="Default"/>
        <w:jc w:val="right"/>
      </w:pPr>
      <w:r>
        <w:rPr>
          <w:b/>
          <w:bCs/>
          <w:sz w:val="30"/>
          <w:szCs w:val="30"/>
          <w:lang w:val="en-IE"/>
        </w:rPr>
        <w:t>Sarah Bergin</w:t>
      </w:r>
      <w:r>
        <w:rPr>
          <w:b/>
          <w:bCs/>
          <w:lang w:val="en-IE"/>
        </w:rPr>
        <w:t xml:space="preserve">   </w:t>
      </w:r>
      <w:r>
        <w:rPr>
          <w:lang w:val="en-IE"/>
        </w:rPr>
        <w:t xml:space="preserve">                                                                                                               Dundrum,</w:t>
      </w:r>
    </w:p>
    <w:p w:rsidR="00B537E4" w:rsidRDefault="00D701DB">
      <w:pPr>
        <w:pStyle w:val="Default"/>
        <w:jc w:val="right"/>
      </w:pPr>
      <w:r>
        <w:rPr>
          <w:lang w:val="en-IE"/>
        </w:rPr>
        <w:t xml:space="preserve">                                                                                                                  Dublin 14</w:t>
      </w:r>
    </w:p>
    <w:p w:rsidR="00B537E4" w:rsidRPr="004B69BC" w:rsidRDefault="00D701DB">
      <w:pPr>
        <w:pStyle w:val="Default"/>
        <w:jc w:val="right"/>
        <w:rPr>
          <w:b/>
        </w:rPr>
      </w:pPr>
      <w:r>
        <w:rPr>
          <w:lang w:val="en-IE"/>
        </w:rPr>
        <w:t xml:space="preserve">                                                                                                               </w:t>
      </w:r>
      <w:r w:rsidRPr="004B69BC">
        <w:rPr>
          <w:b/>
          <w:lang w:val="en-IE"/>
        </w:rPr>
        <w:t>sarahkbergin@gmail.com</w:t>
      </w:r>
    </w:p>
    <w:p w:rsidR="00B537E4" w:rsidRPr="004B69BC" w:rsidRDefault="00D701DB">
      <w:pPr>
        <w:pStyle w:val="Default"/>
        <w:jc w:val="right"/>
        <w:rPr>
          <w:b/>
        </w:rPr>
      </w:pPr>
      <w:r w:rsidRPr="004B69BC">
        <w:rPr>
          <w:b/>
          <w:lang w:val="en-IE"/>
        </w:rPr>
        <w:t xml:space="preserve">                                                                             +353 87 347 7333</w:t>
      </w:r>
    </w:p>
    <w:p w:rsidR="00B537E4" w:rsidRDefault="00B537E4">
      <w:pPr>
        <w:pStyle w:val="Default"/>
        <w:pBdr>
          <w:bottom w:val="single" w:sz="4" w:space="1" w:color="00000A"/>
        </w:pBdr>
        <w:rPr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Education</w:t>
      </w:r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 xml:space="preserve">Final Examination Part One: </w:t>
      </w: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 xml:space="preserve">October 2017: </w:t>
      </w:r>
    </w:p>
    <w:p w:rsidR="00D701DB" w:rsidRDefault="004F0301">
      <w:pPr>
        <w:pStyle w:val="Default"/>
        <w:jc w:val="center"/>
        <w:rPr>
          <w:lang w:val="en-IE"/>
        </w:rPr>
      </w:pPr>
      <w:r>
        <w:rPr>
          <w:lang w:val="en-IE"/>
        </w:rPr>
        <w:t xml:space="preserve">Sat </w:t>
      </w:r>
      <w:r w:rsidR="00D701DB">
        <w:rPr>
          <w:lang w:val="en-IE"/>
        </w:rPr>
        <w:t>EU, Equity and Contract Law</w:t>
      </w:r>
      <w:r>
        <w:rPr>
          <w:lang w:val="en-IE"/>
        </w:rPr>
        <w:t xml:space="preserve"> papers</w:t>
      </w:r>
      <w:r w:rsidR="00D701DB">
        <w:rPr>
          <w:lang w:val="en-IE"/>
        </w:rPr>
        <w:t>.</w:t>
      </w:r>
      <w:r>
        <w:rPr>
          <w:lang w:val="en-IE"/>
        </w:rPr>
        <w:t xml:space="preserve"> </w:t>
      </w:r>
    </w:p>
    <w:p w:rsidR="00B537E4" w:rsidRDefault="004F0301">
      <w:pPr>
        <w:pStyle w:val="Default"/>
        <w:jc w:val="center"/>
      </w:pPr>
      <w:r>
        <w:rPr>
          <w:lang w:val="en-IE"/>
        </w:rPr>
        <w:t>Results pending</w:t>
      </w:r>
      <w:r w:rsidR="00D701DB">
        <w:rPr>
          <w:lang w:val="en-IE"/>
        </w:rPr>
        <w:t>.</w:t>
      </w:r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March 2017:</w:t>
      </w:r>
    </w:p>
    <w:p w:rsidR="00B537E4" w:rsidRDefault="004F0301">
      <w:pPr>
        <w:pStyle w:val="Default"/>
        <w:jc w:val="center"/>
      </w:pPr>
      <w:r>
        <w:rPr>
          <w:lang w:val="en-IE"/>
        </w:rPr>
        <w:t xml:space="preserve">Sat and passed Criminal (64%), Property (62%) and Company (52%) </w:t>
      </w:r>
      <w:proofErr w:type="gramStart"/>
      <w:r>
        <w:rPr>
          <w:lang w:val="en-IE"/>
        </w:rPr>
        <w:t>Law p</w:t>
      </w:r>
      <w:r w:rsidR="00D701DB">
        <w:rPr>
          <w:lang w:val="en-IE"/>
        </w:rPr>
        <w:t>apers.</w:t>
      </w:r>
      <w:proofErr w:type="gramEnd"/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University of Edinburgh, MSc History of Art: Theory and Display: Sept 2015-Sept 2016</w:t>
      </w:r>
    </w:p>
    <w:p w:rsidR="00B537E4" w:rsidRDefault="00D701DB">
      <w:pPr>
        <w:pStyle w:val="Default"/>
        <w:jc w:val="center"/>
      </w:pPr>
      <w:r>
        <w:rPr>
          <w:lang w:val="en-IE"/>
        </w:rPr>
        <w:t xml:space="preserve">Final Result: </w:t>
      </w:r>
      <w:r w:rsidR="004F0301">
        <w:rPr>
          <w:b/>
          <w:lang w:val="en-IE"/>
        </w:rPr>
        <w:t>II.I</w:t>
      </w:r>
    </w:p>
    <w:p w:rsidR="00B537E4" w:rsidRDefault="00D701DB">
      <w:pPr>
        <w:pStyle w:val="Default"/>
      </w:pPr>
      <w:r>
        <w:rPr>
          <w:lang w:val="en-IE"/>
        </w:rPr>
        <w:t xml:space="preserve">        </w:t>
      </w: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Trinity College Dublin, BA History: Sept 2010- May 2014</w:t>
      </w:r>
    </w:p>
    <w:p w:rsidR="00B537E4" w:rsidRDefault="00D701DB">
      <w:pPr>
        <w:pStyle w:val="Default"/>
        <w:jc w:val="center"/>
      </w:pPr>
      <w:r>
        <w:rPr>
          <w:lang w:val="en-IE"/>
        </w:rPr>
        <w:t>Final Result:</w:t>
      </w:r>
      <w:r w:rsidR="004F0301">
        <w:rPr>
          <w:b/>
          <w:lang w:val="en-IE"/>
        </w:rPr>
        <w:t xml:space="preserve"> II.I</w:t>
      </w:r>
    </w:p>
    <w:p w:rsidR="00B537E4" w:rsidRDefault="00D701DB">
      <w:r>
        <w:rPr>
          <w:rFonts w:ascii="Times New Roman" w:hAnsi="Times New Roman" w:cs="Times New Roman"/>
          <w:b/>
        </w:rPr>
        <w:t xml:space="preserve">                          </w:t>
      </w:r>
    </w:p>
    <w:p w:rsidR="00B537E4" w:rsidRDefault="00D701DB">
      <w:pPr>
        <w:pStyle w:val="Default"/>
        <w:jc w:val="center"/>
      </w:pPr>
      <w:r>
        <w:rPr>
          <w:b/>
          <w:lang w:val="en-IE"/>
        </w:rPr>
        <w:t>Mount Anville Senior School: Sept 2004-June 2010</w:t>
      </w:r>
    </w:p>
    <w:p w:rsidR="00B537E4" w:rsidRDefault="00D701DB">
      <w:pPr>
        <w:pStyle w:val="Default"/>
        <w:jc w:val="center"/>
      </w:pPr>
      <w:r>
        <w:rPr>
          <w:lang w:val="en-IE"/>
        </w:rPr>
        <w:t>Leaving Certificate Points Achieved:</w:t>
      </w:r>
      <w:r w:rsidR="004F0301">
        <w:rPr>
          <w:b/>
          <w:lang w:val="en-IE"/>
        </w:rPr>
        <w:t xml:space="preserve"> 485</w:t>
      </w:r>
    </w:p>
    <w:p w:rsidR="00B537E4" w:rsidRDefault="00B537E4" w:rsidP="004F0301">
      <w:pPr>
        <w:pStyle w:val="Default"/>
        <w:pBdr>
          <w:bottom w:val="single" w:sz="2" w:space="2" w:color="000000"/>
        </w:pBdr>
        <w:tabs>
          <w:tab w:val="left" w:pos="1710"/>
        </w:tabs>
      </w:pPr>
    </w:p>
    <w:p w:rsidR="00B537E4" w:rsidRDefault="00B537E4">
      <w:pPr>
        <w:pStyle w:val="Default"/>
        <w:tabs>
          <w:tab w:val="left" w:pos="1710"/>
        </w:tabs>
        <w:jc w:val="center"/>
        <w:rPr>
          <w:b/>
          <w:lang w:val="en-IE"/>
        </w:rPr>
      </w:pPr>
    </w:p>
    <w:p w:rsidR="00B537E4" w:rsidRDefault="00D701DB">
      <w:pPr>
        <w:pStyle w:val="Default"/>
        <w:tabs>
          <w:tab w:val="left" w:pos="1710"/>
        </w:tabs>
        <w:jc w:val="center"/>
      </w:pPr>
      <w:r>
        <w:rPr>
          <w:b/>
          <w:lang w:val="en-IE"/>
        </w:rPr>
        <w:t>Noteworthy Academic Experiences and Transferable Skills</w:t>
      </w:r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Research Based Dissertations</w:t>
      </w:r>
    </w:p>
    <w:p w:rsidR="00B537E4" w:rsidRDefault="00B537E4">
      <w:pPr>
        <w:pStyle w:val="Default"/>
        <w:spacing w:after="47"/>
        <w:jc w:val="both"/>
        <w:rPr>
          <w:b/>
          <w:bCs/>
          <w:lang w:val="en-IE"/>
        </w:rPr>
      </w:pPr>
    </w:p>
    <w:p w:rsidR="00B537E4" w:rsidRDefault="00D701DB">
      <w:pPr>
        <w:pStyle w:val="Default"/>
        <w:spacing w:after="47"/>
        <w:jc w:val="both"/>
      </w:pPr>
      <w:r>
        <w:rPr>
          <w:b/>
          <w:bCs/>
          <w:lang w:val="en-IE"/>
        </w:rPr>
        <w:t xml:space="preserve">Research and Analytical Skills: </w:t>
      </w:r>
      <w:r>
        <w:rPr>
          <w:bCs/>
          <w:lang w:val="en-IE"/>
        </w:rPr>
        <w:t>Developed</w:t>
      </w:r>
      <w:r>
        <w:rPr>
          <w:b/>
          <w:bCs/>
          <w:lang w:val="en-IE"/>
        </w:rPr>
        <w:t xml:space="preserve"> </w:t>
      </w:r>
      <w:r>
        <w:rPr>
          <w:bCs/>
          <w:lang w:val="en-IE"/>
        </w:rPr>
        <w:t xml:space="preserve">excellent </w:t>
      </w:r>
      <w:r>
        <w:rPr>
          <w:lang w:val="en-IE"/>
        </w:rPr>
        <w:t xml:space="preserve">research and analytical skills </w:t>
      </w:r>
      <w:r w:rsidR="00864061">
        <w:rPr>
          <w:lang w:val="en-IE"/>
        </w:rPr>
        <w:t xml:space="preserve">while </w:t>
      </w:r>
      <w:r>
        <w:rPr>
          <w:lang w:val="en-IE"/>
        </w:rPr>
        <w:t>working on both undergraduate and postgraduate dissertations. Both secondary literature and primary sources were consulted.  These were then analysed in order to establish strong, valid arguments for each thesis.</w:t>
      </w:r>
    </w:p>
    <w:p w:rsidR="00B537E4" w:rsidRDefault="00B537E4">
      <w:pPr>
        <w:pStyle w:val="Default"/>
        <w:jc w:val="center"/>
        <w:rPr>
          <w:b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Lead Student Curator, Talbot Rice Gallery, Edinburgh: Sept 2015-June 2016</w:t>
      </w:r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B537E4" w:rsidRDefault="00D701DB">
      <w:pPr>
        <w:jc w:val="both"/>
      </w:pPr>
      <w:r>
        <w:rPr>
          <w:rFonts w:ascii="Times New Roman" w:hAnsi="Times New Roman" w:cs="Times New Roman"/>
          <w:b/>
          <w:lang w:val="en-IE"/>
        </w:rPr>
        <w:t>Teamwork and Leadership Skills:</w:t>
      </w:r>
      <w:r>
        <w:rPr>
          <w:rFonts w:ascii="Times New Roman" w:hAnsi="Times New Roman" w:cs="Times New Roman"/>
          <w:lang w:val="en-IE"/>
        </w:rPr>
        <w:t xml:space="preserve"> Led a curatorial group in the creation of an art exhibition for the Talbot Rice Gallery. This required leading committee meetings and delegating tasks in order create a successful exhibition.</w:t>
      </w:r>
    </w:p>
    <w:p w:rsidR="00B537E4" w:rsidRDefault="00B537E4">
      <w:pPr>
        <w:jc w:val="both"/>
        <w:rPr>
          <w:rFonts w:cs="Times New Roman"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Objects Collection Intern, Sibbald Library, Royal College of Physicians Edinburgh: Oct 2015- May 2016</w:t>
      </w:r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B537E4" w:rsidRDefault="00D701DB">
      <w:pPr>
        <w:pStyle w:val="Default"/>
        <w:jc w:val="both"/>
      </w:pPr>
      <w:r>
        <w:rPr>
          <w:b/>
          <w:lang w:val="en-IE"/>
        </w:rPr>
        <w:t xml:space="preserve">Communication Skills: </w:t>
      </w:r>
      <w:r>
        <w:rPr>
          <w:lang w:val="en-IE"/>
        </w:rPr>
        <w:t>Researched and compiled a digital archive of over 700 19th and 20th century medical objec</w:t>
      </w:r>
      <w:r w:rsidR="00864061">
        <w:rPr>
          <w:lang w:val="en-IE"/>
        </w:rPr>
        <w:t xml:space="preserve">ts from the College collection. </w:t>
      </w:r>
      <w:r>
        <w:rPr>
          <w:lang w:val="en-IE"/>
        </w:rPr>
        <w:t>Wrote concise catalogue entries so a non-specialist audience could understand the role and historical context of each object. This enhanced my ability to communicate complex concepts in a clear and succinct manner.</w:t>
      </w:r>
    </w:p>
    <w:p w:rsidR="00B537E4" w:rsidRDefault="00B537E4">
      <w:pPr>
        <w:pStyle w:val="Default"/>
        <w:jc w:val="both"/>
        <w:rPr>
          <w:b/>
          <w:lang w:val="en-IE"/>
        </w:rPr>
      </w:pPr>
    </w:p>
    <w:p w:rsidR="00B537E4" w:rsidRDefault="00D701DB">
      <w:pPr>
        <w:pStyle w:val="Default"/>
        <w:jc w:val="both"/>
      </w:pPr>
      <w:r>
        <w:rPr>
          <w:b/>
          <w:lang w:val="en-IE"/>
        </w:rPr>
        <w:t xml:space="preserve">Presentation Skills: </w:t>
      </w:r>
      <w:r>
        <w:rPr>
          <w:lang w:val="en-IE"/>
        </w:rPr>
        <w:t xml:space="preserve">Emphasis was placed upon presentation skills in the MSc programme. Presented a paper to peers and academic staff of the University </w:t>
      </w:r>
      <w:proofErr w:type="gramStart"/>
      <w:r>
        <w:rPr>
          <w:lang w:val="en-IE"/>
        </w:rPr>
        <w:t>of</w:t>
      </w:r>
      <w:proofErr w:type="gramEnd"/>
      <w:r>
        <w:rPr>
          <w:lang w:val="en-IE"/>
        </w:rPr>
        <w:t xml:space="preserve"> Edinburgh Art History Department during a two day conference relating to art and cultural institutions.</w:t>
      </w:r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4F0301" w:rsidRDefault="004F0301">
      <w:pPr>
        <w:pStyle w:val="Default"/>
        <w:jc w:val="center"/>
        <w:rPr>
          <w:b/>
          <w:bCs/>
          <w:lang w:val="en-IE"/>
        </w:rPr>
      </w:pPr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Work Experience</w:t>
      </w:r>
    </w:p>
    <w:p w:rsidR="00B537E4" w:rsidRDefault="00B537E4">
      <w:pPr>
        <w:pStyle w:val="Default"/>
        <w:jc w:val="center"/>
        <w:rPr>
          <w:b/>
          <w:bCs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lang w:val="en-IE"/>
        </w:rPr>
        <w:t>Intern: Clerkin Lynch: June 2017</w:t>
      </w:r>
    </w:p>
    <w:p w:rsidR="00B537E4" w:rsidRDefault="00D701DB">
      <w:pPr>
        <w:pStyle w:val="Default"/>
      </w:pPr>
      <w:r>
        <w:rPr>
          <w:lang w:val="en-IE"/>
        </w:rPr>
        <w:t xml:space="preserve">Gained valuable insight into the world of commercial law. </w:t>
      </w:r>
    </w:p>
    <w:p w:rsidR="00B537E4" w:rsidRDefault="00D701DB">
      <w:pPr>
        <w:pStyle w:val="Default"/>
      </w:pPr>
      <w:r>
        <w:rPr>
          <w:lang w:val="en-IE"/>
        </w:rPr>
        <w:t xml:space="preserve">This involved attending the Court of Appeal and the High Court, filing documents at the Four Courts and drafting a commercial contract relating to intellectual property. </w:t>
      </w:r>
    </w:p>
    <w:p w:rsidR="00B537E4" w:rsidRDefault="00B537E4">
      <w:pPr>
        <w:pStyle w:val="Default"/>
        <w:rPr>
          <w:lang w:val="en-IE"/>
        </w:rPr>
      </w:pPr>
    </w:p>
    <w:p w:rsidR="00B537E4" w:rsidRDefault="00AF73D1">
      <w:pPr>
        <w:pStyle w:val="Default"/>
        <w:jc w:val="center"/>
      </w:pPr>
      <w:r>
        <w:rPr>
          <w:b/>
          <w:bCs/>
          <w:lang w:val="en-IE"/>
        </w:rPr>
        <w:t>Intern</w:t>
      </w:r>
      <w:r w:rsidR="00D701DB">
        <w:rPr>
          <w:b/>
          <w:bCs/>
          <w:lang w:val="en-IE"/>
        </w:rPr>
        <w:t>: Arthur Cox, Litigation Department: May 2017</w:t>
      </w:r>
    </w:p>
    <w:p w:rsidR="00B537E4" w:rsidRDefault="00D701DB">
      <w:pPr>
        <w:pStyle w:val="Default"/>
      </w:pPr>
      <w:r>
        <w:rPr>
          <w:lang w:val="en-IE"/>
        </w:rPr>
        <w:t>Obtained an understanding of the practice are</w:t>
      </w:r>
      <w:r w:rsidR="004F0301">
        <w:rPr>
          <w:lang w:val="en-IE"/>
        </w:rPr>
        <w:t>a of commercial litigation by a</w:t>
      </w:r>
      <w:r>
        <w:rPr>
          <w:lang w:val="en-IE"/>
        </w:rPr>
        <w:t xml:space="preserve">ssisting in a number of cases. </w:t>
      </w:r>
    </w:p>
    <w:p w:rsidR="00B537E4" w:rsidRDefault="00D701DB">
      <w:pPr>
        <w:pStyle w:val="Default"/>
      </w:pPr>
      <w:r>
        <w:rPr>
          <w:lang w:val="en-IE"/>
        </w:rPr>
        <w:t xml:space="preserve">This involved attending the Masters </w:t>
      </w:r>
      <w:r w:rsidR="004F0301">
        <w:rPr>
          <w:lang w:val="en-IE"/>
        </w:rPr>
        <w:t xml:space="preserve">Court and the Court of Appeal, </w:t>
      </w:r>
      <w:r w:rsidR="00864061">
        <w:rPr>
          <w:lang w:val="en-IE"/>
        </w:rPr>
        <w:t>preparing</w:t>
      </w:r>
      <w:r>
        <w:rPr>
          <w:lang w:val="en-IE"/>
        </w:rPr>
        <w:t xml:space="preserve"> affidavits</w:t>
      </w:r>
      <w:r w:rsidR="004F0301">
        <w:rPr>
          <w:lang w:val="en-IE"/>
        </w:rPr>
        <w:t xml:space="preserve"> and interna</w:t>
      </w:r>
      <w:r>
        <w:rPr>
          <w:lang w:val="en-IE"/>
        </w:rPr>
        <w:t>l memos and drafting</w:t>
      </w:r>
      <w:r w:rsidR="004F0301">
        <w:rPr>
          <w:lang w:val="en-IE"/>
        </w:rPr>
        <w:t xml:space="preserve"> </w:t>
      </w:r>
      <w:r>
        <w:rPr>
          <w:lang w:val="en-IE"/>
        </w:rPr>
        <w:t xml:space="preserve">an article on security for costs for the Arthur Cox website. </w:t>
      </w:r>
    </w:p>
    <w:p w:rsidR="00B537E4" w:rsidRDefault="00B537E4">
      <w:pPr>
        <w:pStyle w:val="Default"/>
        <w:jc w:val="center"/>
        <w:rPr>
          <w:sz w:val="23"/>
          <w:szCs w:val="23"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sz w:val="23"/>
          <w:szCs w:val="23"/>
          <w:lang w:val="en-IE"/>
        </w:rPr>
        <w:t>Cultural Management Intern, Icon Factory Gallery, Dublin: Jan 2015- July 2015</w:t>
      </w:r>
    </w:p>
    <w:p w:rsidR="00B537E4" w:rsidRDefault="00D701DB">
      <w:pPr>
        <w:pStyle w:val="Default"/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 xml:space="preserve">Edited and proof-read social media content as well as proposed grant and funding applications. </w:t>
      </w:r>
    </w:p>
    <w:p w:rsidR="00B537E4" w:rsidRDefault="00D701DB">
      <w:pPr>
        <w:pStyle w:val="Default"/>
        <w:tabs>
          <w:tab w:val="left" w:pos="7425"/>
        </w:tabs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ab/>
      </w:r>
    </w:p>
    <w:p w:rsidR="00B537E4" w:rsidRDefault="00D701DB">
      <w:pPr>
        <w:pStyle w:val="Default"/>
        <w:jc w:val="center"/>
      </w:pPr>
      <w:r>
        <w:rPr>
          <w:b/>
          <w:bCs/>
          <w:sz w:val="23"/>
          <w:szCs w:val="23"/>
          <w:lang w:val="en-IE"/>
        </w:rPr>
        <w:t>Law, Marketing and Communications Intern, Ulster Bank, Dublin: July 2013-Sept 2013</w:t>
      </w:r>
    </w:p>
    <w:p w:rsidR="00B537E4" w:rsidRDefault="00D701DB">
      <w:pPr>
        <w:pStyle w:val="Default"/>
      </w:pPr>
      <w:r>
        <w:rPr>
          <w:sz w:val="23"/>
          <w:szCs w:val="23"/>
          <w:lang w:val="en-IE"/>
        </w:rPr>
        <w:t>Shadowed me</w:t>
      </w:r>
      <w:r w:rsidR="00864061">
        <w:rPr>
          <w:sz w:val="23"/>
          <w:szCs w:val="23"/>
          <w:lang w:val="en-IE"/>
        </w:rPr>
        <w:t xml:space="preserve">mbers of the law, </w:t>
      </w:r>
      <w:r>
        <w:rPr>
          <w:sz w:val="23"/>
          <w:szCs w:val="23"/>
          <w:lang w:val="en-IE"/>
        </w:rPr>
        <w:t>marketing and communications department</w:t>
      </w:r>
      <w:r w:rsidR="00864061">
        <w:rPr>
          <w:sz w:val="23"/>
          <w:szCs w:val="23"/>
          <w:lang w:val="en-IE"/>
        </w:rPr>
        <w:t>s</w:t>
      </w:r>
      <w:r>
        <w:rPr>
          <w:sz w:val="23"/>
          <w:szCs w:val="23"/>
          <w:lang w:val="en-IE"/>
        </w:rPr>
        <w:t xml:space="preserve"> whilst assisting them with daily tasks. One such task in the law department specifically, involved engaging with customers with regard to alleged mortgage arrears.</w:t>
      </w:r>
    </w:p>
    <w:p w:rsidR="00B537E4" w:rsidRDefault="00B537E4">
      <w:pPr>
        <w:pStyle w:val="Default"/>
        <w:rPr>
          <w:sz w:val="23"/>
          <w:szCs w:val="23"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sz w:val="23"/>
          <w:szCs w:val="23"/>
          <w:lang w:val="en-IE"/>
        </w:rPr>
        <w:t>Sales Assistant: Stock Design, Dublin: Sept 2011-Sept 2015</w:t>
      </w:r>
    </w:p>
    <w:p w:rsidR="00B537E4" w:rsidRDefault="00D701DB">
      <w:pPr>
        <w:pStyle w:val="Default"/>
        <w:jc w:val="center"/>
      </w:pPr>
      <w:r>
        <w:rPr>
          <w:b/>
          <w:bCs/>
          <w:sz w:val="23"/>
          <w:szCs w:val="23"/>
          <w:lang w:val="en-GB"/>
        </w:rPr>
        <w:t xml:space="preserve">                                        Yasmin Velloza</w:t>
      </w:r>
      <w:bookmarkStart w:id="0" w:name="_GoBack"/>
      <w:bookmarkEnd w:id="0"/>
      <w:r>
        <w:rPr>
          <w:b/>
          <w:bCs/>
          <w:sz w:val="23"/>
          <w:szCs w:val="23"/>
          <w:lang w:val="en-GB"/>
        </w:rPr>
        <w:t xml:space="preserve"> Boutique: October 2010-May 2011</w:t>
      </w:r>
    </w:p>
    <w:p w:rsidR="00B537E4" w:rsidRDefault="00D701DB">
      <w:pPr>
        <w:pStyle w:val="Default"/>
        <w:pBdr>
          <w:bottom w:val="single" w:sz="2" w:space="2" w:color="000001"/>
        </w:pBdr>
        <w:jc w:val="both"/>
      </w:pPr>
      <w:r>
        <w:rPr>
          <w:bCs/>
          <w:sz w:val="23"/>
          <w:szCs w:val="23"/>
          <w:lang w:val="en-IE"/>
        </w:rPr>
        <w:t xml:space="preserve">Gained an understanding of the importance of being able to comprehend and address client needs when seeking to develop loyal customer relationships. </w:t>
      </w:r>
    </w:p>
    <w:p w:rsidR="00B537E4" w:rsidRDefault="00B537E4">
      <w:pPr>
        <w:pStyle w:val="Default"/>
        <w:jc w:val="both"/>
        <w:rPr>
          <w:b/>
          <w:bCs/>
          <w:sz w:val="28"/>
          <w:szCs w:val="28"/>
          <w:lang w:val="en-IE"/>
        </w:rPr>
      </w:pPr>
    </w:p>
    <w:p w:rsidR="00B537E4" w:rsidRDefault="00D701DB">
      <w:pPr>
        <w:pStyle w:val="Default"/>
        <w:jc w:val="center"/>
      </w:pPr>
      <w:r>
        <w:rPr>
          <w:b/>
          <w:bCs/>
          <w:sz w:val="28"/>
          <w:szCs w:val="28"/>
          <w:lang w:val="en-IE"/>
        </w:rPr>
        <w:t>Interests, Achievements and Skills</w:t>
      </w:r>
    </w:p>
    <w:p w:rsidR="00B537E4" w:rsidRDefault="00D701DB">
      <w:pPr>
        <w:pStyle w:val="Default"/>
        <w:jc w:val="center"/>
        <w:rPr>
          <w:b/>
          <w:sz w:val="23"/>
          <w:szCs w:val="23"/>
          <w:lang w:val="en-IE"/>
        </w:rPr>
      </w:pPr>
      <w:r>
        <w:rPr>
          <w:b/>
          <w:sz w:val="23"/>
          <w:szCs w:val="23"/>
          <w:lang w:val="en-IE"/>
        </w:rPr>
        <w:t>Outdoor Activities</w:t>
      </w:r>
    </w:p>
    <w:p w:rsidR="00B537E4" w:rsidRDefault="00D701DB">
      <w:pPr>
        <w:pStyle w:val="Default"/>
      </w:pPr>
      <w:r>
        <w:rPr>
          <w:b/>
          <w:sz w:val="23"/>
          <w:szCs w:val="23"/>
          <w:lang w:val="en-IE"/>
        </w:rPr>
        <w:t xml:space="preserve">Hiking: </w:t>
      </w:r>
      <w:r>
        <w:rPr>
          <w:sz w:val="23"/>
          <w:szCs w:val="23"/>
          <w:lang w:val="en-IE"/>
        </w:rPr>
        <w:t xml:space="preserve">Completed the last 100km of the Camino de Santiago, Spain (Oct 2014) and enjoy </w:t>
      </w:r>
      <w:r w:rsidR="007A1DFD">
        <w:rPr>
          <w:sz w:val="23"/>
          <w:szCs w:val="23"/>
          <w:lang w:val="en-IE"/>
        </w:rPr>
        <w:t>hiking trips</w:t>
      </w:r>
      <w:r>
        <w:rPr>
          <w:sz w:val="23"/>
          <w:szCs w:val="23"/>
          <w:lang w:val="en-IE"/>
        </w:rPr>
        <w:t xml:space="preserve"> such as to the Austrian Alps (July-Aug 2015)</w:t>
      </w:r>
      <w:r w:rsidR="004F0301">
        <w:rPr>
          <w:sz w:val="23"/>
          <w:szCs w:val="23"/>
          <w:lang w:val="en-IE"/>
        </w:rPr>
        <w:t xml:space="preserve"> and Scotland (April 2017)</w:t>
      </w:r>
      <w:r>
        <w:rPr>
          <w:sz w:val="23"/>
          <w:szCs w:val="23"/>
          <w:lang w:val="en-IE"/>
        </w:rPr>
        <w:t>.</w:t>
      </w:r>
      <w:r>
        <w:rPr>
          <w:b/>
          <w:sz w:val="23"/>
          <w:szCs w:val="23"/>
          <w:lang w:val="en-IE"/>
        </w:rPr>
        <w:t xml:space="preserve"> </w:t>
      </w:r>
    </w:p>
    <w:p w:rsidR="00B537E4" w:rsidRDefault="00D701DB">
      <w:pPr>
        <w:pStyle w:val="Default"/>
        <w:rPr>
          <w:sz w:val="23"/>
          <w:szCs w:val="23"/>
          <w:lang w:val="en-IE"/>
        </w:rPr>
      </w:pPr>
      <w:r>
        <w:rPr>
          <w:b/>
          <w:sz w:val="23"/>
          <w:szCs w:val="23"/>
          <w:lang w:val="en-IE"/>
        </w:rPr>
        <w:t xml:space="preserve">Cycling: </w:t>
      </w:r>
      <w:r>
        <w:rPr>
          <w:sz w:val="23"/>
          <w:szCs w:val="23"/>
          <w:lang w:val="en-IE"/>
        </w:rPr>
        <w:t>Cycled extensively throughout the Netherlands (summer 2016 and 2017).</w:t>
      </w:r>
    </w:p>
    <w:p w:rsidR="00B537E4" w:rsidRDefault="00B537E4">
      <w:pPr>
        <w:pStyle w:val="Default"/>
        <w:rPr>
          <w:sz w:val="23"/>
          <w:szCs w:val="23"/>
          <w:lang w:val="en-IE"/>
        </w:rPr>
      </w:pPr>
    </w:p>
    <w:p w:rsidR="00B537E4" w:rsidRDefault="00D701DB">
      <w:pPr>
        <w:pStyle w:val="Default"/>
        <w:jc w:val="center"/>
        <w:rPr>
          <w:b/>
          <w:sz w:val="23"/>
          <w:szCs w:val="23"/>
          <w:lang w:val="en-IE"/>
        </w:rPr>
      </w:pPr>
      <w:r>
        <w:rPr>
          <w:b/>
          <w:sz w:val="23"/>
          <w:szCs w:val="23"/>
          <w:lang w:val="en-IE"/>
        </w:rPr>
        <w:t>Art and Culture Activities</w:t>
      </w:r>
    </w:p>
    <w:p w:rsidR="00B537E4" w:rsidRDefault="00D701DB">
      <w:pPr>
        <w:pStyle w:val="Default"/>
        <w:jc w:val="both"/>
        <w:rPr>
          <w:sz w:val="23"/>
          <w:szCs w:val="23"/>
          <w:lang w:val="en-IE"/>
        </w:rPr>
      </w:pPr>
      <w:r>
        <w:rPr>
          <w:b/>
          <w:sz w:val="23"/>
          <w:szCs w:val="23"/>
          <w:lang w:val="en-IE"/>
        </w:rPr>
        <w:t xml:space="preserve">Voluntary work: </w:t>
      </w:r>
      <w:r>
        <w:rPr>
          <w:sz w:val="23"/>
          <w:szCs w:val="23"/>
          <w:lang w:val="en-IE"/>
        </w:rPr>
        <w:t xml:space="preserve">volunteer invigilator at the Talbot Rice Gallery, Edinburgh (summer 2016). </w:t>
      </w:r>
    </w:p>
    <w:p w:rsidR="00B537E4" w:rsidRDefault="00D701DB">
      <w:pPr>
        <w:pStyle w:val="Default"/>
        <w:jc w:val="both"/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 xml:space="preserve">Welcomed and guided visitors and assisted staff with daily tasks. </w:t>
      </w:r>
    </w:p>
    <w:p w:rsidR="00B537E4" w:rsidRDefault="00B537E4">
      <w:pPr>
        <w:pStyle w:val="Default"/>
        <w:jc w:val="both"/>
        <w:rPr>
          <w:b/>
          <w:sz w:val="23"/>
          <w:szCs w:val="23"/>
          <w:lang w:val="en-IE"/>
        </w:rPr>
      </w:pPr>
    </w:p>
    <w:p w:rsidR="00B537E4" w:rsidRDefault="00D701DB">
      <w:pPr>
        <w:pStyle w:val="Default"/>
        <w:jc w:val="center"/>
        <w:rPr>
          <w:sz w:val="23"/>
          <w:szCs w:val="23"/>
          <w:lang w:val="en-IE"/>
        </w:rPr>
      </w:pPr>
      <w:r>
        <w:rPr>
          <w:b/>
          <w:bCs/>
          <w:sz w:val="23"/>
          <w:szCs w:val="23"/>
          <w:lang w:val="en-IE"/>
        </w:rPr>
        <w:t>Chairperson of the Trinity College Dublin Yoga Society: 2013-2014</w:t>
      </w:r>
    </w:p>
    <w:p w:rsidR="00B537E4" w:rsidRDefault="00D701DB">
      <w:pPr>
        <w:pStyle w:val="NoSpacing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Developed strong leadership skills by chairing weekly meetings and collaborating with and delegating to other members of the committee.</w:t>
      </w:r>
    </w:p>
    <w:p w:rsidR="00B537E4" w:rsidRDefault="00D701DB">
      <w:pPr>
        <w:pStyle w:val="NoSpacing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Spearheaded the organisation of 5 weekly yoga </w:t>
      </w:r>
      <w:r w:rsidR="00864061">
        <w:rPr>
          <w:rFonts w:ascii="Times New Roman" w:hAnsi="Times New Roman" w:cs="Times New Roman"/>
          <w:lang w:val="en-IE"/>
        </w:rPr>
        <w:t>classes in addition to a weekend</w:t>
      </w:r>
      <w:r>
        <w:rPr>
          <w:rFonts w:ascii="Times New Roman" w:hAnsi="Times New Roman" w:cs="Times New Roman"/>
          <w:lang w:val="en-IE"/>
        </w:rPr>
        <w:t xml:space="preserve"> yoga retreat.</w:t>
      </w:r>
    </w:p>
    <w:p w:rsidR="00B537E4" w:rsidRDefault="00D701DB">
      <w:pPr>
        <w:pStyle w:val="NoSpacing"/>
      </w:pPr>
      <w:r>
        <w:rPr>
          <w:rFonts w:ascii="Times New Roman" w:hAnsi="Times New Roman" w:cs="Times New Roman"/>
          <w:lang w:val="en-IE"/>
        </w:rPr>
        <w:t xml:space="preserve">Led a society re-branding initiative which led to a rise in membership by 60%. </w:t>
      </w:r>
    </w:p>
    <w:p w:rsidR="00B537E4" w:rsidRDefault="00B537E4">
      <w:pPr>
        <w:pStyle w:val="NoSpacing"/>
        <w:rPr>
          <w:rFonts w:ascii="Times New Roman" w:hAnsi="Times New Roman" w:cs="Times New Roman"/>
          <w:lang w:val="en-IE"/>
        </w:rPr>
      </w:pPr>
    </w:p>
    <w:p w:rsidR="00B537E4" w:rsidRDefault="00D701DB">
      <w:pPr>
        <w:pStyle w:val="Default"/>
        <w:jc w:val="center"/>
        <w:rPr>
          <w:sz w:val="23"/>
          <w:szCs w:val="23"/>
          <w:lang w:val="en-IE"/>
        </w:rPr>
      </w:pPr>
      <w:r>
        <w:rPr>
          <w:b/>
          <w:bCs/>
          <w:sz w:val="23"/>
          <w:szCs w:val="23"/>
          <w:lang w:val="en-IE"/>
        </w:rPr>
        <w:t>Trinity College Dublin Dean of Students’ Roll of Honour: 2013-2014</w:t>
      </w:r>
    </w:p>
    <w:p w:rsidR="00B537E4" w:rsidRDefault="00D701DB">
      <w:pPr>
        <w:pStyle w:val="Default"/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>Awarded for outstanding contribution to the college community.</w:t>
      </w:r>
    </w:p>
    <w:p w:rsidR="00B537E4" w:rsidRDefault="00B537E4">
      <w:pPr>
        <w:pStyle w:val="NoSpacing"/>
        <w:tabs>
          <w:tab w:val="center" w:pos="5233"/>
        </w:tabs>
        <w:rPr>
          <w:b/>
          <w:sz w:val="23"/>
          <w:szCs w:val="23"/>
          <w:lang w:val="en-IE"/>
        </w:rPr>
      </w:pPr>
    </w:p>
    <w:p w:rsidR="00B537E4" w:rsidRDefault="00D701DB">
      <w:pPr>
        <w:pStyle w:val="Default"/>
        <w:jc w:val="center"/>
        <w:rPr>
          <w:sz w:val="23"/>
          <w:szCs w:val="23"/>
          <w:lang w:val="en-IE"/>
        </w:rPr>
      </w:pPr>
      <w:r>
        <w:rPr>
          <w:b/>
          <w:bCs/>
          <w:sz w:val="23"/>
          <w:szCs w:val="23"/>
          <w:lang w:val="en-IE"/>
        </w:rPr>
        <w:t>Language Skills: 2010-2016</w:t>
      </w:r>
    </w:p>
    <w:p w:rsidR="00B537E4" w:rsidRDefault="00D701DB">
      <w:pPr>
        <w:pStyle w:val="Default"/>
        <w:jc w:val="both"/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 xml:space="preserve">Used French language skills on a regular basis when reading and analysing French primary and secondary sources during undergraduate and postgraduate courses. </w:t>
      </w:r>
    </w:p>
    <w:p w:rsidR="00B537E4" w:rsidRDefault="00B537E4">
      <w:pPr>
        <w:pBdr>
          <w:bottom w:val="single" w:sz="4" w:space="1" w:color="00000A"/>
        </w:pBdr>
      </w:pPr>
    </w:p>
    <w:p w:rsidR="00B537E4" w:rsidRDefault="00B537E4">
      <w:pPr>
        <w:rPr>
          <w:rFonts w:ascii="Times New Roman" w:hAnsi="Times New Roman" w:cs="Times New Roman"/>
          <w:b/>
        </w:rPr>
      </w:pPr>
    </w:p>
    <w:p w:rsidR="00B537E4" w:rsidRDefault="00D701DB">
      <w:r>
        <w:rPr>
          <w:rFonts w:ascii="Times New Roman" w:hAnsi="Times New Roman" w:cs="Times New Roman"/>
          <w:b/>
        </w:rPr>
        <w:t>Referees available upon request.</w:t>
      </w:r>
    </w:p>
    <w:sectPr w:rsidR="00B537E4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E4"/>
    <w:rsid w:val="00130466"/>
    <w:rsid w:val="004B69BC"/>
    <w:rsid w:val="004F0301"/>
    <w:rsid w:val="00694A8A"/>
    <w:rsid w:val="00784E6B"/>
    <w:rsid w:val="007A1DFD"/>
    <w:rsid w:val="00864061"/>
    <w:rsid w:val="00AF73D1"/>
    <w:rsid w:val="00B537E4"/>
    <w:rsid w:val="00BF6785"/>
    <w:rsid w:val="00CF3E37"/>
    <w:rsid w:val="00D7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1A"/>
    <w:pPr>
      <w:spacing w:line="240" w:lineRule="auto"/>
    </w:pPr>
    <w:rPr>
      <w:rFonts w:ascii="Calibri" w:eastAsiaTheme="minorEastAsia" w:hAnsi="Calibri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F511A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C0574D"/>
    <w:rPr>
      <w:rFonts w:eastAsiaTheme="minorEastAsia"/>
      <w:sz w:val="24"/>
      <w:szCs w:val="24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C0574D"/>
    <w:rPr>
      <w:rFonts w:ascii="Arial" w:hAnsi="Arial"/>
      <w:color w:val="0563C1" w:themeColor="hyperlink"/>
      <w:sz w:val="22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F511A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FF511A"/>
    <w:pPr>
      <w:spacing w:line="240" w:lineRule="auto"/>
    </w:pPr>
    <w:rPr>
      <w:rFonts w:ascii="Calibri" w:eastAsiaTheme="minorEastAsia" w:hAnsi="Calibri"/>
      <w:color w:val="00000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51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1A"/>
    <w:pPr>
      <w:spacing w:line="240" w:lineRule="auto"/>
    </w:pPr>
    <w:rPr>
      <w:rFonts w:ascii="Calibri" w:eastAsiaTheme="minorEastAsia" w:hAnsi="Calibri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F511A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C0574D"/>
    <w:rPr>
      <w:rFonts w:eastAsiaTheme="minorEastAsia"/>
      <w:sz w:val="24"/>
      <w:szCs w:val="24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C0574D"/>
    <w:rPr>
      <w:rFonts w:ascii="Arial" w:hAnsi="Arial"/>
      <w:color w:val="0563C1" w:themeColor="hyperlink"/>
      <w:sz w:val="22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F511A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FF511A"/>
    <w:pPr>
      <w:spacing w:line="240" w:lineRule="auto"/>
    </w:pPr>
    <w:rPr>
      <w:rFonts w:ascii="Calibri" w:eastAsiaTheme="minorEastAsia" w:hAnsi="Calibri"/>
      <w:color w:val="00000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51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Bergin</dc:creator>
  <cp:lastModifiedBy>Frankm</cp:lastModifiedBy>
  <cp:revision>2</cp:revision>
  <cp:lastPrinted>2016-10-24T10:54:00Z</cp:lastPrinted>
  <dcterms:created xsi:type="dcterms:W3CDTF">2017-10-20T15:56:00Z</dcterms:created>
  <dcterms:modified xsi:type="dcterms:W3CDTF">2017-10-20T15:56:00Z</dcterms:modified>
  <dc:language>en-IE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