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30281" w:rsidRDefault="0059761B">
      <w:pPr>
        <w:jc w:val="center"/>
        <w:rPr>
          <w:rFonts w:ascii="Times New Roman" w:eastAsia="Times New Roman" w:hAnsi="Times New Roman" w:cs="Times New Roman"/>
          <w:color w:val="5E50A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Tinomuda Wekare </w:t>
      </w:r>
    </w:p>
    <w:p w14:paraId="00000002" w14:textId="77777777" w:rsidR="00530281" w:rsidRDefault="0059761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Address: 8 The Court, Highlands, Drogheda, Co. Louth.  </w:t>
      </w:r>
    </w:p>
    <w:p w14:paraId="00000003" w14:textId="77777777" w:rsidR="00530281" w:rsidRDefault="0059761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Telephone</w:t>
      </w:r>
      <w:r>
        <w:rPr>
          <w:rFonts w:ascii="Times New Roman" w:eastAsia="Times New Roman" w:hAnsi="Times New Roman" w:cs="Times New Roman"/>
          <w:sz w:val="24"/>
          <w:szCs w:val="24"/>
        </w:rPr>
        <w:t>: +353 86 34 14 514.</w:t>
      </w:r>
    </w:p>
    <w:p w14:paraId="00000004" w14:textId="77777777" w:rsidR="00530281" w:rsidRDefault="0059761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sz w:val="24"/>
          <w:szCs w:val="24"/>
        </w:rPr>
        <w:t>: tinomuda.wekare@gmail.com.</w:t>
      </w:r>
    </w:p>
    <w:p w14:paraId="00000005" w14:textId="77777777" w:rsidR="00530281" w:rsidRDefault="0053028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E9085C" w14:textId="7A9D1D81" w:rsidR="006F53CB" w:rsidRDefault="006F53CB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Objective </w:t>
      </w:r>
    </w:p>
    <w:p w14:paraId="546E2B59" w14:textId="4115DEF0" w:rsidR="006F53CB" w:rsidRPr="006F53CB" w:rsidRDefault="002D3EE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Hardworking, personable and results oriented i</w:t>
      </w:r>
      <w:r w:rsidR="006F53CB" w:rsidRPr="006F53CB">
        <w:rPr>
          <w:rFonts w:ascii="Times New Roman" w:eastAsia="Times New Roman" w:hAnsi="Times New Roman" w:cs="Times New Roman"/>
          <w:sz w:val="24"/>
          <w:szCs w:val="24"/>
        </w:rPr>
        <w:t xml:space="preserve">nternational BA Joint Honour’s graduate in law and French seeking to consolidate 3+ </w:t>
      </w:r>
      <w:r w:rsidRPr="006F53CB">
        <w:rPr>
          <w:rFonts w:ascii="Times New Roman" w:eastAsia="Times New Roman" w:hAnsi="Times New Roman" w:cs="Times New Roman"/>
          <w:sz w:val="24"/>
          <w:szCs w:val="24"/>
        </w:rPr>
        <w:t>years’ experience</w:t>
      </w:r>
      <w:r w:rsidR="006F53CB" w:rsidRPr="006F53CB">
        <w:rPr>
          <w:rFonts w:ascii="Times New Roman" w:eastAsia="Times New Roman" w:hAnsi="Times New Roman" w:cs="Times New Roman"/>
          <w:sz w:val="24"/>
          <w:szCs w:val="24"/>
        </w:rPr>
        <w:t xml:space="preserve"> in research and </w:t>
      </w:r>
      <w:r w:rsidR="006F53CB">
        <w:rPr>
          <w:rFonts w:ascii="Times New Roman" w:eastAsia="Times New Roman" w:hAnsi="Times New Roman" w:cs="Times New Roman"/>
          <w:sz w:val="24"/>
          <w:szCs w:val="24"/>
        </w:rPr>
        <w:t>legal analysis</w:t>
      </w:r>
      <w:r w:rsidR="00BC0B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E24E03" w14:textId="7B11D580" w:rsidR="006F53CB" w:rsidRDefault="002953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pict w14:anchorId="19D77E37">
          <v:rect id="_x0000_i1025" style="width:0;height:1.5pt" o:hralign="center" o:hrstd="t" o:hr="t" fillcolor="#a0a0a0" stroked="f"/>
        </w:pict>
      </w:r>
    </w:p>
    <w:p w14:paraId="777D7FE3" w14:textId="30D29672" w:rsidR="000964F4" w:rsidRPr="000964F4" w:rsidRDefault="0059761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Education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07" w14:textId="77777777" w:rsidR="00530281" w:rsidRDefault="0059761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Dublin City University 2015-2019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Bachelor of Arts, Law and French International.</w:t>
      </w:r>
    </w:p>
    <w:p w14:paraId="00000008" w14:textId="77777777" w:rsidR="00530281" w:rsidRDefault="0059761B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Modules </w:t>
      </w:r>
    </w:p>
    <w:p w14:paraId="0000000C" w14:textId="7CB958AB" w:rsidR="00530281" w:rsidRDefault="005976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Year 1​</w:t>
      </w:r>
      <w:r w:rsidR="002D3EE2">
        <w:rPr>
          <w:rFonts w:ascii="Times New Roman" w:eastAsia="Times New Roman" w:hAnsi="Times New Roman" w:cs="Times New Roman"/>
          <w:b/>
          <w:sz w:val="24"/>
          <w:szCs w:val="24"/>
        </w:rPr>
        <w:t xml:space="preserve"> – GPA 2:1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Constitutional Law, Irish Legal system, Legal research tools and methods, Law of Torts, Advanced Tort, Cultural Studies, French language 3 and 4, French society and literature, Introduction to the study of language. </w:t>
      </w:r>
    </w:p>
    <w:p w14:paraId="6D8B8C1C" w14:textId="77777777" w:rsidR="002D3EE2" w:rsidRDefault="002D3EE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0958979" w:rsidR="00530281" w:rsidRDefault="005976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Year 2</w:t>
      </w:r>
      <w:r w:rsidR="002D3EE2">
        <w:rPr>
          <w:rFonts w:ascii="Times New Roman" w:eastAsia="Times New Roman" w:hAnsi="Times New Roman" w:cs="Times New Roman"/>
          <w:b/>
          <w:sz w:val="24"/>
          <w:szCs w:val="24"/>
        </w:rPr>
        <w:t xml:space="preserve"> – GPA 2:1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​Criminal Law 1 and 2, EU law, Advanced EU Law, Contract law, Advanced contract Law, French fantasy and literature, French translation practice, French language 5 and 6, French literature and film.  </w:t>
      </w:r>
    </w:p>
    <w:p w14:paraId="00000010" w14:textId="77777777" w:rsidR="00530281" w:rsidRPr="00964E3A" w:rsidRDefault="005302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530281" w:rsidRPr="000964F4" w:rsidRDefault="0059761B">
      <w:pPr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964F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Erasmus </w:t>
      </w:r>
      <w:proofErr w:type="spellStart"/>
      <w:proofErr w:type="gramStart"/>
      <w:r w:rsidRPr="000964F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year</w:t>
      </w:r>
      <w:proofErr w:type="spellEnd"/>
      <w:r w:rsidRPr="000964F4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proofErr w:type="gramEnd"/>
      <w:r w:rsidRPr="000964F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Grammaire, Phonétique, Lexicologie, Sociologie Politique de la Construction Européenne, Civilisation Européenne, Histoire de la Justice, Culture Générale, Littérature Francophone d’Amérique, Créole, Français d’Amérique, Badminton, Théâtre anglophone, Yoga.</w:t>
      </w:r>
    </w:p>
    <w:p w14:paraId="00000012" w14:textId="77777777" w:rsidR="00530281" w:rsidRPr="000964F4" w:rsidRDefault="00530281">
      <w:pPr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0000014" w14:textId="615E1D67" w:rsidR="00530281" w:rsidRDefault="005976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Year 3</w:t>
      </w:r>
      <w:r w:rsidR="002D3EE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D3EE2" w:rsidRPr="002D3EE2">
        <w:rPr>
          <w:rFonts w:ascii="Times New Roman" w:eastAsia="Times New Roman" w:hAnsi="Times New Roman" w:cs="Times New Roman"/>
          <w:b/>
          <w:sz w:val="24"/>
          <w:szCs w:val="24"/>
        </w:rPr>
        <w:t>GPA 1:1</w:t>
      </w:r>
      <w:r w:rsidR="002D3EE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Company law 1 and 2, Property law 1 and 2, Equity law and Trust, Family Law, French modern poetry, French memory and identity, French language 7 and 8, French language and culture. </w:t>
      </w:r>
    </w:p>
    <w:p w14:paraId="00000017" w14:textId="77777777" w:rsidR="00530281" w:rsidRDefault="002953F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66A5C5EE">
          <v:rect id="_x0000_i1026" style="width:0;height:1.5pt" o:hralign="center" o:hrstd="t" o:hr="t" fillcolor="#a0a0a0" stroked="f"/>
        </w:pict>
      </w:r>
    </w:p>
    <w:p w14:paraId="00000019" w14:textId="48E51F81" w:rsidR="00530281" w:rsidRDefault="0059761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Legal experience </w:t>
      </w:r>
    </w:p>
    <w:p w14:paraId="2DC6A5D5" w14:textId="39283E34" w:rsidR="006D5520" w:rsidRDefault="006D5520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Legal Anal</w:t>
      </w:r>
      <w:r w:rsidR="00BD4A35">
        <w:rPr>
          <w:rFonts w:ascii="Times New Roman" w:eastAsia="Times New Roman" w:hAnsi="Times New Roman" w:cs="Times New Roman"/>
          <w:b/>
          <w:i/>
          <w:sz w:val="24"/>
          <w:szCs w:val="24"/>
        </w:rPr>
        <w:t>yst</w:t>
      </w:r>
      <w:r w:rsidR="002953F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for </w:t>
      </w:r>
      <w:proofErr w:type="spellStart"/>
      <w:r w:rsidR="002953F2">
        <w:rPr>
          <w:rFonts w:ascii="Times New Roman" w:eastAsia="Times New Roman" w:hAnsi="Times New Roman" w:cs="Times New Roman"/>
          <w:b/>
          <w:i/>
          <w:sz w:val="24"/>
          <w:szCs w:val="24"/>
        </w:rPr>
        <w:t>Brightflag</w:t>
      </w:r>
      <w:proofErr w:type="spellEnd"/>
      <w:r w:rsidR="00BD4A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September 2019 – Current </w:t>
      </w:r>
    </w:p>
    <w:p w14:paraId="74300CCF" w14:textId="438B84DB" w:rsidR="00BD4A35" w:rsidRPr="00BD4A35" w:rsidRDefault="00BD4A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A35">
        <w:rPr>
          <w:rFonts w:ascii="Times New Roman" w:eastAsia="Times New Roman" w:hAnsi="Times New Roman" w:cs="Times New Roman"/>
          <w:sz w:val="24"/>
          <w:szCs w:val="24"/>
        </w:rPr>
        <w:t>Daily tasks include analysis of legal invoices, collating of data, research and analysis, collaborating with colleagues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department. This </w:t>
      </w:r>
      <w:r w:rsidR="002953F2">
        <w:rPr>
          <w:rFonts w:ascii="Times New Roman" w:eastAsia="Times New Roman" w:hAnsi="Times New Roman" w:cs="Times New Roman"/>
          <w:sz w:val="24"/>
          <w:szCs w:val="24"/>
        </w:rPr>
        <w:t>company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a</w:t>
      </w:r>
      <w:r w:rsidR="002953F2">
        <w:rPr>
          <w:rFonts w:ascii="Times New Roman" w:eastAsia="Times New Roman" w:hAnsi="Times New Roman" w:cs="Times New Roman"/>
          <w:sz w:val="24"/>
          <w:szCs w:val="24"/>
        </w:rPr>
        <w:t>n up and coming legal technology enterprise which, in its short time in a highly competitive market, has proven to have impact.</w:t>
      </w:r>
      <w:bookmarkStart w:id="0" w:name="_GoBack"/>
      <w:bookmarkEnd w:id="0"/>
    </w:p>
    <w:p w14:paraId="0000001A" w14:textId="28613D3F" w:rsidR="00530281" w:rsidRDefault="0059761B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</w:t>
      </w:r>
      <w:r w:rsidR="00987191">
        <w:rPr>
          <w:rFonts w:ascii="Times New Roman" w:eastAsia="Times New Roman" w:hAnsi="Times New Roman" w:cs="Times New Roman"/>
          <w:b/>
          <w:i/>
          <w:sz w:val="24"/>
          <w:szCs w:val="24"/>
        </w:rPr>
        <w:t>egal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Intern for Matheson: May 2017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–  June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2017  </w:t>
      </w:r>
    </w:p>
    <w:p w14:paraId="0000001B" w14:textId="77777777" w:rsidR="00530281" w:rsidRDefault="005976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Daily tasks included drafting case notes and legal correspondence, legal research and analysis, organising data and files. The firm is a fast paced work environment requires employees to have a high level of attention to detail and as such the ability to work well under pressure has improved.</w:t>
      </w:r>
    </w:p>
    <w:p w14:paraId="0000001C" w14:textId="2A61D319" w:rsidR="00530281" w:rsidRDefault="0059761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Retail/Customer service experience</w:t>
      </w:r>
    </w:p>
    <w:p w14:paraId="0000001D" w14:textId="77777777" w:rsidR="00530281" w:rsidRDefault="0059761B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Warehouse Technician for Stacks Pharmacy, June 2018 – August 2018.</w:t>
      </w:r>
    </w:p>
    <w:p w14:paraId="0000001F" w14:textId="67CF2F17" w:rsidR="00530281" w:rsidRDefault="005976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Summer full time position in a face paced, customer-oriented work environment. Daily tasks included inventory management, quality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control,auditing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customer services. </w:t>
      </w:r>
    </w:p>
    <w:p w14:paraId="00000020" w14:textId="77777777" w:rsidR="00530281" w:rsidRDefault="0059761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Other experience </w:t>
      </w:r>
    </w:p>
    <w:p w14:paraId="7B2CB56E" w14:textId="0FFC36BA" w:rsidR="00BD4A35" w:rsidRDefault="00BD4A35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Teaching Assistant (Volunteer Position) – Thornhill Primary School, June 2019 – August 2019 </w:t>
      </w:r>
    </w:p>
    <w:p w14:paraId="3C51FAEF" w14:textId="33D62FCA" w:rsidR="00BD4A35" w:rsidRPr="00BD4A35" w:rsidRDefault="00BD4A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A35">
        <w:rPr>
          <w:rFonts w:ascii="Times New Roman" w:eastAsia="Times New Roman" w:hAnsi="Times New Roman" w:cs="Times New Roman"/>
          <w:sz w:val="24"/>
          <w:szCs w:val="24"/>
        </w:rPr>
        <w:t xml:space="preserve">Administration, Supervision of children. Designing lesson plans and direction of lessons. Correspondence with parents. Mentorships of children. Activities coordination. </w:t>
      </w:r>
    </w:p>
    <w:p w14:paraId="00000021" w14:textId="2CE57E58" w:rsidR="00530281" w:rsidRDefault="0059761B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President of the ‘Curtain Call’– Association Théâtre Anglophone (English Theatre Association),</w:t>
      </w:r>
      <w:r w:rsidR="007A062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October 2017 – May 2018. </w:t>
      </w:r>
    </w:p>
    <w:p w14:paraId="00000022" w14:textId="77777777" w:rsidR="00530281" w:rsidRDefault="005976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Creating, advertising and supervising social events for members. Budgeting and contacting collaborators for prospective projects. Teamwork and delegation </w:t>
      </w:r>
    </w:p>
    <w:p w14:paraId="00000023" w14:textId="77777777" w:rsidR="00530281" w:rsidRDefault="00530281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24" w14:textId="77777777" w:rsidR="00530281" w:rsidRDefault="0059761B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Editor for DCU Creative Writing Society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September 2016 – April 2017. </w:t>
      </w:r>
    </w:p>
    <w:p w14:paraId="00000025" w14:textId="77777777" w:rsidR="00530281" w:rsidRDefault="005976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Consolidation of works featured in the end of year publication. Consultation of team-members to balance budget restrictions and creative interests. Edited and assisted in setting up the first creative literary publication for Dublin City University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6" w14:textId="77777777" w:rsidR="00530281" w:rsidRDefault="005302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530281" w:rsidRDefault="0059761B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Inclusions officer for DCU LGBTA, September 2016 – April 2017. </w:t>
      </w:r>
    </w:p>
    <w:p w14:paraId="00000028" w14:textId="77777777" w:rsidR="00530281" w:rsidRDefault="005976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Organising and supervising events. Highlighting and advocating for minority communities. Integrating members into university life. </w:t>
      </w:r>
    </w:p>
    <w:p w14:paraId="00000029" w14:textId="77777777" w:rsidR="00530281" w:rsidRDefault="005302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530281" w:rsidRDefault="0059761B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Secretary for DCU Breaking Borders Society,  September 2016 – April 2017. </w:t>
      </w:r>
    </w:p>
    <w:p w14:paraId="0000002C" w14:textId="79E52BD3" w:rsidR="00530281" w:rsidRPr="006F53CB" w:rsidRDefault="005976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Handling society correspondence. Organising and servicing meetings. Administration of society documents. </w:t>
      </w:r>
    </w:p>
    <w:p w14:paraId="0000002E" w14:textId="6972101A" w:rsidR="00530281" w:rsidRPr="006F53CB" w:rsidRDefault="002953F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30059D9E">
          <v:rect id="_x0000_i1027" style="width:0;height:1.5pt" o:hralign="center" o:hrstd="t" o:hr="t" fillcolor="#a0a0a0" stroked="f"/>
        </w:pict>
      </w:r>
    </w:p>
    <w:p w14:paraId="0000002F" w14:textId="77777777" w:rsidR="00530281" w:rsidRDefault="0059761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Personal interests </w:t>
      </w:r>
    </w:p>
    <w:p w14:paraId="00000030" w14:textId="77777777" w:rsidR="00530281" w:rsidRDefault="005976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Basic yoga, for flexibility and overall health and vitality. Reading, favourite genre being contemporary novels. Travelling which exposes one to different perspectives. </w:t>
      </w:r>
    </w:p>
    <w:p w14:paraId="00000031" w14:textId="387CFDFF" w:rsidR="00530281" w:rsidRDefault="002953F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011C5F34">
          <v:rect id="_x0000_i1028" style="width:0;height:1.5pt" o:hralign="center" o:hrstd="t" o:hr="t" fillcolor="#a0a0a0" stroked="f"/>
        </w:pict>
      </w:r>
    </w:p>
    <w:p w14:paraId="00000032" w14:textId="77777777" w:rsidR="00530281" w:rsidRDefault="005976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Skills </w:t>
      </w:r>
    </w:p>
    <w:p w14:paraId="00000035" w14:textId="0A1265A7" w:rsidR="00530281" w:rsidRPr="006F53CB" w:rsidRDefault="0059761B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Languages</w:t>
      </w:r>
      <w:r w:rsidRPr="006F53CB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6F53CB" w:rsidRPr="006F53C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64E3A">
        <w:rPr>
          <w:rFonts w:ascii="Times New Roman" w:eastAsia="Times New Roman" w:hAnsi="Times New Roman" w:cs="Times New Roman"/>
          <w:sz w:val="24"/>
          <w:szCs w:val="24"/>
        </w:rPr>
        <w:t xml:space="preserve">B2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French, </w:t>
      </w:r>
      <w:r w:rsidR="00964E3A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Start"/>
      <w:r w:rsidR="00964E3A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English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64E3A">
        <w:rPr>
          <w:rFonts w:ascii="Times New Roman" w:eastAsia="Times New Roman" w:hAnsi="Times New Roman" w:cs="Times New Roman"/>
          <w:sz w:val="24"/>
          <w:szCs w:val="24"/>
        </w:rPr>
        <w:t xml:space="preserve">Intermediate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Shona </w:t>
      </w:r>
    </w:p>
    <w:p w14:paraId="601BD034" w14:textId="5B3BA34C" w:rsidR="006F53CB" w:rsidRPr="006F53CB" w:rsidRDefault="006F53CB">
      <w:pPr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6F53C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IT Skills</w:t>
      </w:r>
      <w:r w:rsidRPr="002D3EE2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2D3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EE2" w:rsidRPr="002D3EE2">
        <w:rPr>
          <w:rFonts w:ascii="Times New Roman" w:eastAsia="Times New Roman" w:hAnsi="Times New Roman" w:cs="Times New Roman"/>
          <w:sz w:val="24"/>
          <w:szCs w:val="24"/>
        </w:rPr>
        <w:t>Office 365, Google Drive</w:t>
      </w:r>
    </w:p>
    <w:p w14:paraId="00000037" w14:textId="2F65BD53" w:rsidR="00530281" w:rsidRDefault="002953F2">
      <w:pPr>
        <w:jc w:val="both"/>
        <w:rPr>
          <w:rFonts w:ascii="Times New Roman" w:eastAsia="Times New Roman" w:hAnsi="Times New Roman" w:cs="Times New Roman"/>
          <w:b/>
          <w:u w:val="single"/>
        </w:rPr>
      </w:pPr>
      <w:r>
        <w:pict w14:anchorId="16D7E173">
          <v:rect id="_x0000_i1029" style="width:0;height:1.5pt" o:hralign="center" o:hrstd="t" o:hr="t" fillcolor="#a0a0a0" stroked="f"/>
        </w:pict>
      </w:r>
    </w:p>
    <w:p w14:paraId="2CC9DC88" w14:textId="77777777" w:rsidR="006F53CB" w:rsidRDefault="0059761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Academic Reference: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AEE4C65" w14:textId="3D43583B" w:rsidR="006F53CB" w:rsidRPr="006F53CB" w:rsidRDefault="006F53C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53C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Name</w:t>
      </w:r>
      <w:r w:rsidRPr="006F53CB">
        <w:rPr>
          <w:rFonts w:ascii="Times New Roman" w:eastAsia="Times New Roman" w:hAnsi="Times New Roman" w:cs="Times New Roman"/>
          <w:b/>
          <w:sz w:val="24"/>
          <w:szCs w:val="24"/>
        </w:rPr>
        <w:t xml:space="preserve">: Dr </w:t>
      </w:r>
      <w:proofErr w:type="spellStart"/>
      <w:r w:rsidRPr="006F53CB">
        <w:rPr>
          <w:rFonts w:ascii="Times New Roman" w:eastAsia="Times New Roman" w:hAnsi="Times New Roman" w:cs="Times New Roman"/>
          <w:b/>
          <w:sz w:val="24"/>
          <w:szCs w:val="24"/>
        </w:rPr>
        <w:t>Rónán</w:t>
      </w:r>
      <w:proofErr w:type="spellEnd"/>
      <w:r w:rsidRPr="006F53CB">
        <w:rPr>
          <w:rFonts w:ascii="Times New Roman" w:eastAsia="Times New Roman" w:hAnsi="Times New Roman" w:cs="Times New Roman"/>
          <w:b/>
          <w:sz w:val="24"/>
          <w:szCs w:val="24"/>
        </w:rPr>
        <w:t xml:space="preserve"> Condon</w:t>
      </w:r>
    </w:p>
    <w:p w14:paraId="00000038" w14:textId="34A194DA" w:rsidR="00530281" w:rsidRPr="006F53CB" w:rsidRDefault="006F53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3C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Email</w:t>
      </w:r>
      <w:r w:rsidRPr="006F53C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4" w:history="1">
        <w:r w:rsidRPr="006F53CB">
          <w:rPr>
            <w:rStyle w:val="Hyperlink"/>
            <w:rFonts w:ascii="Times New Roman" w:eastAsia="Times New Roman" w:hAnsi="Times New Roman" w:cs="Times New Roman"/>
            <w:b/>
            <w:i/>
            <w:sz w:val="24"/>
            <w:szCs w:val="24"/>
          </w:rPr>
          <w:t>ronan.condon@dcu.ie</w:t>
        </w:r>
      </w:hyperlink>
      <w:r w:rsidR="0059761B" w:rsidRPr="006F53C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00000039" w14:textId="77777777" w:rsidR="00530281" w:rsidRDefault="00530281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sectPr w:rsidR="0053028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281"/>
    <w:rsid w:val="000964F4"/>
    <w:rsid w:val="002953F2"/>
    <w:rsid w:val="002D3EE2"/>
    <w:rsid w:val="002F6919"/>
    <w:rsid w:val="003916E9"/>
    <w:rsid w:val="00530281"/>
    <w:rsid w:val="0059761B"/>
    <w:rsid w:val="006D5520"/>
    <w:rsid w:val="006F53CB"/>
    <w:rsid w:val="007A0629"/>
    <w:rsid w:val="00964E3A"/>
    <w:rsid w:val="00987191"/>
    <w:rsid w:val="00BC0BD4"/>
    <w:rsid w:val="00BD4A35"/>
    <w:rsid w:val="00CC181D"/>
    <w:rsid w:val="00E4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2249D"/>
  <w15:docId w15:val="{BCDEAEA2-4079-4D11-86C6-1C89F544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E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09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53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nan.condon@dc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Tinomuda Wekare</cp:lastModifiedBy>
  <cp:revision>11</cp:revision>
  <dcterms:created xsi:type="dcterms:W3CDTF">2019-08-18T10:15:00Z</dcterms:created>
  <dcterms:modified xsi:type="dcterms:W3CDTF">2019-09-30T22:35:00Z</dcterms:modified>
</cp:coreProperties>
</file>