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08" w:rsidRPr="00D34E19" w:rsidRDefault="00461608">
      <w:pPr>
        <w:spacing w:after="160" w:line="259" w:lineRule="auto"/>
        <w:rPr>
          <w:rFonts w:ascii="Times New Roman" w:eastAsia="Calibri" w:hAnsi="Times New Roman" w:cs="Times New Roman"/>
          <w:color w:val="000000"/>
          <w:sz w:val="36"/>
          <w:szCs w:val="36"/>
          <w:u w:val="single"/>
        </w:rPr>
      </w:pPr>
    </w:p>
    <w:p w:rsidR="00461608" w:rsidRDefault="00D34E19" w:rsidP="00D34E19">
      <w:pPr>
        <w:spacing w:after="160" w:line="259" w:lineRule="auto"/>
        <w:jc w:val="center"/>
        <w:rPr>
          <w:rFonts w:ascii="Times New Roman" w:eastAsia="Calibri" w:hAnsi="Times New Roman" w:cs="Times New Roman"/>
          <w:b/>
          <w:color w:val="000000"/>
          <w:sz w:val="36"/>
          <w:szCs w:val="36"/>
        </w:rPr>
      </w:pPr>
      <w:bookmarkStart w:id="0" w:name="_GoBack"/>
      <w:r w:rsidRPr="00D34E19">
        <w:rPr>
          <w:rFonts w:ascii="Times New Roman" w:eastAsia="Calibri" w:hAnsi="Times New Roman" w:cs="Times New Roman"/>
          <w:b/>
          <w:color w:val="000000"/>
          <w:sz w:val="36"/>
          <w:szCs w:val="36"/>
        </w:rPr>
        <w:t>Eoin Hartnett</w:t>
      </w:r>
    </w:p>
    <w:p w:rsidR="00D34E19" w:rsidRPr="00D34E19" w:rsidRDefault="00D34E19" w:rsidP="00D34E19">
      <w:pPr>
        <w:spacing w:after="160" w:line="259" w:lineRule="auto"/>
        <w:jc w:val="center"/>
        <w:rPr>
          <w:rFonts w:ascii="Times New Roman" w:eastAsia="Calibri" w:hAnsi="Times New Roman" w:cs="Times New Roman"/>
          <w:b/>
          <w:color w:val="000000"/>
          <w:sz w:val="36"/>
          <w:szCs w:val="36"/>
        </w:rPr>
      </w:pPr>
    </w:p>
    <w:p w:rsidR="00461608" w:rsidRPr="00D34E19" w:rsidRDefault="006B40DD" w:rsidP="00D34E19">
      <w:pPr>
        <w:pStyle w:val="Heading2"/>
        <w:jc w:val="center"/>
        <w:rPr>
          <w:rStyle w:val="IntenseEmphasis"/>
          <w:color w:val="auto"/>
        </w:rPr>
      </w:pPr>
      <w:r w:rsidRPr="00D34E19">
        <w:rPr>
          <w:rStyle w:val="IntenseEmphasis"/>
          <w:color w:val="auto"/>
        </w:rPr>
        <w:t>17 Sand Hills, Pollerton, Co. Carlow</w:t>
      </w:r>
    </w:p>
    <w:p w:rsidR="00D34E19" w:rsidRPr="00D34E19" w:rsidRDefault="00D34E19" w:rsidP="00D34E19">
      <w:pPr>
        <w:pStyle w:val="Title"/>
        <w:jc w:val="center"/>
        <w:rPr>
          <w:rStyle w:val="Strong"/>
          <w:rFonts w:ascii="Times New Roman" w:hAnsi="Times New Roman" w:cs="Times New Roman"/>
          <w:b w:val="0"/>
          <w:sz w:val="24"/>
          <w:szCs w:val="24"/>
        </w:rPr>
      </w:pPr>
      <w:r w:rsidRPr="00D34E19">
        <w:rPr>
          <w:rFonts w:ascii="Times New Roman" w:eastAsia="Calibri" w:hAnsi="Times New Roman" w:cs="Times New Roman"/>
          <w:color w:val="000000"/>
          <w:sz w:val="24"/>
          <w:szCs w:val="24"/>
        </w:rPr>
        <w:t>0851609189 -</w:t>
      </w:r>
      <w:r w:rsidR="006B40DD" w:rsidRPr="00D34E19">
        <w:rPr>
          <w:rFonts w:ascii="Times New Roman" w:eastAsia="Calibri" w:hAnsi="Times New Roman" w:cs="Times New Roman"/>
          <w:color w:val="000000"/>
          <w:sz w:val="24"/>
          <w:szCs w:val="24"/>
        </w:rPr>
        <w:t>0599182844</w:t>
      </w:r>
      <w:r w:rsidRPr="00D34E19">
        <w:rPr>
          <w:rFonts w:ascii="Times New Roman" w:eastAsia="Calibri" w:hAnsi="Times New Roman" w:cs="Times New Roman"/>
          <w:color w:val="000000"/>
          <w:sz w:val="24"/>
          <w:szCs w:val="24"/>
        </w:rPr>
        <w:t xml:space="preserve"> </w:t>
      </w:r>
      <w:hyperlink r:id="rId7">
        <w:r w:rsidRPr="00D34E19">
          <w:rPr>
            <w:rStyle w:val="Strong"/>
            <w:rFonts w:ascii="Times New Roman" w:hAnsi="Times New Roman" w:cs="Times New Roman"/>
            <w:b w:val="0"/>
            <w:color w:val="auto"/>
            <w:sz w:val="24"/>
            <w:szCs w:val="24"/>
          </w:rPr>
          <w:t>eointdphartnett@gmail.com</w:t>
        </w:r>
      </w:hyperlink>
    </w:p>
    <w:p w:rsidR="00D34E19" w:rsidRPr="000002DA" w:rsidRDefault="000002DA" w:rsidP="00D34E19">
      <w:pPr>
        <w:spacing w:after="160" w:line="259" w:lineRule="auto"/>
        <w:jc w:val="center"/>
        <w:rPr>
          <w:rFonts w:ascii="Times New Roman" w:eastAsia="Calibri" w:hAnsi="Times New Roman" w:cs="Times New Roman"/>
          <w:b/>
          <w:color w:val="000000"/>
          <w:sz w:val="28"/>
          <w:szCs w:val="28"/>
        </w:rPr>
      </w:pPr>
      <w:r w:rsidRPr="000002DA">
        <w:rPr>
          <w:rFonts w:ascii="Times New Roman" w:eastAsia="Calibri" w:hAnsi="Times New Roman" w:cs="Times New Roman"/>
          <w:b/>
          <w:color w:val="000000"/>
          <w:sz w:val="28"/>
          <w:szCs w:val="28"/>
        </w:rPr>
        <w:t>University college Dublin Law Graduate (BCL)</w:t>
      </w:r>
    </w:p>
    <w:p w:rsidR="000002DA" w:rsidRPr="00D34E19" w:rsidRDefault="000002DA" w:rsidP="00D34E19">
      <w:pPr>
        <w:spacing w:after="160" w:line="259" w:lineRule="auto"/>
        <w:jc w:val="center"/>
        <w:rPr>
          <w:rFonts w:ascii="Times New Roman" w:eastAsia="Calibri" w:hAnsi="Times New Roman" w:cs="Times New Roman"/>
          <w:color w:val="000000"/>
          <w:sz w:val="28"/>
          <w:szCs w:val="28"/>
        </w:rPr>
      </w:pPr>
    </w:p>
    <w:p w:rsidR="00461608" w:rsidRPr="00D34E19" w:rsidRDefault="00D34E19" w:rsidP="00D34E19">
      <w:pPr>
        <w:pStyle w:val="Title"/>
        <w:jc w:val="center"/>
        <w:rPr>
          <w:rFonts w:ascii="Times New Roman" w:eastAsia="Calibri" w:hAnsi="Times New Roman" w:cs="Times New Roman"/>
          <w:sz w:val="28"/>
          <w:szCs w:val="28"/>
        </w:rPr>
      </w:pPr>
      <w:r w:rsidRPr="00D34E19">
        <w:rPr>
          <w:rFonts w:ascii="Times New Roman" w:eastAsia="Calibri" w:hAnsi="Times New Roman" w:cs="Times New Roman"/>
          <w:sz w:val="28"/>
          <w:szCs w:val="28"/>
        </w:rPr>
        <w:t>Core skills</w:t>
      </w:r>
    </w:p>
    <w:tbl>
      <w:tblPr>
        <w:tblStyle w:val="TableGrid"/>
        <w:tblW w:w="8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gridCol w:w="4184"/>
      </w:tblGrid>
      <w:tr w:rsidR="000002DA" w:rsidRPr="007E4CDE" w:rsidTr="007B5EC8">
        <w:trPr>
          <w:trHeight w:val="308"/>
        </w:trPr>
        <w:tc>
          <w:tcPr>
            <w:tcW w:w="4075" w:type="dxa"/>
            <w:shd w:val="clear" w:color="auto" w:fill="DBE5F1" w:themeFill="accent1" w:themeFillTint="33"/>
          </w:tcPr>
          <w:p w:rsidR="000002DA" w:rsidRPr="007E4CDE" w:rsidRDefault="000002DA" w:rsidP="000002DA">
            <w:pPr>
              <w:pStyle w:val="ListParagraph"/>
              <w:numPr>
                <w:ilvl w:val="0"/>
                <w:numId w:val="2"/>
              </w:numPr>
              <w:spacing w:after="0" w:line="240" w:lineRule="auto"/>
              <w:rPr>
                <w:b/>
                <w:i/>
                <w:sz w:val="24"/>
                <w:szCs w:val="24"/>
                <w:u w:val="none"/>
              </w:rPr>
            </w:pPr>
            <w:r w:rsidRPr="007E4CDE">
              <w:rPr>
                <w:i/>
                <w:sz w:val="24"/>
                <w:szCs w:val="24"/>
                <w:u w:val="none"/>
              </w:rPr>
              <w:t xml:space="preserve">Great interpersonal skills   </w:t>
            </w:r>
          </w:p>
          <w:p w:rsidR="000002DA" w:rsidRPr="007E4CDE" w:rsidRDefault="000002DA" w:rsidP="007B5EC8">
            <w:pPr>
              <w:jc w:val="center"/>
              <w:rPr>
                <w:b/>
                <w:i/>
                <w:sz w:val="24"/>
                <w:szCs w:val="24"/>
              </w:rPr>
            </w:pPr>
          </w:p>
        </w:tc>
        <w:tc>
          <w:tcPr>
            <w:tcW w:w="4184" w:type="dxa"/>
            <w:shd w:val="clear" w:color="auto" w:fill="DBE5F1" w:themeFill="accent1" w:themeFillTint="33"/>
          </w:tcPr>
          <w:p w:rsidR="000002DA" w:rsidRPr="007E4CDE" w:rsidRDefault="000002DA" w:rsidP="000002DA">
            <w:pPr>
              <w:pStyle w:val="ListParagraph"/>
              <w:numPr>
                <w:ilvl w:val="0"/>
                <w:numId w:val="2"/>
              </w:numPr>
              <w:spacing w:after="0" w:line="240" w:lineRule="auto"/>
              <w:rPr>
                <w:b/>
                <w:i/>
                <w:sz w:val="24"/>
                <w:szCs w:val="24"/>
                <w:u w:val="none"/>
              </w:rPr>
            </w:pPr>
            <w:r w:rsidRPr="007E4CDE">
              <w:rPr>
                <w:i/>
                <w:sz w:val="24"/>
                <w:szCs w:val="24"/>
                <w:u w:val="none"/>
              </w:rPr>
              <w:t>Data analysis</w:t>
            </w:r>
          </w:p>
        </w:tc>
      </w:tr>
      <w:tr w:rsidR="000002DA" w:rsidRPr="007E4CDE" w:rsidTr="007B5EC8">
        <w:trPr>
          <w:trHeight w:val="308"/>
        </w:trPr>
        <w:tc>
          <w:tcPr>
            <w:tcW w:w="4075" w:type="dxa"/>
            <w:shd w:val="clear" w:color="auto" w:fill="DBE5F1" w:themeFill="accent1" w:themeFillTint="33"/>
          </w:tcPr>
          <w:p w:rsidR="000002DA" w:rsidRPr="007E4CDE" w:rsidRDefault="000002DA" w:rsidP="000002DA">
            <w:pPr>
              <w:pStyle w:val="ListParagraph"/>
              <w:numPr>
                <w:ilvl w:val="0"/>
                <w:numId w:val="2"/>
              </w:numPr>
              <w:spacing w:after="0" w:line="240" w:lineRule="auto"/>
              <w:rPr>
                <w:b/>
                <w:i/>
                <w:sz w:val="24"/>
                <w:szCs w:val="24"/>
                <w:u w:val="none"/>
              </w:rPr>
            </w:pPr>
            <w:r w:rsidRPr="007E4CDE">
              <w:rPr>
                <w:i/>
                <w:sz w:val="24"/>
                <w:szCs w:val="24"/>
                <w:u w:val="none"/>
              </w:rPr>
              <w:t>Leadership of projects</w:t>
            </w:r>
          </w:p>
          <w:p w:rsidR="000002DA" w:rsidRPr="007E4CDE" w:rsidRDefault="000002DA" w:rsidP="007B5EC8">
            <w:pPr>
              <w:jc w:val="center"/>
              <w:rPr>
                <w:b/>
                <w:i/>
                <w:sz w:val="24"/>
                <w:szCs w:val="24"/>
              </w:rPr>
            </w:pPr>
          </w:p>
        </w:tc>
        <w:tc>
          <w:tcPr>
            <w:tcW w:w="4184" w:type="dxa"/>
            <w:shd w:val="clear" w:color="auto" w:fill="DBE5F1" w:themeFill="accent1" w:themeFillTint="33"/>
          </w:tcPr>
          <w:p w:rsidR="000002DA" w:rsidRPr="007E4CDE" w:rsidRDefault="000002DA" w:rsidP="000002DA">
            <w:pPr>
              <w:pStyle w:val="ListParagraph"/>
              <w:numPr>
                <w:ilvl w:val="0"/>
                <w:numId w:val="2"/>
              </w:numPr>
              <w:spacing w:after="0" w:line="240" w:lineRule="auto"/>
              <w:rPr>
                <w:b/>
                <w:i/>
                <w:sz w:val="24"/>
                <w:szCs w:val="24"/>
                <w:u w:val="none"/>
              </w:rPr>
            </w:pPr>
            <w:r w:rsidRPr="007E4CDE">
              <w:rPr>
                <w:i/>
                <w:sz w:val="24"/>
                <w:szCs w:val="24"/>
                <w:u w:val="none"/>
              </w:rPr>
              <w:t>Responsive to change</w:t>
            </w:r>
          </w:p>
        </w:tc>
      </w:tr>
      <w:tr w:rsidR="000002DA" w:rsidRPr="007E4CDE" w:rsidTr="007B5EC8">
        <w:trPr>
          <w:trHeight w:val="308"/>
        </w:trPr>
        <w:tc>
          <w:tcPr>
            <w:tcW w:w="4075" w:type="dxa"/>
            <w:shd w:val="clear" w:color="auto" w:fill="DBE5F1" w:themeFill="accent1" w:themeFillTint="33"/>
          </w:tcPr>
          <w:p w:rsidR="000002DA" w:rsidRPr="007E4CDE" w:rsidRDefault="000002DA" w:rsidP="000002DA">
            <w:pPr>
              <w:pStyle w:val="ListParagraph"/>
              <w:numPr>
                <w:ilvl w:val="0"/>
                <w:numId w:val="2"/>
              </w:numPr>
              <w:spacing w:after="0" w:line="240" w:lineRule="auto"/>
              <w:rPr>
                <w:b/>
                <w:i/>
                <w:sz w:val="24"/>
                <w:szCs w:val="24"/>
                <w:u w:val="none"/>
              </w:rPr>
            </w:pPr>
            <w:r w:rsidRPr="007E4CDE">
              <w:rPr>
                <w:i/>
                <w:sz w:val="24"/>
                <w:szCs w:val="24"/>
                <w:u w:val="none"/>
              </w:rPr>
              <w:t>Public presentations</w:t>
            </w:r>
          </w:p>
          <w:p w:rsidR="000002DA" w:rsidRPr="007E4CDE" w:rsidRDefault="000002DA" w:rsidP="007B5EC8">
            <w:pPr>
              <w:jc w:val="center"/>
              <w:rPr>
                <w:b/>
                <w:i/>
                <w:sz w:val="24"/>
                <w:szCs w:val="24"/>
              </w:rPr>
            </w:pPr>
          </w:p>
        </w:tc>
        <w:tc>
          <w:tcPr>
            <w:tcW w:w="4184" w:type="dxa"/>
            <w:shd w:val="clear" w:color="auto" w:fill="DBE5F1" w:themeFill="accent1" w:themeFillTint="33"/>
          </w:tcPr>
          <w:p w:rsidR="000002DA" w:rsidRPr="000002DA" w:rsidRDefault="000002DA" w:rsidP="000002DA">
            <w:pPr>
              <w:pStyle w:val="ListParagraph"/>
              <w:numPr>
                <w:ilvl w:val="0"/>
                <w:numId w:val="2"/>
              </w:numPr>
              <w:spacing w:after="0" w:line="240" w:lineRule="auto"/>
              <w:rPr>
                <w:i/>
                <w:sz w:val="24"/>
                <w:szCs w:val="24"/>
                <w:u w:val="none"/>
              </w:rPr>
            </w:pPr>
            <w:r w:rsidRPr="000002DA">
              <w:rPr>
                <w:i/>
                <w:sz w:val="24"/>
                <w:szCs w:val="24"/>
                <w:u w:val="none"/>
                <w:lang w:val="ga-IE"/>
              </w:rPr>
              <w:t>Analytical ability</w:t>
            </w:r>
          </w:p>
        </w:tc>
      </w:tr>
      <w:tr w:rsidR="000002DA" w:rsidRPr="007E4CDE" w:rsidTr="007B5EC8">
        <w:trPr>
          <w:trHeight w:val="87"/>
        </w:trPr>
        <w:tc>
          <w:tcPr>
            <w:tcW w:w="4075" w:type="dxa"/>
            <w:shd w:val="clear" w:color="auto" w:fill="DBE5F1" w:themeFill="accent1" w:themeFillTint="33"/>
          </w:tcPr>
          <w:p w:rsidR="000002DA" w:rsidRPr="000002DA" w:rsidRDefault="000002DA" w:rsidP="000002DA">
            <w:pPr>
              <w:pStyle w:val="ListParagraph"/>
              <w:numPr>
                <w:ilvl w:val="0"/>
                <w:numId w:val="2"/>
              </w:numPr>
              <w:spacing w:after="0" w:line="240" w:lineRule="auto"/>
              <w:rPr>
                <w:b/>
                <w:i/>
                <w:sz w:val="24"/>
                <w:szCs w:val="24"/>
                <w:u w:val="none"/>
              </w:rPr>
            </w:pPr>
            <w:r w:rsidRPr="007E4CDE">
              <w:rPr>
                <w:i/>
                <w:sz w:val="24"/>
                <w:szCs w:val="24"/>
                <w:u w:val="none"/>
              </w:rPr>
              <w:t xml:space="preserve">Research          </w:t>
            </w:r>
          </w:p>
          <w:p w:rsidR="000002DA" w:rsidRDefault="000002DA" w:rsidP="000002DA">
            <w:pPr>
              <w:rPr>
                <w:i/>
                <w:sz w:val="24"/>
                <w:szCs w:val="24"/>
              </w:rPr>
            </w:pPr>
          </w:p>
          <w:p w:rsidR="000002DA" w:rsidRPr="000002DA" w:rsidRDefault="000002DA" w:rsidP="000002DA">
            <w:pPr>
              <w:rPr>
                <w:i/>
                <w:sz w:val="24"/>
                <w:szCs w:val="24"/>
              </w:rPr>
            </w:pPr>
            <w:r w:rsidRPr="000002DA">
              <w:rPr>
                <w:i/>
                <w:sz w:val="24"/>
                <w:szCs w:val="24"/>
              </w:rPr>
              <w:t xml:space="preserve">       </w:t>
            </w:r>
          </w:p>
        </w:tc>
        <w:tc>
          <w:tcPr>
            <w:tcW w:w="4184" w:type="dxa"/>
            <w:shd w:val="clear" w:color="auto" w:fill="DBE5F1" w:themeFill="accent1" w:themeFillTint="33"/>
          </w:tcPr>
          <w:p w:rsidR="000002DA" w:rsidRPr="007E4CDE" w:rsidRDefault="000002DA" w:rsidP="000002DA">
            <w:pPr>
              <w:pStyle w:val="ListParagraph"/>
              <w:numPr>
                <w:ilvl w:val="0"/>
                <w:numId w:val="2"/>
              </w:numPr>
              <w:spacing w:after="0" w:line="240" w:lineRule="auto"/>
              <w:rPr>
                <w:b/>
                <w:i/>
                <w:sz w:val="24"/>
                <w:szCs w:val="24"/>
                <w:u w:val="none"/>
              </w:rPr>
            </w:pPr>
            <w:r w:rsidRPr="007E4CDE">
              <w:rPr>
                <w:i/>
                <w:sz w:val="24"/>
                <w:szCs w:val="24"/>
                <w:u w:val="none"/>
              </w:rPr>
              <w:t>Organisation and Multi-tasking</w:t>
            </w:r>
          </w:p>
        </w:tc>
      </w:tr>
    </w:tbl>
    <w:p w:rsidR="00D34E19" w:rsidRPr="005554FC" w:rsidRDefault="00D34E19" w:rsidP="00D34E19">
      <w:pPr>
        <w:rPr>
          <w:rFonts w:ascii="Times New Roman" w:eastAsia="Calibri" w:hAnsi="Times New Roman" w:cs="Times New Roman"/>
        </w:rPr>
      </w:pPr>
    </w:p>
    <w:p w:rsidR="00D34E19" w:rsidRPr="005554FC" w:rsidRDefault="00D34E19" w:rsidP="00D34E19">
      <w:pPr>
        <w:rPr>
          <w:rFonts w:ascii="Times New Roman" w:eastAsia="Calibri" w:hAnsi="Times New Roman" w:cs="Times New Roman"/>
        </w:rPr>
      </w:pPr>
    </w:p>
    <w:p w:rsidR="00461608" w:rsidRPr="006B40DD" w:rsidRDefault="00461608">
      <w:pPr>
        <w:spacing w:after="160" w:line="259" w:lineRule="auto"/>
        <w:rPr>
          <w:rFonts w:ascii="Times New Roman" w:eastAsia="Calibri" w:hAnsi="Times New Roman" w:cs="Times New Roman"/>
          <w:color w:val="000000"/>
          <w:u w:val="single"/>
        </w:rPr>
      </w:pPr>
    </w:p>
    <w:p w:rsidR="00461608" w:rsidRPr="000002DA" w:rsidRDefault="006B40DD" w:rsidP="000002DA">
      <w:pPr>
        <w:pStyle w:val="Title"/>
        <w:jc w:val="center"/>
        <w:rPr>
          <w:rFonts w:eastAsia="Calibri"/>
          <w:sz w:val="32"/>
          <w:szCs w:val="32"/>
        </w:rPr>
      </w:pPr>
      <w:r w:rsidRPr="000002DA">
        <w:rPr>
          <w:rFonts w:eastAsia="Arial"/>
          <w:sz w:val="32"/>
          <w:szCs w:val="32"/>
        </w:rPr>
        <w:t>Work experience</w:t>
      </w:r>
    </w:p>
    <w:p w:rsidR="00E149C4" w:rsidRDefault="006B40DD">
      <w:pPr>
        <w:spacing w:after="160" w:line="259" w:lineRule="auto"/>
        <w:rPr>
          <w:rFonts w:ascii="Times New Roman" w:eastAsia="Arial" w:hAnsi="Times New Roman" w:cs="Times New Roman"/>
          <w:color w:val="000000"/>
          <w:sz w:val="24"/>
          <w:szCs w:val="24"/>
        </w:rPr>
      </w:pPr>
      <w:r w:rsidRPr="00E149C4">
        <w:rPr>
          <w:rFonts w:ascii="Times New Roman" w:eastAsia="Arial" w:hAnsi="Times New Roman" w:cs="Times New Roman"/>
          <w:b/>
          <w:i/>
          <w:color w:val="000000"/>
          <w:sz w:val="24"/>
          <w:szCs w:val="24"/>
          <w:u w:val="single"/>
        </w:rPr>
        <w:t>bank of ireland</w:t>
      </w:r>
      <w:r>
        <w:rPr>
          <w:rFonts w:ascii="Arial" w:eastAsia="Arial" w:hAnsi="Arial" w:cs="Arial"/>
          <w:i/>
          <w:color w:val="000000"/>
          <w:sz w:val="28"/>
          <w:u w:val="single"/>
        </w:rPr>
        <w:t xml:space="preserve"> </w:t>
      </w:r>
      <w:r w:rsidRPr="005554FC">
        <w:rPr>
          <w:rFonts w:ascii="Times New Roman" w:eastAsia="Arial" w:hAnsi="Times New Roman" w:cs="Times New Roman"/>
          <w:color w:val="000000"/>
          <w:sz w:val="24"/>
          <w:szCs w:val="24"/>
        </w:rPr>
        <w:t xml:space="preserve">: </w:t>
      </w:r>
      <w:r w:rsidR="000002DA">
        <w:rPr>
          <w:rFonts w:ascii="Times New Roman" w:eastAsia="Arial" w:hAnsi="Times New Roman" w:cs="Times New Roman"/>
          <w:color w:val="000000"/>
          <w:sz w:val="24"/>
          <w:szCs w:val="24"/>
        </w:rPr>
        <w:t xml:space="preserve"> Dec 2014- july2015</w:t>
      </w:r>
    </w:p>
    <w:p w:rsidR="00461608" w:rsidRPr="000002DA" w:rsidRDefault="006B40DD">
      <w:pPr>
        <w:spacing w:after="160" w:line="259" w:lineRule="auto"/>
        <w:rPr>
          <w:rFonts w:ascii="Times New Roman" w:eastAsia="Times New Roman" w:hAnsi="Times New Roman" w:cs="Times New Roman"/>
          <w:color w:val="000000"/>
        </w:rPr>
      </w:pPr>
      <w:r w:rsidRPr="000002DA">
        <w:rPr>
          <w:rFonts w:ascii="Times New Roman" w:eastAsia="Times New Roman" w:hAnsi="Times New Roman" w:cs="Times New Roman"/>
          <w:color w:val="000000"/>
          <w:sz w:val="20"/>
          <w:szCs w:val="20"/>
        </w:rPr>
        <w:t xml:space="preserve"> </w:t>
      </w:r>
      <w:r w:rsidR="00330BB1" w:rsidRPr="000002DA">
        <w:rPr>
          <w:rFonts w:ascii="Times New Roman" w:eastAsia="Times New Roman" w:hAnsi="Times New Roman" w:cs="Times New Roman"/>
          <w:color w:val="000000"/>
        </w:rPr>
        <w:t>In the beginning  i worked in branch banking a</w:t>
      </w:r>
      <w:r w:rsidRPr="000002DA">
        <w:rPr>
          <w:rFonts w:ascii="Times New Roman" w:eastAsia="Times New Roman" w:hAnsi="Times New Roman" w:cs="Times New Roman"/>
          <w:color w:val="000000"/>
        </w:rPr>
        <w:t>s the primary cashier and a member of our customer service team. I was responsible for large volumes of cash on a daily basis. I later worked as the lead foreign exchange cashier and lead commercial cashier. Communication skills and excellent customer service were vital to my job as I constantly engaged with customers.</w:t>
      </w:r>
      <w:r w:rsidR="00E149C4" w:rsidRPr="000002DA">
        <w:rPr>
          <w:rFonts w:ascii="Times New Roman" w:eastAsia="Times New Roman" w:hAnsi="Times New Roman" w:cs="Times New Roman"/>
          <w:color w:val="000000"/>
        </w:rPr>
        <w:t xml:space="preserve"> At a later stage of employment i was introduced to group audit and helped with regulatory tasks gievn my legal background this was good experience for me.</w:t>
      </w:r>
    </w:p>
    <w:p w:rsidR="00E149C4" w:rsidRPr="000002DA" w:rsidRDefault="00E149C4">
      <w:pPr>
        <w:spacing w:after="160" w:line="259" w:lineRule="auto"/>
        <w:rPr>
          <w:rFonts w:ascii="Times New Roman" w:eastAsia="Times New Roman" w:hAnsi="Times New Roman" w:cs="Times New Roman"/>
          <w:color w:val="000000"/>
        </w:rPr>
      </w:pPr>
    </w:p>
    <w:p w:rsidR="00461608" w:rsidRPr="000002DA" w:rsidRDefault="006B40DD">
      <w:pPr>
        <w:spacing w:after="160" w:line="259" w:lineRule="auto"/>
        <w:rPr>
          <w:rFonts w:ascii="Times New Roman" w:eastAsia="Times New Roman" w:hAnsi="Times New Roman" w:cs="Times New Roman"/>
          <w:color w:val="000000"/>
        </w:rPr>
      </w:pPr>
      <w:r w:rsidRPr="000002DA">
        <w:rPr>
          <w:rFonts w:ascii="Times New Roman" w:eastAsia="Times New Roman" w:hAnsi="Times New Roman" w:cs="Times New Roman"/>
          <w:color w:val="000000"/>
        </w:rPr>
        <w:t>Other duties include promoting products and actively seeking sales leads. As a direct result of my sales lead performance, I was assigned the role of Referral Champion of my team.)</w:t>
      </w:r>
    </w:p>
    <w:p w:rsidR="00330BB1" w:rsidRPr="005554FC" w:rsidRDefault="00330BB1">
      <w:pPr>
        <w:spacing w:after="160" w:line="259" w:lineRule="auto"/>
        <w:rPr>
          <w:rFonts w:ascii="Times New Roman" w:eastAsia="Calibri" w:hAnsi="Times New Roman" w:cs="Times New Roman"/>
          <w:color w:val="000000"/>
          <w:sz w:val="24"/>
          <w:szCs w:val="24"/>
        </w:rPr>
      </w:pPr>
    </w:p>
    <w:p w:rsidR="000002DA" w:rsidRDefault="000002DA" w:rsidP="00330BB1">
      <w:pPr>
        <w:rPr>
          <w:rFonts w:ascii="Times New Roman" w:eastAsia="Calibri" w:hAnsi="Times New Roman" w:cs="Times New Roman"/>
          <w:b/>
          <w:i/>
          <w:sz w:val="24"/>
          <w:szCs w:val="24"/>
          <w:u w:val="single"/>
        </w:rPr>
      </w:pPr>
    </w:p>
    <w:p w:rsidR="000002DA" w:rsidRDefault="000002DA" w:rsidP="00330BB1">
      <w:pPr>
        <w:rPr>
          <w:rFonts w:ascii="Times New Roman" w:eastAsia="Calibri" w:hAnsi="Times New Roman" w:cs="Times New Roman"/>
          <w:b/>
          <w:i/>
          <w:sz w:val="24"/>
          <w:szCs w:val="24"/>
          <w:u w:val="single"/>
        </w:rPr>
      </w:pPr>
    </w:p>
    <w:p w:rsidR="00E149C4" w:rsidRPr="000002DA" w:rsidRDefault="006B40DD" w:rsidP="00330BB1">
      <w:pPr>
        <w:rPr>
          <w:rFonts w:ascii="Times New Roman" w:eastAsia="Calibri" w:hAnsi="Times New Roman" w:cs="Times New Roman"/>
          <w:sz w:val="24"/>
          <w:szCs w:val="24"/>
        </w:rPr>
      </w:pPr>
      <w:r w:rsidRPr="00E149C4">
        <w:rPr>
          <w:rFonts w:ascii="Times New Roman" w:eastAsia="Calibri" w:hAnsi="Times New Roman" w:cs="Times New Roman"/>
          <w:b/>
          <w:i/>
          <w:sz w:val="24"/>
          <w:szCs w:val="24"/>
          <w:u w:val="single"/>
        </w:rPr>
        <w:t>James Cody &amp; Sons</w:t>
      </w:r>
      <w:r w:rsidRPr="005554FC">
        <w:rPr>
          <w:rFonts w:ascii="Times New Roman" w:eastAsia="Calibri" w:hAnsi="Times New Roman" w:cs="Times New Roman"/>
          <w:b/>
          <w:i/>
          <w:sz w:val="24"/>
          <w:szCs w:val="24"/>
        </w:rPr>
        <w:t xml:space="preserve">: </w:t>
      </w:r>
      <w:r w:rsidR="000002DA">
        <w:rPr>
          <w:rFonts w:ascii="Times New Roman" w:eastAsia="Calibri" w:hAnsi="Times New Roman" w:cs="Times New Roman"/>
          <w:sz w:val="24"/>
          <w:szCs w:val="24"/>
        </w:rPr>
        <w:t>april 2013- july 2013</w:t>
      </w:r>
    </w:p>
    <w:p w:rsidR="00461608" w:rsidRPr="000002DA" w:rsidRDefault="006B40DD" w:rsidP="00330BB1">
      <w:pPr>
        <w:rPr>
          <w:rFonts w:ascii="Times New Roman" w:eastAsia="Calibri" w:hAnsi="Times New Roman" w:cs="Times New Roman"/>
        </w:rPr>
      </w:pPr>
      <w:r w:rsidRPr="000002DA">
        <w:rPr>
          <w:rFonts w:ascii="Times New Roman" w:eastAsia="Calibri" w:hAnsi="Times New Roman" w:cs="Times New Roman"/>
        </w:rPr>
        <w:t xml:space="preserve">In my role as an intern for this law firm I was obligated to perform a wide array of duties that included both solo and team based tasks. A key component of my work centred around the ability to operate computer systems quickly and proficiently. The accurate filing of legal documents and dealing with high end clients. </w:t>
      </w:r>
      <w:r w:rsidR="00330BB1" w:rsidRPr="000002DA">
        <w:rPr>
          <w:rFonts w:ascii="Times New Roman" w:eastAsia="Calibri" w:hAnsi="Times New Roman" w:cs="Times New Roman"/>
        </w:rPr>
        <w:t>Drafting legal documents which include, among others, briefs, agreements, and appeals</w:t>
      </w:r>
      <w:r w:rsidR="004D0BC3">
        <w:rPr>
          <w:rFonts w:ascii="Times New Roman" w:eastAsia="Calibri" w:hAnsi="Times New Roman" w:cs="Times New Roman"/>
        </w:rPr>
        <w:t xml:space="preserve"> .</w:t>
      </w:r>
      <w:r w:rsidR="00330BB1" w:rsidRPr="000002DA">
        <w:rPr>
          <w:rFonts w:ascii="Times New Roman" w:eastAsia="Calibri" w:hAnsi="Times New Roman" w:cs="Times New Roman"/>
        </w:rPr>
        <w:t>Assisting in preparation of legal motions and arguments</w:t>
      </w:r>
      <w:r w:rsidR="004D0BC3">
        <w:rPr>
          <w:rFonts w:ascii="Times New Roman" w:eastAsia="Calibri" w:hAnsi="Times New Roman" w:cs="Times New Roman"/>
        </w:rPr>
        <w:t>.</w:t>
      </w:r>
      <w:r w:rsidR="000002DA" w:rsidRPr="000002DA">
        <w:rPr>
          <w:rFonts w:ascii="Times New Roman" w:eastAsia="Calibri" w:hAnsi="Times New Roman" w:cs="Times New Roman"/>
        </w:rPr>
        <w:t xml:space="preserve"> </w:t>
      </w:r>
      <w:r w:rsidR="00330BB1" w:rsidRPr="000002DA">
        <w:rPr>
          <w:rFonts w:ascii="Times New Roman" w:eastAsia="Calibri" w:hAnsi="Times New Roman" w:cs="Times New Roman"/>
        </w:rPr>
        <w:t>Performing legal research</w:t>
      </w:r>
      <w:r w:rsidR="000002DA" w:rsidRPr="000002DA">
        <w:rPr>
          <w:rFonts w:ascii="Times New Roman" w:eastAsia="Calibri" w:hAnsi="Times New Roman" w:cs="Times New Roman"/>
        </w:rPr>
        <w:t xml:space="preserve"> </w:t>
      </w:r>
      <w:r w:rsidR="00330BB1" w:rsidRPr="000002DA">
        <w:rPr>
          <w:rFonts w:ascii="Times New Roman" w:eastAsia="Calibri" w:hAnsi="Times New Roman" w:cs="Times New Roman"/>
        </w:rPr>
        <w:t>Carrying out investigations to validate or authenticate information</w:t>
      </w:r>
      <w:r w:rsidR="004D0BC3">
        <w:rPr>
          <w:rFonts w:ascii="Times New Roman" w:eastAsia="Calibri" w:hAnsi="Times New Roman" w:cs="Times New Roman"/>
        </w:rPr>
        <w:t>.</w:t>
      </w:r>
      <w:r w:rsidR="000002DA" w:rsidRPr="000002DA">
        <w:rPr>
          <w:rFonts w:ascii="Times New Roman" w:eastAsia="Calibri" w:hAnsi="Times New Roman" w:cs="Times New Roman"/>
        </w:rPr>
        <w:t xml:space="preserve"> </w:t>
      </w:r>
      <w:r w:rsidR="00330BB1" w:rsidRPr="000002DA">
        <w:rPr>
          <w:rFonts w:ascii="Times New Roman" w:eastAsia="Calibri" w:hAnsi="Times New Roman" w:cs="Times New Roman"/>
        </w:rPr>
        <w:t>Interviewing clients and witnesses to gather relevant information</w:t>
      </w:r>
      <w:r w:rsidR="004D0BC3">
        <w:rPr>
          <w:rFonts w:ascii="Times New Roman" w:eastAsia="Calibri" w:hAnsi="Times New Roman" w:cs="Times New Roman"/>
        </w:rPr>
        <w:t>.</w:t>
      </w:r>
      <w:r w:rsidR="000002DA" w:rsidRPr="000002DA">
        <w:rPr>
          <w:rFonts w:ascii="Times New Roman" w:eastAsia="Calibri" w:hAnsi="Times New Roman" w:cs="Times New Roman"/>
        </w:rPr>
        <w:t xml:space="preserve"> </w:t>
      </w:r>
      <w:r w:rsidR="00330BB1" w:rsidRPr="000002DA">
        <w:rPr>
          <w:rFonts w:ascii="Times New Roman" w:eastAsia="Calibri" w:hAnsi="Times New Roman" w:cs="Times New Roman"/>
        </w:rPr>
        <w:t>Performing various administrative duties such as answering phone calls, letters, and emails.</w:t>
      </w:r>
    </w:p>
    <w:p w:rsidR="00E149C4" w:rsidRDefault="004D2F63" w:rsidP="005554FC">
      <w:pPr>
        <w:rPr>
          <w:rFonts w:ascii="Times New Roman" w:eastAsia="Calibri" w:hAnsi="Times New Roman" w:cs="Times New Roman"/>
        </w:rPr>
      </w:pPr>
      <w:r>
        <w:rPr>
          <w:rFonts w:ascii="Times New Roman" w:eastAsia="Calibri" w:hAnsi="Times New Roman" w:cs="Times New Roman"/>
          <w:b/>
          <w:i/>
          <w:sz w:val="28"/>
          <w:szCs w:val="28"/>
          <w:u w:val="single"/>
        </w:rPr>
        <w:t>River Island</w:t>
      </w:r>
      <w:r w:rsidR="006B40DD" w:rsidRPr="005554FC">
        <w:rPr>
          <w:rFonts w:ascii="Times New Roman" w:eastAsia="Calibri" w:hAnsi="Times New Roman" w:cs="Times New Roman"/>
          <w:b/>
          <w:i/>
        </w:rPr>
        <w:t>:</w:t>
      </w:r>
      <w:r w:rsidR="006B40DD" w:rsidRPr="005554FC">
        <w:rPr>
          <w:rFonts w:ascii="Times New Roman" w:eastAsia="Calibri" w:hAnsi="Times New Roman" w:cs="Times New Roman"/>
        </w:rPr>
        <w:t xml:space="preserve"> </w:t>
      </w:r>
      <w:r>
        <w:rPr>
          <w:rFonts w:ascii="Times New Roman" w:eastAsia="Calibri" w:hAnsi="Times New Roman" w:cs="Times New Roman"/>
        </w:rPr>
        <w:t>september 2013- january 2014</w:t>
      </w:r>
    </w:p>
    <w:p w:rsidR="006672F4" w:rsidRDefault="006B40DD" w:rsidP="005554FC">
      <w:pPr>
        <w:rPr>
          <w:rFonts w:ascii="Times New Roman" w:eastAsia="Calibri" w:hAnsi="Times New Roman" w:cs="Times New Roman"/>
        </w:rPr>
      </w:pPr>
      <w:r w:rsidRPr="005554FC">
        <w:rPr>
          <w:rFonts w:ascii="Times New Roman" w:eastAsia="Calibri" w:hAnsi="Times New Roman" w:cs="Times New Roman"/>
        </w:rPr>
        <w:t>In my role as a sales assistant I was Responsible for assisting customers with merchandise or purchasing questions, and also demonstrating to them how certain products are used. In charge of ensuring that any issues concerning customer care are reported to the Retail Manager and stock taking and managing</w:t>
      </w:r>
    </w:p>
    <w:p w:rsidR="00461608" w:rsidRPr="00E149C4" w:rsidRDefault="006B40DD" w:rsidP="005554FC">
      <w:pPr>
        <w:rPr>
          <w:rFonts w:ascii="Times New Roman" w:eastAsia="Calibri" w:hAnsi="Times New Roman" w:cs="Times New Roman"/>
          <w:sz w:val="24"/>
          <w:szCs w:val="24"/>
          <w:u w:val="single"/>
        </w:rPr>
      </w:pPr>
      <w:r w:rsidRPr="00E149C4">
        <w:rPr>
          <w:rFonts w:ascii="Times New Roman" w:eastAsia="Calibri" w:hAnsi="Times New Roman" w:cs="Times New Roman"/>
          <w:b/>
          <w:i/>
          <w:sz w:val="24"/>
          <w:szCs w:val="24"/>
          <w:u w:val="single"/>
        </w:rPr>
        <w:t xml:space="preserve">Marathon Moving company:  </w:t>
      </w:r>
    </w:p>
    <w:p w:rsidR="00461608" w:rsidRPr="005554FC" w:rsidRDefault="006B40DD" w:rsidP="005554FC">
      <w:pPr>
        <w:rPr>
          <w:rFonts w:ascii="Times New Roman" w:eastAsia="Calibri" w:hAnsi="Times New Roman" w:cs="Times New Roman"/>
        </w:rPr>
      </w:pPr>
      <w:r w:rsidRPr="005554FC">
        <w:rPr>
          <w:rFonts w:ascii="Times New Roman" w:eastAsia="Calibri" w:hAnsi="Times New Roman" w:cs="Times New Roman"/>
        </w:rPr>
        <w:t xml:space="preserve">In this role I was obliged to engaged with consumers over long periods of time ensuring satisfaction to the highest degree. I was obliged to be physically fit to deal with the heavy lifting involved. I also at times was tasked with warehouse management and was a team leader in respect of large home moves or inter-state jobs. </w:t>
      </w:r>
    </w:p>
    <w:p w:rsidR="00461608" w:rsidRPr="00E149C4" w:rsidRDefault="00461608" w:rsidP="005554FC">
      <w:pPr>
        <w:rPr>
          <w:rFonts w:ascii="Times New Roman" w:eastAsia="Calibri" w:hAnsi="Times New Roman" w:cs="Times New Roman"/>
          <w:u w:val="single"/>
        </w:rPr>
      </w:pPr>
    </w:p>
    <w:p w:rsidR="00461608" w:rsidRPr="00E149C4" w:rsidRDefault="006B40DD" w:rsidP="005554FC">
      <w:pPr>
        <w:rPr>
          <w:rFonts w:ascii="Times New Roman" w:eastAsia="Calibri" w:hAnsi="Times New Roman" w:cs="Times New Roman"/>
          <w:u w:val="single"/>
        </w:rPr>
      </w:pPr>
      <w:r w:rsidRPr="00E149C4">
        <w:rPr>
          <w:rFonts w:ascii="Times New Roman" w:eastAsia="Calibri" w:hAnsi="Times New Roman" w:cs="Times New Roman"/>
          <w:b/>
          <w:i/>
          <w:u w:val="single"/>
        </w:rPr>
        <w:t>UCD STUDENT LEGAL SERVICE:</w:t>
      </w:r>
    </w:p>
    <w:p w:rsidR="00461608" w:rsidRPr="005554FC" w:rsidRDefault="006B40DD" w:rsidP="005554FC">
      <w:pPr>
        <w:rPr>
          <w:rFonts w:ascii="Times New Roman" w:eastAsia="Calibri" w:hAnsi="Times New Roman" w:cs="Times New Roman"/>
        </w:rPr>
      </w:pPr>
      <w:r w:rsidRPr="005554FC">
        <w:rPr>
          <w:rFonts w:ascii="Times New Roman" w:eastAsia="Calibri" w:hAnsi="Times New Roman" w:cs="Times New Roman"/>
        </w:rPr>
        <w:t xml:space="preserve">In this role I held an advisory position in which I dealt with complaints students may have had in respect of a number of tenancy and employment issues. </w:t>
      </w:r>
      <w:r w:rsidR="00EE5507">
        <w:rPr>
          <w:rFonts w:ascii="Times New Roman" w:eastAsia="Calibri" w:hAnsi="Times New Roman" w:cs="Times New Roman"/>
        </w:rPr>
        <w:t>I</w:t>
      </w:r>
      <w:r w:rsidR="00EE5507">
        <w:rPr>
          <w:rFonts w:ascii="Times New Roman" w:eastAsia="Calibri" w:hAnsi="Times New Roman" w:cs="Times New Roman"/>
        </w:rPr>
        <w:tab/>
        <w:t xml:space="preserve"> would present to them solutions for any issues presented. </w:t>
      </w:r>
    </w:p>
    <w:p w:rsidR="00D34E19" w:rsidRPr="00D34E19" w:rsidRDefault="00D34E19" w:rsidP="00D34E19">
      <w:pPr>
        <w:pStyle w:val="Title"/>
        <w:jc w:val="center"/>
        <w:rPr>
          <w:rFonts w:eastAsia="Calibri"/>
          <w:sz w:val="36"/>
          <w:szCs w:val="36"/>
        </w:rPr>
      </w:pPr>
      <w:r w:rsidRPr="00D34E19">
        <w:rPr>
          <w:rFonts w:eastAsia="Calibri"/>
          <w:sz w:val="36"/>
          <w:szCs w:val="36"/>
        </w:rPr>
        <w:t>Education:</w:t>
      </w:r>
    </w:p>
    <w:p w:rsidR="00D34E19" w:rsidRPr="006B40DD" w:rsidRDefault="00D34E19" w:rsidP="00D34E19">
      <w:pPr>
        <w:spacing w:after="160" w:line="259" w:lineRule="auto"/>
        <w:rPr>
          <w:rFonts w:ascii="Times New Roman" w:eastAsia="Calibri" w:hAnsi="Times New Roman" w:cs="Times New Roman"/>
          <w:color w:val="000000"/>
          <w:sz w:val="24"/>
          <w:szCs w:val="24"/>
        </w:rPr>
      </w:pPr>
      <w:r w:rsidRPr="006B40DD">
        <w:rPr>
          <w:rFonts w:ascii="Times New Roman" w:eastAsia="Calibri" w:hAnsi="Times New Roman" w:cs="Times New Roman"/>
          <w:color w:val="000000"/>
          <w:sz w:val="24"/>
          <w:szCs w:val="24"/>
        </w:rPr>
        <w:t xml:space="preserve"> </w:t>
      </w:r>
      <w:r w:rsidR="000002DA">
        <w:rPr>
          <w:rFonts w:ascii="Times New Roman" w:eastAsia="Calibri" w:hAnsi="Times New Roman" w:cs="Times New Roman"/>
          <w:color w:val="000000"/>
          <w:sz w:val="24"/>
          <w:szCs w:val="24"/>
        </w:rPr>
        <w:t xml:space="preserve">                  </w:t>
      </w:r>
      <w:r w:rsidRPr="006B40DD">
        <w:rPr>
          <w:rFonts w:ascii="Times New Roman" w:eastAsia="Calibri" w:hAnsi="Times New Roman" w:cs="Times New Roman"/>
          <w:color w:val="000000"/>
          <w:sz w:val="24"/>
          <w:szCs w:val="24"/>
        </w:rPr>
        <w:t>Gaelscoil Eoghain Uí thuairsc 1996-2004</w:t>
      </w:r>
    </w:p>
    <w:p w:rsidR="00D34E19" w:rsidRPr="006B40DD" w:rsidRDefault="00D34E19" w:rsidP="00D34E19">
      <w:pPr>
        <w:spacing w:after="160" w:line="259" w:lineRule="auto"/>
        <w:rPr>
          <w:rFonts w:ascii="Times New Roman" w:eastAsia="Calibri" w:hAnsi="Times New Roman" w:cs="Times New Roman"/>
          <w:color w:val="000000"/>
          <w:sz w:val="24"/>
          <w:szCs w:val="24"/>
        </w:rPr>
      </w:pPr>
      <w:r w:rsidRPr="006B40DD">
        <w:rPr>
          <w:rFonts w:ascii="Times New Roman" w:eastAsia="Calibri" w:hAnsi="Times New Roman" w:cs="Times New Roman"/>
          <w:color w:val="000000"/>
          <w:sz w:val="24"/>
          <w:szCs w:val="24"/>
        </w:rPr>
        <w:t xml:space="preserve">                    Gaelcholáiste Cheatharlach    2004-2010</w:t>
      </w:r>
    </w:p>
    <w:p w:rsidR="00D34E19" w:rsidRPr="006B40DD" w:rsidRDefault="00D34E19" w:rsidP="00D34E19">
      <w:pPr>
        <w:spacing w:after="160" w:line="259" w:lineRule="auto"/>
        <w:rPr>
          <w:rFonts w:ascii="Times New Roman" w:eastAsia="Calibri" w:hAnsi="Times New Roman" w:cs="Times New Roman"/>
          <w:color w:val="000000"/>
          <w:sz w:val="24"/>
          <w:szCs w:val="24"/>
        </w:rPr>
      </w:pPr>
      <w:r w:rsidRPr="006B40DD">
        <w:rPr>
          <w:rFonts w:ascii="Times New Roman" w:eastAsia="Calibri" w:hAnsi="Times New Roman" w:cs="Times New Roman"/>
          <w:color w:val="000000"/>
          <w:sz w:val="24"/>
          <w:szCs w:val="24"/>
        </w:rPr>
        <w:tab/>
        <w:t xml:space="preserve">      University College Dublin       2010-2014 2:1 BCL hons Law</w:t>
      </w:r>
    </w:p>
    <w:p w:rsidR="00D34E19" w:rsidRPr="006B40DD" w:rsidRDefault="00D34E19" w:rsidP="00D34E19">
      <w:pPr>
        <w:spacing w:after="160" w:line="259" w:lineRule="auto"/>
        <w:rPr>
          <w:rFonts w:ascii="Times New Roman" w:eastAsia="Calibri" w:hAnsi="Times New Roman" w:cs="Times New Roman"/>
          <w:color w:val="000000"/>
          <w:sz w:val="24"/>
          <w:szCs w:val="24"/>
        </w:rPr>
      </w:pPr>
    </w:p>
    <w:p w:rsidR="00D34E19" w:rsidRPr="006B40DD" w:rsidRDefault="00D34E19" w:rsidP="00D34E19">
      <w:pPr>
        <w:spacing w:after="160" w:line="259" w:lineRule="auto"/>
        <w:rPr>
          <w:rFonts w:ascii="Times New Roman" w:eastAsia="Calibri" w:hAnsi="Times New Roman" w:cs="Times New Roman"/>
          <w:color w:val="000000"/>
          <w:sz w:val="24"/>
          <w:szCs w:val="24"/>
        </w:rPr>
      </w:pPr>
      <w:r w:rsidRPr="006B40DD">
        <w:rPr>
          <w:rFonts w:ascii="Times New Roman" w:eastAsia="Calibri" w:hAnsi="Times New Roman" w:cs="Times New Roman"/>
          <w:color w:val="000000"/>
          <w:sz w:val="24"/>
          <w:szCs w:val="24"/>
        </w:rPr>
        <w:t xml:space="preserve">Leaving Certificate </w:t>
      </w:r>
    </w:p>
    <w:tbl>
      <w:tblPr>
        <w:tblW w:w="0" w:type="auto"/>
        <w:tblInd w:w="104" w:type="dxa"/>
        <w:tblCellMar>
          <w:left w:w="10" w:type="dxa"/>
          <w:right w:w="10" w:type="dxa"/>
        </w:tblCellMar>
        <w:tblLook w:val="0000" w:firstRow="0" w:lastRow="0" w:firstColumn="0" w:lastColumn="0" w:noHBand="0" w:noVBand="0"/>
      </w:tblPr>
      <w:tblGrid>
        <w:gridCol w:w="3005"/>
        <w:gridCol w:w="3005"/>
        <w:gridCol w:w="3006"/>
      </w:tblGrid>
      <w:tr w:rsidR="00D34E19" w:rsidRPr="006B40DD" w:rsidTr="007B5EC8">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SUBJECT</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LEVEL</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GRADE</w:t>
            </w:r>
          </w:p>
        </w:tc>
      </w:tr>
      <w:tr w:rsidR="00D34E19" w:rsidRPr="006B40DD" w:rsidTr="007B5EC8">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Irish</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Higher</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A1</w:t>
            </w:r>
          </w:p>
        </w:tc>
      </w:tr>
      <w:tr w:rsidR="00D34E19" w:rsidRPr="006B40DD" w:rsidTr="007B5EC8">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History</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Higher</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A1</w:t>
            </w:r>
          </w:p>
        </w:tc>
      </w:tr>
      <w:tr w:rsidR="00D34E19" w:rsidRPr="006B40DD" w:rsidTr="007B5EC8">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French</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Higher</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A2</w:t>
            </w:r>
          </w:p>
        </w:tc>
      </w:tr>
      <w:tr w:rsidR="00D34E19" w:rsidRPr="006B40DD" w:rsidTr="007B5EC8">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lastRenderedPageBreak/>
              <w:t>English</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Higher</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B1</w:t>
            </w:r>
          </w:p>
        </w:tc>
      </w:tr>
      <w:tr w:rsidR="00D34E19" w:rsidRPr="006B40DD" w:rsidTr="007B5EC8">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Biology</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Higher</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B2</w:t>
            </w:r>
          </w:p>
        </w:tc>
      </w:tr>
      <w:tr w:rsidR="00D34E19" w:rsidRPr="006B40DD" w:rsidTr="007B5EC8">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Mathematics</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Higher</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B3</w:t>
            </w:r>
          </w:p>
        </w:tc>
      </w:tr>
      <w:tr w:rsidR="00D34E19" w:rsidRPr="006B40DD" w:rsidTr="007B5EC8">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Economics</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Higher</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34E19" w:rsidRPr="006B40DD" w:rsidRDefault="00D34E19" w:rsidP="007B5EC8">
            <w:pPr>
              <w:spacing w:after="0" w:line="240" w:lineRule="auto"/>
              <w:rPr>
                <w:rFonts w:ascii="Times New Roman" w:eastAsia="Calibri" w:hAnsi="Times New Roman" w:cs="Times New Roman"/>
                <w:sz w:val="24"/>
                <w:szCs w:val="24"/>
              </w:rPr>
            </w:pPr>
            <w:r w:rsidRPr="006B40DD">
              <w:rPr>
                <w:rFonts w:ascii="Times New Roman" w:eastAsia="Calibri" w:hAnsi="Times New Roman" w:cs="Times New Roman"/>
                <w:color w:val="000000"/>
                <w:sz w:val="24"/>
                <w:szCs w:val="24"/>
              </w:rPr>
              <w:t>A2</w:t>
            </w:r>
          </w:p>
        </w:tc>
      </w:tr>
    </w:tbl>
    <w:p w:rsidR="00D34E19" w:rsidRPr="006B40DD" w:rsidRDefault="00D34E19" w:rsidP="00D34E19">
      <w:pPr>
        <w:spacing w:after="160" w:line="259" w:lineRule="auto"/>
        <w:rPr>
          <w:rFonts w:ascii="Times New Roman" w:eastAsia="Calibri" w:hAnsi="Times New Roman" w:cs="Times New Roman"/>
          <w:color w:val="000000"/>
          <w:sz w:val="24"/>
          <w:szCs w:val="24"/>
        </w:rPr>
      </w:pPr>
    </w:p>
    <w:p w:rsidR="00461608" w:rsidRPr="005554FC" w:rsidRDefault="00461608" w:rsidP="005554FC">
      <w:pPr>
        <w:rPr>
          <w:rFonts w:ascii="Times New Roman" w:eastAsia="Calibri" w:hAnsi="Times New Roman" w:cs="Times New Roman"/>
        </w:rPr>
      </w:pPr>
    </w:p>
    <w:p w:rsidR="00461608" w:rsidRPr="005554FC" w:rsidRDefault="00461608" w:rsidP="000002DA">
      <w:pPr>
        <w:jc w:val="center"/>
        <w:rPr>
          <w:rFonts w:ascii="Times New Roman" w:eastAsia="Calibri" w:hAnsi="Times New Roman" w:cs="Times New Roman"/>
        </w:rPr>
      </w:pPr>
    </w:p>
    <w:p w:rsidR="00461608" w:rsidRPr="000002DA" w:rsidRDefault="006B40DD" w:rsidP="000002DA">
      <w:pPr>
        <w:pStyle w:val="Title"/>
        <w:jc w:val="center"/>
        <w:rPr>
          <w:rFonts w:eastAsia="Calibri"/>
          <w:sz w:val="28"/>
          <w:szCs w:val="28"/>
        </w:rPr>
      </w:pPr>
      <w:r w:rsidRPr="000002DA">
        <w:rPr>
          <w:rFonts w:eastAsia="Calibri"/>
          <w:sz w:val="28"/>
          <w:szCs w:val="28"/>
        </w:rPr>
        <w:t>Achievements</w:t>
      </w:r>
    </w:p>
    <w:p w:rsidR="00461608" w:rsidRPr="005554FC" w:rsidRDefault="006B40DD" w:rsidP="005554FC">
      <w:pPr>
        <w:rPr>
          <w:rFonts w:ascii="Times New Roman" w:eastAsia="Calibri" w:hAnsi="Times New Roman" w:cs="Times New Roman"/>
        </w:rPr>
      </w:pPr>
      <w:r w:rsidRPr="005554FC">
        <w:rPr>
          <w:rFonts w:ascii="Times New Roman" w:eastAsia="Calibri" w:hAnsi="Times New Roman" w:cs="Times New Roman"/>
        </w:rPr>
        <w:t xml:space="preserve">College scholarship based upon academic results. </w:t>
      </w:r>
    </w:p>
    <w:p w:rsidR="00461608" w:rsidRPr="005554FC" w:rsidRDefault="006B40DD" w:rsidP="005554FC">
      <w:pPr>
        <w:rPr>
          <w:rFonts w:ascii="Times New Roman" w:eastAsia="Calibri" w:hAnsi="Times New Roman" w:cs="Times New Roman"/>
        </w:rPr>
      </w:pPr>
      <w:r w:rsidRPr="005554FC">
        <w:rPr>
          <w:rFonts w:ascii="Times New Roman" w:eastAsia="Calibri" w:hAnsi="Times New Roman" w:cs="Times New Roman"/>
        </w:rPr>
        <w:t>Clongowes college scholarship</w:t>
      </w:r>
    </w:p>
    <w:p w:rsidR="00461608" w:rsidRPr="005554FC" w:rsidRDefault="006B40DD" w:rsidP="005554FC">
      <w:pPr>
        <w:rPr>
          <w:rFonts w:ascii="Times New Roman" w:eastAsia="Calibri" w:hAnsi="Times New Roman" w:cs="Times New Roman"/>
        </w:rPr>
      </w:pPr>
      <w:r w:rsidRPr="005554FC">
        <w:rPr>
          <w:rFonts w:ascii="Times New Roman" w:eastAsia="Calibri" w:hAnsi="Times New Roman" w:cs="Times New Roman"/>
        </w:rPr>
        <w:t>Short listed for bank of Ireland undergraduate gold medal of outstanding work on national level.</w:t>
      </w:r>
    </w:p>
    <w:p w:rsidR="00461608" w:rsidRPr="005554FC" w:rsidRDefault="006B40DD" w:rsidP="005554FC">
      <w:pPr>
        <w:rPr>
          <w:rFonts w:ascii="Times New Roman" w:eastAsia="Calibri" w:hAnsi="Times New Roman" w:cs="Times New Roman"/>
        </w:rPr>
      </w:pPr>
      <w:r w:rsidRPr="005554FC">
        <w:rPr>
          <w:rFonts w:ascii="Times New Roman" w:eastAsia="Calibri" w:hAnsi="Times New Roman" w:cs="Times New Roman"/>
        </w:rPr>
        <w:t>Numerous writing merits and awards.</w:t>
      </w:r>
    </w:p>
    <w:p w:rsidR="00461608" w:rsidRPr="005554FC" w:rsidRDefault="006B40DD" w:rsidP="005554FC">
      <w:pPr>
        <w:rPr>
          <w:rFonts w:ascii="Times New Roman" w:eastAsia="Calibri" w:hAnsi="Times New Roman" w:cs="Times New Roman"/>
        </w:rPr>
      </w:pPr>
      <w:r w:rsidRPr="005554FC">
        <w:rPr>
          <w:rFonts w:ascii="Times New Roman" w:eastAsia="Calibri" w:hAnsi="Times New Roman" w:cs="Times New Roman"/>
        </w:rPr>
        <w:t>Top 3 in University College law examination results 2011-2012</w:t>
      </w:r>
    </w:p>
    <w:p w:rsidR="00461608" w:rsidRPr="005554FC" w:rsidRDefault="006B40DD" w:rsidP="005554FC">
      <w:pPr>
        <w:rPr>
          <w:rFonts w:ascii="Times New Roman" w:eastAsia="Calibri" w:hAnsi="Times New Roman" w:cs="Times New Roman"/>
        </w:rPr>
      </w:pPr>
      <w:r w:rsidRPr="005554FC">
        <w:rPr>
          <w:rFonts w:ascii="Times New Roman" w:eastAsia="Calibri" w:hAnsi="Times New Roman" w:cs="Times New Roman"/>
        </w:rPr>
        <w:t xml:space="preserve">Completed course in Alternative dispute resolution </w:t>
      </w:r>
    </w:p>
    <w:p w:rsidR="00461608" w:rsidRPr="005554FC" w:rsidRDefault="006B40DD" w:rsidP="005554FC">
      <w:pPr>
        <w:rPr>
          <w:rFonts w:ascii="Times New Roman" w:eastAsia="Calibri" w:hAnsi="Times New Roman" w:cs="Times New Roman"/>
        </w:rPr>
      </w:pPr>
      <w:r w:rsidRPr="005554FC">
        <w:rPr>
          <w:rFonts w:ascii="Times New Roman" w:eastAsia="Calibri" w:hAnsi="Times New Roman" w:cs="Times New Roman"/>
        </w:rPr>
        <w:t>ECDL Certificate</w:t>
      </w:r>
    </w:p>
    <w:p w:rsidR="00461608" w:rsidRPr="005554FC" w:rsidRDefault="006B40DD" w:rsidP="005554FC">
      <w:pPr>
        <w:rPr>
          <w:rFonts w:ascii="Times New Roman" w:eastAsia="Calibri" w:hAnsi="Times New Roman" w:cs="Times New Roman"/>
        </w:rPr>
      </w:pPr>
      <w:r w:rsidRPr="005554FC">
        <w:rPr>
          <w:rFonts w:ascii="Times New Roman" w:eastAsia="Calibri" w:hAnsi="Times New Roman" w:cs="Times New Roman"/>
        </w:rPr>
        <w:t>Numerous sporting achievements in the fields of GAA, Rugby &amp; Athletics including many national titles.</w:t>
      </w:r>
    </w:p>
    <w:p w:rsidR="00461608" w:rsidRPr="005554FC" w:rsidRDefault="002D69F5" w:rsidP="005554FC">
      <w:pPr>
        <w:rPr>
          <w:rFonts w:ascii="Times New Roman" w:eastAsia="Calibri" w:hAnsi="Times New Roman" w:cs="Times New Roman"/>
        </w:rPr>
      </w:pPr>
      <w:r>
        <w:rPr>
          <w:rFonts w:ascii="Times New Roman" w:eastAsia="Calibri" w:hAnsi="Times New Roman" w:cs="Times New Roman"/>
        </w:rPr>
        <w:t>Vital role in Ucd student legal service</w:t>
      </w:r>
    </w:p>
    <w:p w:rsidR="004D2F63" w:rsidRDefault="004D2F63" w:rsidP="005554FC">
      <w:pPr>
        <w:rPr>
          <w:rFonts w:ascii="Times New Roman" w:eastAsia="Calibri" w:hAnsi="Times New Roman" w:cs="Times New Roman"/>
          <w:b/>
          <w:i/>
          <w:sz w:val="24"/>
          <w:szCs w:val="24"/>
        </w:rPr>
      </w:pPr>
    </w:p>
    <w:p w:rsidR="004D2F63" w:rsidRPr="004D2F63" w:rsidRDefault="006B40DD" w:rsidP="005554FC">
      <w:pPr>
        <w:rPr>
          <w:rFonts w:ascii="Times New Roman" w:eastAsia="Calibri" w:hAnsi="Times New Roman" w:cs="Times New Roman"/>
          <w:b/>
          <w:i/>
          <w:sz w:val="24"/>
          <w:szCs w:val="24"/>
        </w:rPr>
      </w:pPr>
      <w:r w:rsidRPr="006B40DD">
        <w:rPr>
          <w:rFonts w:ascii="Times New Roman" w:eastAsia="Calibri" w:hAnsi="Times New Roman" w:cs="Times New Roman"/>
          <w:b/>
          <w:i/>
          <w:sz w:val="24"/>
          <w:szCs w:val="24"/>
        </w:rPr>
        <w:t xml:space="preserve">References </w:t>
      </w:r>
    </w:p>
    <w:p w:rsidR="00461608" w:rsidRPr="005554FC" w:rsidRDefault="00C976C6" w:rsidP="005554FC">
      <w:pPr>
        <w:rPr>
          <w:rFonts w:ascii="Times New Roman" w:eastAsia="Calibri" w:hAnsi="Times New Roman" w:cs="Times New Roman"/>
        </w:rPr>
      </w:pPr>
      <w:r>
        <w:rPr>
          <w:rFonts w:ascii="Times New Roman" w:eastAsia="Verdana" w:hAnsi="Times New Roman" w:cs="Times New Roman"/>
          <w:sz w:val="24"/>
          <w:szCs w:val="24"/>
        </w:rPr>
        <w:t>Avaliable upon request</w:t>
      </w:r>
    </w:p>
    <w:bookmarkEnd w:id="0"/>
    <w:p w:rsidR="00461608" w:rsidRPr="005554FC" w:rsidRDefault="00461608" w:rsidP="005554FC">
      <w:pPr>
        <w:rPr>
          <w:rFonts w:ascii="Times New Roman" w:eastAsia="Calibri" w:hAnsi="Times New Roman" w:cs="Times New Roman"/>
        </w:rPr>
      </w:pPr>
    </w:p>
    <w:sectPr w:rsidR="00461608" w:rsidRPr="005554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56F39"/>
    <w:multiLevelType w:val="multilevel"/>
    <w:tmpl w:val="56A8F5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B739B9"/>
    <w:multiLevelType w:val="hybridMultilevel"/>
    <w:tmpl w:val="E6B0768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608"/>
    <w:rsid w:val="000002DA"/>
    <w:rsid w:val="002D69F5"/>
    <w:rsid w:val="00330BB1"/>
    <w:rsid w:val="00461608"/>
    <w:rsid w:val="004D0BC3"/>
    <w:rsid w:val="004D2F63"/>
    <w:rsid w:val="005554FC"/>
    <w:rsid w:val="006672F4"/>
    <w:rsid w:val="006B40DD"/>
    <w:rsid w:val="00AE4520"/>
    <w:rsid w:val="00C71F72"/>
    <w:rsid w:val="00C976C6"/>
    <w:rsid w:val="00D34E19"/>
    <w:rsid w:val="00E149C4"/>
    <w:rsid w:val="00EE5507"/>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ga-IE" w:eastAsia="ga-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4E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4E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4E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34E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4E19"/>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D34E19"/>
    <w:rPr>
      <w:b/>
      <w:bCs/>
      <w:i/>
      <w:iCs/>
      <w:color w:val="4F81BD" w:themeColor="accent1"/>
    </w:rPr>
  </w:style>
  <w:style w:type="character" w:styleId="Strong">
    <w:name w:val="Strong"/>
    <w:basedOn w:val="DefaultParagraphFont"/>
    <w:uiPriority w:val="22"/>
    <w:qFormat/>
    <w:rsid w:val="00D34E19"/>
    <w:rPr>
      <w:b/>
      <w:bCs/>
    </w:rPr>
  </w:style>
  <w:style w:type="paragraph" w:styleId="Title">
    <w:name w:val="Title"/>
    <w:basedOn w:val="Normal"/>
    <w:next w:val="Normal"/>
    <w:link w:val="TitleChar"/>
    <w:uiPriority w:val="10"/>
    <w:qFormat/>
    <w:rsid w:val="00D34E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4E1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D34E1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D34E1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D34E19"/>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D34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2DA"/>
    <w:pPr>
      <w:spacing w:after="160" w:line="259" w:lineRule="auto"/>
      <w:ind w:left="720"/>
      <w:contextualSpacing/>
    </w:pPr>
    <w:rPr>
      <w:rFonts w:eastAsiaTheme="minorHAnsi"/>
      <w:u w:val="single"/>
      <w:lang w:val="en-I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ga-IE" w:eastAsia="ga-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4E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4E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4E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34E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4E19"/>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D34E19"/>
    <w:rPr>
      <w:b/>
      <w:bCs/>
      <w:i/>
      <w:iCs/>
      <w:color w:val="4F81BD" w:themeColor="accent1"/>
    </w:rPr>
  </w:style>
  <w:style w:type="character" w:styleId="Strong">
    <w:name w:val="Strong"/>
    <w:basedOn w:val="DefaultParagraphFont"/>
    <w:uiPriority w:val="22"/>
    <w:qFormat/>
    <w:rsid w:val="00D34E19"/>
    <w:rPr>
      <w:b/>
      <w:bCs/>
    </w:rPr>
  </w:style>
  <w:style w:type="paragraph" w:styleId="Title">
    <w:name w:val="Title"/>
    <w:basedOn w:val="Normal"/>
    <w:next w:val="Normal"/>
    <w:link w:val="TitleChar"/>
    <w:uiPriority w:val="10"/>
    <w:qFormat/>
    <w:rsid w:val="00D34E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4E1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D34E1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D34E1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D34E19"/>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D34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2DA"/>
    <w:pPr>
      <w:spacing w:after="160" w:line="259" w:lineRule="auto"/>
      <w:ind w:left="720"/>
      <w:contextualSpacing/>
    </w:pPr>
    <w:rPr>
      <w:rFonts w:eastAsiaTheme="minorHAnsi"/>
      <w:u w:val="single"/>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ointdphartnet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444E0-B595-4776-A306-EBF04309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Eoin</dc:creator>
  <cp:lastModifiedBy>Eoin</cp:lastModifiedBy>
  <cp:revision>9</cp:revision>
  <dcterms:created xsi:type="dcterms:W3CDTF">2015-09-03T15:00:00Z</dcterms:created>
  <dcterms:modified xsi:type="dcterms:W3CDTF">2015-09-30T16:20:00Z</dcterms:modified>
</cp:coreProperties>
</file>