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985E5" w14:textId="77777777" w:rsidR="00C333E4" w:rsidRDefault="00C333E4" w:rsidP="00C333E4">
      <w:pPr>
        <w:pStyle w:val="NormalWeb"/>
        <w:tabs>
          <w:tab w:val="right" w:pos="9026"/>
        </w:tabs>
        <w:spacing w:before="0" w:beforeAutospacing="0" w:after="0" w:afterAutospacing="0"/>
        <w:outlineLvl w:val="0"/>
        <w:rPr>
          <w:color w:val="000000"/>
          <w:sz w:val="22"/>
          <w:szCs w:val="27"/>
        </w:rPr>
      </w:pPr>
      <w:r>
        <w:rPr>
          <w:color w:val="000000"/>
          <w:sz w:val="22"/>
          <w:szCs w:val="27"/>
        </w:rPr>
        <w:t xml:space="preserve">Beth </w:t>
      </w:r>
      <w:proofErr w:type="spellStart"/>
      <w:r>
        <w:rPr>
          <w:color w:val="000000"/>
          <w:sz w:val="22"/>
          <w:szCs w:val="27"/>
        </w:rPr>
        <w:t>Onslow</w:t>
      </w:r>
      <w:proofErr w:type="spellEnd"/>
      <w:r>
        <w:rPr>
          <w:color w:val="000000"/>
          <w:sz w:val="22"/>
          <w:szCs w:val="27"/>
        </w:rPr>
        <w:tab/>
        <w:t>Anna Hollywood</w:t>
      </w:r>
    </w:p>
    <w:p w14:paraId="71E2AADC" w14:textId="77777777" w:rsidR="00C333E4" w:rsidRDefault="00C333E4" w:rsidP="00C333E4">
      <w:pPr>
        <w:pStyle w:val="NormalWeb"/>
        <w:tabs>
          <w:tab w:val="right" w:pos="9026"/>
        </w:tabs>
        <w:spacing w:before="0" w:beforeAutospacing="0" w:after="0" w:afterAutospacing="0"/>
        <w:outlineLvl w:val="0"/>
        <w:rPr>
          <w:color w:val="000000"/>
          <w:sz w:val="22"/>
          <w:szCs w:val="27"/>
        </w:rPr>
      </w:pPr>
      <w:r>
        <w:rPr>
          <w:color w:val="000000"/>
          <w:sz w:val="22"/>
          <w:szCs w:val="27"/>
        </w:rPr>
        <w:t xml:space="preserve">HR </w:t>
      </w:r>
      <w:proofErr w:type="spellStart"/>
      <w:r>
        <w:rPr>
          <w:color w:val="000000"/>
          <w:sz w:val="22"/>
          <w:szCs w:val="27"/>
        </w:rPr>
        <w:t>Genaralist</w:t>
      </w:r>
      <w:proofErr w:type="spellEnd"/>
      <w:r>
        <w:rPr>
          <w:color w:val="000000"/>
          <w:sz w:val="22"/>
          <w:szCs w:val="27"/>
        </w:rPr>
        <w:t>,</w:t>
      </w:r>
      <w:r>
        <w:rPr>
          <w:color w:val="000000"/>
          <w:sz w:val="22"/>
          <w:szCs w:val="27"/>
        </w:rPr>
        <w:tab/>
        <w:t xml:space="preserve">3 </w:t>
      </w:r>
      <w:proofErr w:type="spellStart"/>
      <w:r>
        <w:rPr>
          <w:color w:val="000000"/>
          <w:sz w:val="22"/>
          <w:szCs w:val="27"/>
        </w:rPr>
        <w:t>Galwally</w:t>
      </w:r>
      <w:proofErr w:type="spellEnd"/>
      <w:r>
        <w:rPr>
          <w:color w:val="000000"/>
          <w:sz w:val="22"/>
          <w:szCs w:val="27"/>
        </w:rPr>
        <w:t xml:space="preserve"> Park,</w:t>
      </w:r>
    </w:p>
    <w:p w14:paraId="1FC19FC0" w14:textId="77777777" w:rsidR="00C333E4" w:rsidRDefault="00C333E4" w:rsidP="00C333E4">
      <w:pPr>
        <w:pStyle w:val="NormalWeb"/>
        <w:tabs>
          <w:tab w:val="right" w:pos="9026"/>
        </w:tabs>
        <w:spacing w:before="0" w:beforeAutospacing="0" w:after="0" w:afterAutospacing="0"/>
        <w:outlineLvl w:val="0"/>
        <w:rPr>
          <w:color w:val="000000"/>
          <w:sz w:val="22"/>
          <w:szCs w:val="27"/>
        </w:rPr>
      </w:pPr>
      <w:r>
        <w:rPr>
          <w:color w:val="000000"/>
          <w:sz w:val="22"/>
          <w:szCs w:val="27"/>
        </w:rPr>
        <w:t>Byrne Wallace,</w:t>
      </w:r>
      <w:r>
        <w:rPr>
          <w:color w:val="000000"/>
          <w:sz w:val="22"/>
          <w:szCs w:val="27"/>
        </w:rPr>
        <w:tab/>
        <w:t>Belfast,</w:t>
      </w:r>
    </w:p>
    <w:p w14:paraId="621A5CE5" w14:textId="77777777" w:rsidR="00C333E4" w:rsidRDefault="00C333E4" w:rsidP="00C333E4">
      <w:pPr>
        <w:pStyle w:val="NormalWeb"/>
        <w:tabs>
          <w:tab w:val="right" w:pos="9026"/>
        </w:tabs>
        <w:spacing w:before="0" w:beforeAutospacing="0" w:after="0" w:afterAutospacing="0"/>
        <w:outlineLvl w:val="0"/>
        <w:rPr>
          <w:color w:val="000000"/>
          <w:sz w:val="22"/>
          <w:szCs w:val="27"/>
        </w:rPr>
      </w:pPr>
      <w:r>
        <w:rPr>
          <w:color w:val="000000"/>
          <w:sz w:val="22"/>
          <w:szCs w:val="27"/>
        </w:rPr>
        <w:t>88 Harcourt Street</w:t>
      </w:r>
      <w:r>
        <w:rPr>
          <w:color w:val="000000"/>
          <w:sz w:val="22"/>
          <w:szCs w:val="27"/>
        </w:rPr>
        <w:tab/>
        <w:t>BT8 6AG,</w:t>
      </w:r>
    </w:p>
    <w:p w14:paraId="286A965C" w14:textId="77777777" w:rsidR="00C333E4" w:rsidRDefault="00C333E4" w:rsidP="00C333E4">
      <w:pPr>
        <w:pStyle w:val="NormalWeb"/>
        <w:tabs>
          <w:tab w:val="right" w:pos="9026"/>
        </w:tabs>
        <w:spacing w:before="0" w:beforeAutospacing="0" w:after="0" w:afterAutospacing="0"/>
        <w:outlineLvl w:val="0"/>
        <w:rPr>
          <w:color w:val="000000"/>
          <w:sz w:val="22"/>
          <w:szCs w:val="27"/>
        </w:rPr>
      </w:pPr>
      <w:r>
        <w:rPr>
          <w:color w:val="000000"/>
          <w:sz w:val="22"/>
          <w:szCs w:val="27"/>
        </w:rPr>
        <w:t>Dublin 2</w:t>
      </w:r>
      <w:r>
        <w:rPr>
          <w:color w:val="000000"/>
          <w:sz w:val="22"/>
          <w:szCs w:val="27"/>
        </w:rPr>
        <w:tab/>
        <w:t>00447593771089</w:t>
      </w:r>
    </w:p>
    <w:p w14:paraId="1C1700BF" w14:textId="77777777" w:rsidR="00C333E4" w:rsidRDefault="00C333E4" w:rsidP="00C333E4">
      <w:pPr>
        <w:pStyle w:val="NormalWeb"/>
        <w:spacing w:before="0" w:beforeAutospacing="0" w:after="0" w:afterAutospacing="0"/>
        <w:jc w:val="right"/>
        <w:outlineLvl w:val="0"/>
        <w:rPr>
          <w:color w:val="000000"/>
          <w:sz w:val="22"/>
          <w:szCs w:val="27"/>
        </w:rPr>
      </w:pPr>
      <w:r>
        <w:rPr>
          <w:color w:val="000000"/>
          <w:sz w:val="22"/>
          <w:szCs w:val="27"/>
        </w:rPr>
        <w:t>annahollywood95@hotmail.com</w:t>
      </w:r>
    </w:p>
    <w:p w14:paraId="39845124" w14:textId="77777777" w:rsidR="00C333E4" w:rsidRPr="00D63828" w:rsidRDefault="00C333E4" w:rsidP="00C333E4">
      <w:pPr>
        <w:pStyle w:val="NormalWeb"/>
        <w:rPr>
          <w:color w:val="000000"/>
          <w:sz w:val="22"/>
          <w:szCs w:val="27"/>
        </w:rPr>
      </w:pPr>
      <w:r>
        <w:rPr>
          <w:color w:val="000000"/>
          <w:sz w:val="22"/>
          <w:szCs w:val="27"/>
        </w:rPr>
        <w:t xml:space="preserve">Dear Ms </w:t>
      </w:r>
      <w:proofErr w:type="spellStart"/>
      <w:r>
        <w:rPr>
          <w:color w:val="000000"/>
          <w:sz w:val="22"/>
          <w:szCs w:val="27"/>
        </w:rPr>
        <w:t>Onslow</w:t>
      </w:r>
      <w:proofErr w:type="spellEnd"/>
      <w:r w:rsidRPr="00D63828">
        <w:rPr>
          <w:color w:val="000000"/>
          <w:sz w:val="22"/>
          <w:szCs w:val="27"/>
        </w:rPr>
        <w:t>,</w:t>
      </w:r>
    </w:p>
    <w:p w14:paraId="24299CEF" w14:textId="77777777" w:rsidR="00C333E4" w:rsidRDefault="00C333E4" w:rsidP="00C333E4">
      <w:pPr>
        <w:pStyle w:val="NormalWeb"/>
        <w:jc w:val="both"/>
        <w:rPr>
          <w:color w:val="000000"/>
          <w:sz w:val="22"/>
          <w:szCs w:val="27"/>
        </w:rPr>
      </w:pPr>
      <w:r w:rsidRPr="00D63828">
        <w:rPr>
          <w:color w:val="000000"/>
          <w:sz w:val="22"/>
          <w:szCs w:val="27"/>
        </w:rPr>
        <w:t>My name is</w:t>
      </w:r>
      <w:r>
        <w:rPr>
          <w:color w:val="000000"/>
          <w:sz w:val="22"/>
          <w:szCs w:val="27"/>
        </w:rPr>
        <w:t xml:space="preserve"> Anna Hollywood</w:t>
      </w:r>
      <w:r w:rsidRPr="00D63828">
        <w:rPr>
          <w:color w:val="000000"/>
          <w:sz w:val="22"/>
          <w:szCs w:val="27"/>
        </w:rPr>
        <w:t xml:space="preserve">, and I am writing to apply for a position on the </w:t>
      </w:r>
      <w:r>
        <w:rPr>
          <w:color w:val="000000"/>
          <w:sz w:val="22"/>
          <w:szCs w:val="27"/>
        </w:rPr>
        <w:t>Byrne Wallace Summer Internship Programme</w:t>
      </w:r>
      <w:r w:rsidRPr="00D63828">
        <w:rPr>
          <w:color w:val="000000"/>
          <w:sz w:val="22"/>
          <w:szCs w:val="27"/>
        </w:rPr>
        <w:t xml:space="preserve">. By way of introduction I graduated from </w:t>
      </w:r>
      <w:r>
        <w:rPr>
          <w:color w:val="000000"/>
          <w:sz w:val="22"/>
          <w:szCs w:val="27"/>
        </w:rPr>
        <w:t xml:space="preserve">the National </w:t>
      </w:r>
      <w:r w:rsidRPr="00D63828">
        <w:rPr>
          <w:color w:val="000000"/>
          <w:sz w:val="22"/>
          <w:szCs w:val="27"/>
        </w:rPr>
        <w:t>University</w:t>
      </w:r>
      <w:r>
        <w:rPr>
          <w:color w:val="000000"/>
          <w:sz w:val="22"/>
          <w:szCs w:val="27"/>
        </w:rPr>
        <w:t xml:space="preserve"> of Ireland, Galway with </w:t>
      </w:r>
      <w:r w:rsidRPr="00D63828">
        <w:rPr>
          <w:color w:val="000000"/>
          <w:sz w:val="22"/>
          <w:szCs w:val="27"/>
        </w:rPr>
        <w:t xml:space="preserve">a 2.1 in </w:t>
      </w:r>
      <w:r>
        <w:rPr>
          <w:color w:val="000000"/>
          <w:sz w:val="22"/>
          <w:szCs w:val="27"/>
        </w:rPr>
        <w:t>a Bachelor of Civil Law (International) i</w:t>
      </w:r>
      <w:r w:rsidRPr="00D63828">
        <w:rPr>
          <w:color w:val="000000"/>
          <w:sz w:val="22"/>
          <w:szCs w:val="27"/>
        </w:rPr>
        <w:t xml:space="preserve">n </w:t>
      </w:r>
      <w:r>
        <w:rPr>
          <w:color w:val="000000"/>
          <w:sz w:val="22"/>
          <w:szCs w:val="27"/>
        </w:rPr>
        <w:t>October</w:t>
      </w:r>
      <w:r w:rsidRPr="00D63828">
        <w:rPr>
          <w:color w:val="000000"/>
          <w:sz w:val="22"/>
          <w:szCs w:val="27"/>
        </w:rPr>
        <w:t xml:space="preserve"> 2018</w:t>
      </w:r>
      <w:r>
        <w:rPr>
          <w:color w:val="000000"/>
          <w:sz w:val="22"/>
          <w:szCs w:val="27"/>
        </w:rPr>
        <w:t>.</w:t>
      </w:r>
      <w:r w:rsidRPr="00D63828">
        <w:rPr>
          <w:color w:val="000000"/>
          <w:sz w:val="22"/>
          <w:szCs w:val="27"/>
        </w:rPr>
        <w:t xml:space="preserve"> </w:t>
      </w:r>
      <w:r>
        <w:rPr>
          <w:color w:val="000000"/>
          <w:sz w:val="22"/>
          <w:szCs w:val="27"/>
        </w:rPr>
        <w:t xml:space="preserve">I recently terminated my employment </w:t>
      </w:r>
      <w:r w:rsidRPr="00D63828">
        <w:rPr>
          <w:color w:val="000000"/>
          <w:sz w:val="22"/>
          <w:szCs w:val="27"/>
        </w:rPr>
        <w:t>as a Legal Analyst in</w:t>
      </w:r>
      <w:r>
        <w:rPr>
          <w:color w:val="000000"/>
          <w:sz w:val="22"/>
          <w:szCs w:val="27"/>
        </w:rPr>
        <w:t xml:space="preserve"> Axiom’s ‘Centre of Excellence’ in order to sufficiently prepare for</w:t>
      </w:r>
      <w:r w:rsidRPr="00D63828">
        <w:rPr>
          <w:color w:val="000000"/>
          <w:sz w:val="22"/>
          <w:szCs w:val="27"/>
        </w:rPr>
        <w:t xml:space="preserve"> undertaking the FE1 examinations starting in March 2019</w:t>
      </w:r>
      <w:r>
        <w:rPr>
          <w:color w:val="000000"/>
          <w:sz w:val="22"/>
          <w:szCs w:val="27"/>
        </w:rPr>
        <w:t>.</w:t>
      </w:r>
    </w:p>
    <w:p w14:paraId="6B7641E8" w14:textId="77777777" w:rsidR="00C333E4" w:rsidRPr="00D63828" w:rsidRDefault="00C333E4" w:rsidP="00C333E4">
      <w:pPr>
        <w:pStyle w:val="NormalWeb"/>
        <w:jc w:val="both"/>
        <w:rPr>
          <w:color w:val="000000"/>
          <w:sz w:val="22"/>
          <w:szCs w:val="27"/>
        </w:rPr>
      </w:pPr>
      <w:r w:rsidRPr="00695934">
        <w:rPr>
          <w:color w:val="000000"/>
          <w:sz w:val="22"/>
          <w:szCs w:val="27"/>
        </w:rPr>
        <w:t xml:space="preserve">I aspire to intern as a commercial solicitor with Byrne Wallace for </w:t>
      </w:r>
      <w:proofErr w:type="gramStart"/>
      <w:r w:rsidRPr="00695934">
        <w:rPr>
          <w:color w:val="000000"/>
          <w:sz w:val="22"/>
          <w:szCs w:val="27"/>
        </w:rPr>
        <w:t>a number of</w:t>
      </w:r>
      <w:proofErr w:type="gramEnd"/>
      <w:r w:rsidRPr="00695934">
        <w:rPr>
          <w:color w:val="000000"/>
          <w:sz w:val="22"/>
          <w:szCs w:val="27"/>
        </w:rPr>
        <w:t xml:space="preserve"> reasons. I am ambitious to develop my legal career and I admire the high acclaim that your firm has been given; receiving the Chambers Europe Ireland Client Service Award 2017. </w:t>
      </w:r>
      <w:proofErr w:type="gramStart"/>
      <w:r w:rsidRPr="00695934">
        <w:rPr>
          <w:color w:val="000000"/>
          <w:sz w:val="22"/>
          <w:szCs w:val="27"/>
        </w:rPr>
        <w:t>It is clear that Byrne Wallace</w:t>
      </w:r>
      <w:proofErr w:type="gramEnd"/>
      <w:r w:rsidRPr="00695934">
        <w:rPr>
          <w:color w:val="000000"/>
          <w:sz w:val="22"/>
          <w:szCs w:val="27"/>
        </w:rPr>
        <w:t xml:space="preserve"> is a leader within the commercial law field, both nationally and internationally, across a wide range of practice areas. I am aware that an internship with Byrne Wallace will provide exposure to high profile, complex legal issues and top clients. </w:t>
      </w:r>
      <w:r w:rsidRPr="00D63828">
        <w:rPr>
          <w:color w:val="000000"/>
          <w:sz w:val="22"/>
          <w:szCs w:val="27"/>
        </w:rPr>
        <w:t xml:space="preserve">I want </w:t>
      </w:r>
      <w:r>
        <w:rPr>
          <w:color w:val="000000"/>
          <w:sz w:val="22"/>
          <w:szCs w:val="27"/>
        </w:rPr>
        <w:t>an internship</w:t>
      </w:r>
      <w:r w:rsidRPr="00D63828">
        <w:rPr>
          <w:color w:val="000000"/>
          <w:sz w:val="22"/>
          <w:szCs w:val="27"/>
        </w:rPr>
        <w:t xml:space="preserve"> where I can challenge myself on legal work of the highest quality</w:t>
      </w:r>
      <w:r>
        <w:rPr>
          <w:color w:val="000000"/>
          <w:sz w:val="22"/>
          <w:szCs w:val="27"/>
        </w:rPr>
        <w:t xml:space="preserve"> and</w:t>
      </w:r>
      <w:r w:rsidRPr="00D63828">
        <w:rPr>
          <w:color w:val="000000"/>
          <w:sz w:val="22"/>
          <w:szCs w:val="27"/>
        </w:rPr>
        <w:t xml:space="preserve"> </w:t>
      </w:r>
      <w:r>
        <w:rPr>
          <w:color w:val="000000"/>
          <w:sz w:val="22"/>
          <w:szCs w:val="27"/>
        </w:rPr>
        <w:t xml:space="preserve">Byrne Wallace </w:t>
      </w:r>
      <w:r w:rsidRPr="00D63828">
        <w:rPr>
          <w:color w:val="000000"/>
          <w:sz w:val="22"/>
          <w:szCs w:val="27"/>
        </w:rPr>
        <w:t xml:space="preserve">is ideally suited to this. </w:t>
      </w:r>
      <w:r>
        <w:rPr>
          <w:color w:val="000000"/>
          <w:sz w:val="22"/>
          <w:szCs w:val="27"/>
        </w:rPr>
        <w:t xml:space="preserve">Byrne Wallace </w:t>
      </w:r>
      <w:r w:rsidRPr="00D63828">
        <w:rPr>
          <w:color w:val="000000"/>
          <w:sz w:val="22"/>
          <w:szCs w:val="27"/>
        </w:rPr>
        <w:t xml:space="preserve">offers an unrivalled structure to its </w:t>
      </w:r>
      <w:r>
        <w:rPr>
          <w:color w:val="000000"/>
          <w:sz w:val="22"/>
          <w:szCs w:val="27"/>
        </w:rPr>
        <w:t xml:space="preserve">intern </w:t>
      </w:r>
      <w:r w:rsidRPr="00D63828">
        <w:rPr>
          <w:color w:val="000000"/>
          <w:sz w:val="22"/>
          <w:szCs w:val="27"/>
        </w:rPr>
        <w:t xml:space="preserve">programme, providing first-class training </w:t>
      </w:r>
      <w:r>
        <w:rPr>
          <w:color w:val="000000"/>
          <w:sz w:val="22"/>
          <w:szCs w:val="27"/>
        </w:rPr>
        <w:t>especially</w:t>
      </w:r>
      <w:r w:rsidRPr="00D63828">
        <w:rPr>
          <w:color w:val="000000"/>
          <w:sz w:val="22"/>
          <w:szCs w:val="27"/>
        </w:rPr>
        <w:t xml:space="preserve"> through</w:t>
      </w:r>
      <w:r>
        <w:rPr>
          <w:color w:val="000000"/>
          <w:sz w:val="22"/>
          <w:szCs w:val="27"/>
        </w:rPr>
        <w:t xml:space="preserve"> the one on one mentoring by trainees and associates</w:t>
      </w:r>
      <w:r w:rsidRPr="00D63828">
        <w:rPr>
          <w:color w:val="000000"/>
          <w:sz w:val="22"/>
          <w:szCs w:val="27"/>
        </w:rPr>
        <w:t>. This promises a</w:t>
      </w:r>
      <w:r>
        <w:rPr>
          <w:color w:val="000000"/>
          <w:sz w:val="22"/>
          <w:szCs w:val="27"/>
        </w:rPr>
        <w:t xml:space="preserve">n internship </w:t>
      </w:r>
      <w:r w:rsidRPr="00D63828">
        <w:rPr>
          <w:color w:val="000000"/>
          <w:sz w:val="22"/>
          <w:szCs w:val="27"/>
        </w:rPr>
        <w:t xml:space="preserve">that will build a wealth of knowledge across a broad spectrum of areas. The culture of innovation and progressiveness which is </w:t>
      </w:r>
      <w:r>
        <w:rPr>
          <w:color w:val="000000"/>
          <w:sz w:val="22"/>
          <w:szCs w:val="27"/>
        </w:rPr>
        <w:t>integral</w:t>
      </w:r>
      <w:r w:rsidRPr="00D63828">
        <w:rPr>
          <w:color w:val="000000"/>
          <w:sz w:val="22"/>
          <w:szCs w:val="27"/>
        </w:rPr>
        <w:t xml:space="preserve"> </w:t>
      </w:r>
      <w:r>
        <w:rPr>
          <w:color w:val="000000"/>
          <w:sz w:val="22"/>
          <w:szCs w:val="27"/>
        </w:rPr>
        <w:t>to Byrne Wallace</w:t>
      </w:r>
      <w:r w:rsidRPr="00D63828">
        <w:rPr>
          <w:color w:val="000000"/>
          <w:sz w:val="22"/>
          <w:szCs w:val="27"/>
        </w:rPr>
        <w:t>, also greatly excites me.</w:t>
      </w:r>
      <w:r w:rsidRPr="00695934">
        <w:rPr>
          <w:color w:val="000000"/>
          <w:sz w:val="22"/>
          <w:szCs w:val="27"/>
        </w:rPr>
        <w:t xml:space="preserve"> Your firm’s membership in ALFA International and various links with European, American and Australasian firms greatly appeals to me as I am attracted to a career with a global element. This provides an opportunity to be involved in multijurisdictional transactions and a global legal network, promising training that will consistently keep my knowledge and expertise ahead of the curve.</w:t>
      </w:r>
    </w:p>
    <w:p w14:paraId="32CB4D41" w14:textId="77777777" w:rsidR="00C333E4" w:rsidRDefault="00C333E4" w:rsidP="00C333E4">
      <w:pPr>
        <w:pStyle w:val="NormalWeb"/>
        <w:jc w:val="both"/>
        <w:rPr>
          <w:color w:val="000000"/>
          <w:sz w:val="22"/>
          <w:szCs w:val="27"/>
        </w:rPr>
      </w:pPr>
      <w:r w:rsidRPr="00D63828">
        <w:rPr>
          <w:color w:val="000000"/>
          <w:sz w:val="22"/>
          <w:szCs w:val="27"/>
        </w:rPr>
        <w:t xml:space="preserve">I completed a </w:t>
      </w:r>
      <w:r>
        <w:rPr>
          <w:color w:val="000000"/>
          <w:sz w:val="22"/>
          <w:szCs w:val="27"/>
        </w:rPr>
        <w:t xml:space="preserve">three- week </w:t>
      </w:r>
      <w:r w:rsidRPr="00D63828">
        <w:rPr>
          <w:color w:val="000000"/>
          <w:sz w:val="22"/>
          <w:szCs w:val="27"/>
        </w:rPr>
        <w:t xml:space="preserve">Internship </w:t>
      </w:r>
      <w:r>
        <w:rPr>
          <w:color w:val="000000"/>
          <w:sz w:val="22"/>
          <w:szCs w:val="27"/>
        </w:rPr>
        <w:t>in HHD Solicitors in September 2018</w:t>
      </w:r>
      <w:r w:rsidRPr="00D63828">
        <w:rPr>
          <w:color w:val="000000"/>
          <w:sz w:val="22"/>
          <w:szCs w:val="27"/>
        </w:rPr>
        <w:t xml:space="preserve">. </w:t>
      </w:r>
      <w:r>
        <w:rPr>
          <w:color w:val="000000"/>
          <w:sz w:val="22"/>
          <w:szCs w:val="27"/>
        </w:rPr>
        <w:t>E</w:t>
      </w:r>
      <w:r w:rsidRPr="00D63828">
        <w:rPr>
          <w:color w:val="000000"/>
          <w:sz w:val="22"/>
          <w:szCs w:val="27"/>
        </w:rPr>
        <w:t xml:space="preserve">mphasis </w:t>
      </w:r>
      <w:r>
        <w:rPr>
          <w:color w:val="000000"/>
          <w:sz w:val="22"/>
          <w:szCs w:val="27"/>
        </w:rPr>
        <w:t>was</w:t>
      </w:r>
      <w:r w:rsidRPr="00D63828">
        <w:rPr>
          <w:color w:val="000000"/>
          <w:sz w:val="22"/>
          <w:szCs w:val="27"/>
        </w:rPr>
        <w:t xml:space="preserve"> placed on utilising a practical approach to resolve</w:t>
      </w:r>
      <w:r>
        <w:rPr>
          <w:color w:val="000000"/>
          <w:sz w:val="22"/>
          <w:szCs w:val="27"/>
        </w:rPr>
        <w:t xml:space="preserve"> legal</w:t>
      </w:r>
      <w:r w:rsidRPr="00D63828">
        <w:rPr>
          <w:color w:val="000000"/>
          <w:sz w:val="22"/>
          <w:szCs w:val="27"/>
        </w:rPr>
        <w:t xml:space="preserve"> problems.</w:t>
      </w:r>
      <w:r>
        <w:rPr>
          <w:color w:val="000000"/>
          <w:sz w:val="22"/>
          <w:szCs w:val="27"/>
        </w:rPr>
        <w:t xml:space="preserve"> </w:t>
      </w:r>
      <w:r w:rsidRPr="00695934">
        <w:rPr>
          <w:color w:val="000000"/>
          <w:sz w:val="22"/>
          <w:szCs w:val="27"/>
        </w:rPr>
        <w:t xml:space="preserve">My responsibilities were extensive and re- enforced my commitment to a commercial legal career. I was given a highly GDPR sensitive document review task which involved adherence to strict time limits for completion. I consulted the firm’s library and online resources and provided the department partner with an oral presentation and a written report. I was trained in the use of various programmes utilised within the firm. I was given the responsibility of reviewing ongoing live files and updating the firm’s case management software and medical negligence database accordingly. </w:t>
      </w:r>
      <w:r w:rsidRPr="00D63828">
        <w:rPr>
          <w:color w:val="000000"/>
          <w:sz w:val="22"/>
          <w:szCs w:val="27"/>
        </w:rPr>
        <w:t>This experience deepened and confirmed my ambition to pursue a career in a fast-paced corporate environment such as</w:t>
      </w:r>
      <w:r>
        <w:rPr>
          <w:color w:val="000000"/>
          <w:sz w:val="22"/>
          <w:szCs w:val="27"/>
        </w:rPr>
        <w:t xml:space="preserve"> Byrne Wallace</w:t>
      </w:r>
      <w:r w:rsidRPr="00D63828">
        <w:rPr>
          <w:color w:val="000000"/>
          <w:sz w:val="22"/>
          <w:szCs w:val="27"/>
        </w:rPr>
        <w:t xml:space="preserve">. My internship </w:t>
      </w:r>
      <w:r>
        <w:rPr>
          <w:color w:val="000000"/>
          <w:sz w:val="22"/>
          <w:szCs w:val="27"/>
        </w:rPr>
        <w:t xml:space="preserve">and previous </w:t>
      </w:r>
      <w:r w:rsidRPr="00D63828">
        <w:rPr>
          <w:color w:val="000000"/>
          <w:sz w:val="22"/>
          <w:szCs w:val="27"/>
        </w:rPr>
        <w:t xml:space="preserve">employment, both in highly regarded law firms, have exposed me to the reality of a career as a Solicitor in a corporate law firm – dynamic, challenging and demanding. </w:t>
      </w:r>
    </w:p>
    <w:p w14:paraId="3C5F86B6" w14:textId="77777777" w:rsidR="00C333E4" w:rsidRPr="00695934" w:rsidRDefault="00C333E4" w:rsidP="00C333E4">
      <w:pPr>
        <w:pStyle w:val="NormalWeb"/>
        <w:jc w:val="both"/>
        <w:rPr>
          <w:color w:val="000000"/>
          <w:sz w:val="22"/>
          <w:szCs w:val="27"/>
        </w:rPr>
      </w:pPr>
      <w:r w:rsidRPr="00D63828">
        <w:rPr>
          <w:color w:val="000000"/>
          <w:sz w:val="22"/>
          <w:szCs w:val="27"/>
        </w:rPr>
        <w:t>As a Legal Analyst, working on an intense</w:t>
      </w:r>
      <w:r>
        <w:rPr>
          <w:color w:val="000000"/>
          <w:sz w:val="22"/>
          <w:szCs w:val="27"/>
        </w:rPr>
        <w:t xml:space="preserve"> project</w:t>
      </w:r>
      <w:r w:rsidRPr="00D63828">
        <w:rPr>
          <w:color w:val="000000"/>
          <w:sz w:val="22"/>
          <w:szCs w:val="27"/>
        </w:rPr>
        <w:t xml:space="preserve"> for a</w:t>
      </w:r>
      <w:r>
        <w:rPr>
          <w:color w:val="000000"/>
          <w:sz w:val="22"/>
          <w:szCs w:val="27"/>
        </w:rPr>
        <w:t xml:space="preserve"> large Global Investment Bank</w:t>
      </w:r>
      <w:r w:rsidRPr="00D63828">
        <w:rPr>
          <w:color w:val="000000"/>
          <w:sz w:val="22"/>
          <w:szCs w:val="27"/>
        </w:rPr>
        <w:t xml:space="preserve">, I </w:t>
      </w:r>
      <w:r>
        <w:rPr>
          <w:color w:val="000000"/>
          <w:sz w:val="22"/>
          <w:szCs w:val="27"/>
        </w:rPr>
        <w:t>was</w:t>
      </w:r>
      <w:r w:rsidRPr="00D63828">
        <w:rPr>
          <w:color w:val="000000"/>
          <w:sz w:val="22"/>
          <w:szCs w:val="27"/>
        </w:rPr>
        <w:t xml:space="preserve"> required to work to tight deadlines and quickly adapt to an ever-changing working environment. </w:t>
      </w:r>
      <w:r w:rsidRPr="00695934">
        <w:rPr>
          <w:color w:val="000000"/>
          <w:sz w:val="22"/>
          <w:szCs w:val="27"/>
        </w:rPr>
        <w:t xml:space="preserve">I liaised directly with a multitude of the Investment Bank’s counterparties to ensure compliance with the ISDA US Resolution Stay Protocol. In addition, I over saw the appropriate adherence time for implementation of the Protocol specifically the 1st January 2019 for GSIBs. Within a relatively short period of time I was delegated with training and leading a team of my colleagues to ensure the reactivation of over 15,000 counterparties accounts. This brought with it many challenges, I had to maintain the consistently high quality of my own work whilst effectively training a team on a specialised task which required knowledge of complex of financial services systems. At the same time, I made myself readily available to the team to answer any queries whilst ensuring adequate oversight. In response to my increased responsibilities I developed a relationship of trust and confidence with one of the most senior managers </w:t>
      </w:r>
      <w:r w:rsidRPr="00695934">
        <w:rPr>
          <w:color w:val="000000"/>
          <w:sz w:val="22"/>
          <w:szCs w:val="27"/>
        </w:rPr>
        <w:lastRenderedPageBreak/>
        <w:t xml:space="preserve">in the Client Bank who eventually saw me as the main point of contact regarding ongoing progress with the project. I was exposed to the complexities of various Financial Service Agreements and my breadth of knowledge on commercial trading and agreements has been greatly enhanced. </w:t>
      </w:r>
      <w:r w:rsidRPr="00D63828">
        <w:rPr>
          <w:color w:val="000000"/>
          <w:sz w:val="22"/>
          <w:szCs w:val="27"/>
        </w:rPr>
        <w:t>My involvement as part of a team in this dynamic environment has enable</w:t>
      </w:r>
      <w:r>
        <w:rPr>
          <w:color w:val="000000"/>
          <w:sz w:val="22"/>
          <w:szCs w:val="27"/>
        </w:rPr>
        <w:t>d</w:t>
      </w:r>
      <w:r w:rsidRPr="00D63828">
        <w:rPr>
          <w:color w:val="000000"/>
          <w:sz w:val="22"/>
          <w:szCs w:val="27"/>
        </w:rPr>
        <w:t xml:space="preserve"> me to further develop my attention-to-detail and time management skills. Such skills are directly transferable to a</w:t>
      </w:r>
      <w:r>
        <w:rPr>
          <w:color w:val="000000"/>
          <w:sz w:val="22"/>
          <w:szCs w:val="27"/>
        </w:rPr>
        <w:t>n Internship</w:t>
      </w:r>
      <w:r w:rsidRPr="00D63828">
        <w:rPr>
          <w:color w:val="000000"/>
          <w:sz w:val="22"/>
          <w:szCs w:val="27"/>
        </w:rPr>
        <w:t xml:space="preserve"> with </w:t>
      </w:r>
      <w:r>
        <w:rPr>
          <w:color w:val="000000"/>
          <w:sz w:val="22"/>
          <w:szCs w:val="27"/>
        </w:rPr>
        <w:t xml:space="preserve">Byrne Wallace </w:t>
      </w:r>
      <w:r w:rsidRPr="00D63828">
        <w:rPr>
          <w:color w:val="000000"/>
          <w:sz w:val="22"/>
          <w:szCs w:val="27"/>
        </w:rPr>
        <w:t>where an emphasis is placed on utilising a practical approach to resolve commercial problems</w:t>
      </w:r>
      <w:r w:rsidRPr="00695934">
        <w:rPr>
          <w:color w:val="000000"/>
          <w:sz w:val="22"/>
          <w:szCs w:val="27"/>
        </w:rPr>
        <w:t>.</w:t>
      </w:r>
    </w:p>
    <w:p w14:paraId="37BFD4A0" w14:textId="77777777" w:rsidR="00C333E4" w:rsidRPr="00D63828" w:rsidRDefault="00C333E4" w:rsidP="00C333E4">
      <w:pPr>
        <w:pStyle w:val="NormalWeb"/>
        <w:jc w:val="both"/>
        <w:rPr>
          <w:color w:val="000000"/>
          <w:sz w:val="22"/>
          <w:szCs w:val="27"/>
        </w:rPr>
      </w:pPr>
      <w:r w:rsidRPr="00D63828">
        <w:rPr>
          <w:color w:val="000000"/>
          <w:sz w:val="22"/>
          <w:szCs w:val="27"/>
        </w:rPr>
        <w:t xml:space="preserve">From researching your firm, I have come to appreciate the importance placed on understanding clients’ needs and enabling them to achieve their goals. I have a strong work ethic, displayed by my continuous employment in the </w:t>
      </w:r>
      <w:r>
        <w:rPr>
          <w:color w:val="000000"/>
          <w:sz w:val="22"/>
          <w:szCs w:val="27"/>
        </w:rPr>
        <w:t xml:space="preserve">hospitality </w:t>
      </w:r>
      <w:r w:rsidRPr="00D63828">
        <w:rPr>
          <w:color w:val="000000"/>
          <w:sz w:val="22"/>
          <w:szCs w:val="27"/>
        </w:rPr>
        <w:t>sector where I have acted as a team leader and delegator amongst my peers, delivering a first-class professional service to clients. Both my hospitality and legal experience to date have taught me the importance of placing a client’s needs first. This knowledge can be usefully and meaningfully applied and developed through a</w:t>
      </w:r>
      <w:r>
        <w:rPr>
          <w:color w:val="000000"/>
          <w:sz w:val="22"/>
          <w:szCs w:val="27"/>
        </w:rPr>
        <w:t>n</w:t>
      </w:r>
      <w:r w:rsidRPr="00D63828">
        <w:rPr>
          <w:color w:val="000000"/>
          <w:sz w:val="22"/>
          <w:szCs w:val="27"/>
        </w:rPr>
        <w:t xml:space="preserve"> </w:t>
      </w:r>
      <w:r>
        <w:rPr>
          <w:color w:val="000000"/>
          <w:sz w:val="22"/>
          <w:szCs w:val="27"/>
        </w:rPr>
        <w:t xml:space="preserve">Internship </w:t>
      </w:r>
      <w:r w:rsidRPr="00D63828">
        <w:rPr>
          <w:color w:val="000000"/>
          <w:sz w:val="22"/>
          <w:szCs w:val="27"/>
        </w:rPr>
        <w:t>with your firm.</w:t>
      </w:r>
    </w:p>
    <w:p w14:paraId="554CD62A" w14:textId="77777777" w:rsidR="00C333E4" w:rsidRPr="00D63828" w:rsidRDefault="00C333E4" w:rsidP="00C333E4">
      <w:pPr>
        <w:pStyle w:val="NormalWeb"/>
        <w:jc w:val="both"/>
        <w:rPr>
          <w:color w:val="000000"/>
          <w:sz w:val="22"/>
          <w:szCs w:val="27"/>
        </w:rPr>
      </w:pPr>
      <w:r w:rsidRPr="00D63828">
        <w:rPr>
          <w:color w:val="000000"/>
          <w:sz w:val="22"/>
          <w:szCs w:val="27"/>
        </w:rPr>
        <w:t>I believe that I have</w:t>
      </w:r>
      <w:r>
        <w:rPr>
          <w:color w:val="000000"/>
          <w:sz w:val="22"/>
          <w:szCs w:val="27"/>
        </w:rPr>
        <w:t xml:space="preserve"> consistently</w:t>
      </w:r>
      <w:r w:rsidRPr="00D63828">
        <w:rPr>
          <w:color w:val="000000"/>
          <w:sz w:val="22"/>
          <w:szCs w:val="27"/>
        </w:rPr>
        <w:t xml:space="preserve"> demonstrated the determination, ability and commitment</w:t>
      </w:r>
      <w:r>
        <w:rPr>
          <w:color w:val="000000"/>
          <w:sz w:val="22"/>
          <w:szCs w:val="27"/>
        </w:rPr>
        <w:t xml:space="preserve"> that</w:t>
      </w:r>
      <w:r w:rsidRPr="00D63828">
        <w:rPr>
          <w:color w:val="000000"/>
          <w:sz w:val="22"/>
          <w:szCs w:val="27"/>
        </w:rPr>
        <w:t xml:space="preserve"> you are looking for. I have attached a copy of my CV highlighting relevant experience to</w:t>
      </w:r>
      <w:r>
        <w:rPr>
          <w:color w:val="000000"/>
          <w:sz w:val="22"/>
          <w:szCs w:val="27"/>
        </w:rPr>
        <w:t xml:space="preserve"> the Summer Internship Programme</w:t>
      </w:r>
      <w:r w:rsidRPr="00D63828">
        <w:rPr>
          <w:color w:val="000000"/>
          <w:sz w:val="22"/>
          <w:szCs w:val="27"/>
        </w:rPr>
        <w:t>. Thank you for your time and consideration and I look forward to hearing from you.</w:t>
      </w:r>
    </w:p>
    <w:p w14:paraId="7FC0F381" w14:textId="77777777" w:rsidR="00C333E4" w:rsidRPr="00D63828" w:rsidRDefault="00C333E4" w:rsidP="00C333E4">
      <w:pPr>
        <w:pStyle w:val="NormalWeb"/>
        <w:jc w:val="both"/>
        <w:rPr>
          <w:color w:val="000000"/>
          <w:sz w:val="22"/>
          <w:szCs w:val="27"/>
        </w:rPr>
      </w:pPr>
      <w:r w:rsidRPr="00D63828">
        <w:rPr>
          <w:color w:val="000000"/>
          <w:sz w:val="22"/>
          <w:szCs w:val="27"/>
        </w:rPr>
        <w:t xml:space="preserve">Yours </w:t>
      </w:r>
      <w:r>
        <w:rPr>
          <w:color w:val="000000"/>
          <w:sz w:val="22"/>
          <w:szCs w:val="27"/>
        </w:rPr>
        <w:t>faithfully</w:t>
      </w:r>
      <w:r w:rsidRPr="00D63828">
        <w:rPr>
          <w:color w:val="000000"/>
          <w:sz w:val="22"/>
          <w:szCs w:val="27"/>
        </w:rPr>
        <w:t>,</w:t>
      </w:r>
    </w:p>
    <w:p w14:paraId="284A8B6F" w14:textId="77777777" w:rsidR="00C333E4" w:rsidRDefault="00C333E4" w:rsidP="00C333E4">
      <w:pPr>
        <w:jc w:val="both"/>
        <w:rPr>
          <w:rFonts w:ascii="Times New Roman" w:eastAsia="Times New Roman" w:hAnsi="Times New Roman" w:cs="Times New Roman"/>
          <w:color w:val="000000"/>
          <w:szCs w:val="27"/>
          <w:lang w:eastAsia="en-GB"/>
        </w:rPr>
      </w:pPr>
      <w:r w:rsidRPr="00C03108">
        <w:rPr>
          <w:rFonts w:ascii="Times New Roman" w:eastAsia="Times New Roman" w:hAnsi="Times New Roman" w:cs="Times New Roman"/>
          <w:color w:val="000000"/>
          <w:szCs w:val="27"/>
          <w:lang w:eastAsia="en-GB"/>
        </w:rPr>
        <w:t>Anna Hollywood</w:t>
      </w:r>
    </w:p>
    <w:p w14:paraId="4ED3E6A2" w14:textId="77777777" w:rsidR="00C333E4" w:rsidRPr="00C01AC6" w:rsidRDefault="00C333E4" w:rsidP="00C333E4">
      <w:pPr>
        <w:jc w:val="both"/>
        <w:rPr>
          <w:rFonts w:ascii="Times New Roman" w:eastAsia="Times New Roman" w:hAnsi="Times New Roman" w:cs="Times New Roman"/>
          <w:color w:val="000000"/>
          <w:szCs w:val="27"/>
          <w:lang w:eastAsia="en-GB"/>
        </w:rPr>
      </w:pPr>
    </w:p>
    <w:p w14:paraId="5F75961D" w14:textId="77777777" w:rsidR="00C333E4" w:rsidRDefault="00C333E4">
      <w:bookmarkStart w:id="0" w:name="_GoBack"/>
      <w:bookmarkEnd w:id="0"/>
    </w:p>
    <w:sectPr w:rsidR="00C333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3E4"/>
    <w:rsid w:val="00480B90"/>
    <w:rsid w:val="00C3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6A205"/>
  <w15:chartTrackingRefBased/>
  <w15:docId w15:val="{333EBD72-4E02-40D6-88CE-3FD25DCF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33E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3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Hollywood</dc:creator>
  <cp:keywords/>
  <dc:description/>
  <cp:lastModifiedBy>Anna Hollywood</cp:lastModifiedBy>
  <cp:revision>2</cp:revision>
  <dcterms:created xsi:type="dcterms:W3CDTF">2019-02-06T17:02:00Z</dcterms:created>
  <dcterms:modified xsi:type="dcterms:W3CDTF">2019-02-06T17:02:00Z</dcterms:modified>
</cp:coreProperties>
</file>