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Ben Lacey</w:t>
      </w:r>
    </w:p>
    <w:p w:rsidR="00000000" w:rsidDel="00000000" w:rsidP="00000000" w:rsidRDefault="00000000" w:rsidRPr="00000000" w14:paraId="00000002">
      <w:pPr>
        <w:jc w:val="right"/>
        <w:rPr/>
      </w:pPr>
      <w:r w:rsidDel="00000000" w:rsidR="00000000" w:rsidRPr="00000000">
        <w:rPr>
          <w:rtl w:val="0"/>
        </w:rPr>
        <w:t xml:space="preserve">43 Shanliss Road, Santry, Dublin 9</w:t>
      </w:r>
    </w:p>
    <w:p w:rsidR="00000000" w:rsidDel="00000000" w:rsidP="00000000" w:rsidRDefault="00000000" w:rsidRPr="00000000" w14:paraId="00000003">
      <w:pPr>
        <w:jc w:val="right"/>
        <w:rPr/>
      </w:pPr>
      <w:hyperlink r:id="rId6">
        <w:r w:rsidDel="00000000" w:rsidR="00000000" w:rsidRPr="00000000">
          <w:rPr>
            <w:color w:val="1155cc"/>
            <w:u w:val="single"/>
            <w:rtl w:val="0"/>
          </w:rPr>
          <w:t xml:space="preserve">ben.lacey5@mail.dcu.ie</w:t>
        </w:r>
      </w:hyperlink>
      <w:r w:rsidDel="00000000" w:rsidR="00000000" w:rsidRPr="00000000">
        <w:rPr>
          <w:rtl w:val="0"/>
        </w:rPr>
      </w:r>
    </w:p>
    <w:p w:rsidR="00000000" w:rsidDel="00000000" w:rsidP="00000000" w:rsidRDefault="00000000" w:rsidRPr="00000000" w14:paraId="00000004">
      <w:pPr>
        <w:jc w:val="right"/>
        <w:rPr/>
      </w:pPr>
      <w:r w:rsidDel="00000000" w:rsidR="00000000" w:rsidRPr="00000000">
        <w:rPr>
          <w:rtl w:val="0"/>
        </w:rPr>
        <w:t xml:space="preserve">0862658352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Dear Sir/Madam,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My name is Ben Lacey and I am a final year Law and Society (BCL) student in DCU and I wish to be considered as a candidate for the (trainee programme) at Byrne Wallace. I have been interested in pursuing a career in corporate law since secondary school and studying law has consolidated this interest. I have really enjoyed learning how the law develops to keep up with changing societal norms and technological advances and studying how such developments can impact society and businesses. Through my work experience in leading commercial law firms and in an in-house legal team I have had the opportunity to grow my understanding as to how legal developments such as the establishment of MARA or the CSRD can impact businesses and also how businesses can react to these developments. My experience to date has furthered my ambition to become a solicitor in a commercial law firm.</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 am especially interested in a career at Byrne Wallace due to the firm’s reputation. I would be very grateful for the chance to train at a firm such as Byrne Wallace and the fact that many of the firm’s team are endorsed by the Legal 500 and ILFR is extremely appealing to me. Through my placement in BioMarin’s legal team and my internship at Fieldfisher I have developed a keen interest in Corporate Law. I really enjoyed gaining exposure to corporate governance and compliance issues as well as mergers and acquisitions and the opportunity to gain further experience in these areas in one of Ireland’s leading corporate teams piques my interest. I am also particularly interested in Public and Regulatory law having gained some exposure to the area in Fieldfisher. Byrne Wallace’s Public Sector team being so highly rated is another reason for my interest in the firm.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 I am also particularly attracted to Byrne Wallace due to the high profile of the firm’s clients. I have gained exposure to various types of commercial transactions through my placement in BioMarin as a legal intern and through summer internships at Fieldfisher and Beauchamps and the possibility of working in high profile transactions at Byrne Wallace is extremely appealing to me. The possibility of working with big clients in a team with market leading experts is what attracts me  most to Byrne Wallace and I recognise how such an environment would benefit me as I begin my legal career.</w:t>
      </w:r>
    </w:p>
    <w:p w:rsidR="00000000" w:rsidDel="00000000" w:rsidP="00000000" w:rsidRDefault="00000000" w:rsidRPr="00000000" w14:paraId="0000000D">
      <w:pPr>
        <w:jc w:val="both"/>
        <w:rPr>
          <w:highlight w:val="white"/>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I believe that my degree and work experience make me ideally suited to the trainee programme at Byrne Wallace. The BCL programme in DCU stands out from courses as it highlights how the law interacts with society which has aided me in developing a critical and analytical mindset in order to evaluate how different points of law and concepts could impact the commercial landscape and ultimately clients. The emphasis on the application of the law to real scenarios in modules such as Moot Court has aided me in developing skills which will benefit me greatly as a trainee solicitor.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My work experience to date has helped me to develop skills and attributes such as communication, attention to detail, organisation and legal advocacy which I believe would allow me to take full advantage of a traineeship in Byrne Wallace. I have experience drafting a variety of legal documents and commercial contracts such as NDAs, Supply of Service Agreements and Deeds of Appointment both as part of an in-house function and in commercial law firms and also have experience engaging with clients through which I have developed the key skills I have already mentioned. As a result of my internships, not only have I developed key skills which would benefit me as a trainee, I also have an understanding of what would be expected of a trainee in a large firm and believe that I have the necessary skills and characteristics to excel as a trainee at Byrne Wallace.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My involvement in Sports has also aided me in developing skills which are transferable to a career in law and to a traineeship at Byrne Wallace. My participation in various team sports such as Hockey and Football have taught me how to work as part of a team effectively and I have now learned how to do this in a corporate setting. I have been captain of my  team in Clontarf Hockey Club for the last two years and I am the Chairperson of DCU key Club this year. Balancing this with my studies illustrates my ability to be efficient and organised while being committed to anything I am involved in and I believe that this experience would benefit me greatly in Byrne Wallace.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Thank you for your time. I would be very grateful to be considered for an interview for your Trainee Programme.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Kind regards,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Ben Lacey </w:t>
      </w:r>
    </w:p>
    <w:p w:rsidR="00000000" w:rsidDel="00000000" w:rsidP="00000000" w:rsidRDefault="00000000" w:rsidRPr="00000000" w14:paraId="00000019">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en.lacey5@mail.d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