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F2D7" w14:textId="07772209" w:rsidR="00AE4F27" w:rsidRPr="00374DA7" w:rsidRDefault="00AE4F27" w:rsidP="00AE4F27">
      <w:pPr>
        <w:spacing w:after="0"/>
        <w:jc w:val="center"/>
        <w:rPr>
          <w:rFonts w:cstheme="minorHAnsi"/>
          <w:b/>
          <w:sz w:val="21"/>
          <w:szCs w:val="21"/>
        </w:rPr>
      </w:pPr>
      <w:r w:rsidRPr="00374DA7">
        <w:rPr>
          <w:rFonts w:cstheme="minorHAnsi"/>
          <w:b/>
          <w:sz w:val="21"/>
          <w:szCs w:val="21"/>
        </w:rPr>
        <w:t xml:space="preserve">Application for a </w:t>
      </w:r>
      <w:r w:rsidR="00374DA7" w:rsidRPr="00374DA7">
        <w:rPr>
          <w:rFonts w:cstheme="minorHAnsi"/>
          <w:b/>
          <w:sz w:val="21"/>
          <w:szCs w:val="21"/>
        </w:rPr>
        <w:t>Summer Internship</w:t>
      </w:r>
      <w:r w:rsidRPr="00374DA7">
        <w:rPr>
          <w:rFonts w:cstheme="minorHAnsi"/>
          <w:b/>
          <w:sz w:val="21"/>
          <w:szCs w:val="21"/>
        </w:rPr>
        <w:t xml:space="preserve"> with </w:t>
      </w:r>
      <w:proofErr w:type="spellStart"/>
      <w:r w:rsidRPr="00374DA7">
        <w:rPr>
          <w:rFonts w:cstheme="minorHAnsi"/>
          <w:b/>
          <w:sz w:val="21"/>
          <w:szCs w:val="21"/>
        </w:rPr>
        <w:t>ByrneWallace</w:t>
      </w:r>
      <w:proofErr w:type="spellEnd"/>
    </w:p>
    <w:p w14:paraId="338025F1" w14:textId="77777777" w:rsidR="00AE4F27" w:rsidRPr="00374DA7" w:rsidRDefault="00AE4F27" w:rsidP="00AE4F27">
      <w:pPr>
        <w:spacing w:after="0"/>
        <w:jc w:val="center"/>
        <w:rPr>
          <w:rFonts w:cstheme="minorHAnsi"/>
          <w:b/>
          <w:sz w:val="21"/>
          <w:szCs w:val="21"/>
        </w:rPr>
      </w:pPr>
    </w:p>
    <w:p w14:paraId="4DEE141C" w14:textId="4920A15F" w:rsidR="00AE4F27" w:rsidRPr="00374DA7" w:rsidRDefault="00AE4F27" w:rsidP="00AE4F27">
      <w:pPr>
        <w:spacing w:after="0"/>
        <w:rPr>
          <w:rFonts w:cstheme="minorHAnsi"/>
          <w:bCs/>
          <w:sz w:val="21"/>
          <w:szCs w:val="21"/>
          <w:lang w:val="en"/>
        </w:rPr>
      </w:pPr>
      <w:r w:rsidRPr="00374DA7">
        <w:rPr>
          <w:rFonts w:cstheme="minorHAnsi"/>
          <w:bCs/>
          <w:sz w:val="21"/>
          <w:szCs w:val="21"/>
          <w:lang w:val="en"/>
        </w:rPr>
        <w:t xml:space="preserve">Dear </w:t>
      </w:r>
      <w:r w:rsidR="00374DA7" w:rsidRPr="00374DA7">
        <w:rPr>
          <w:rFonts w:cstheme="minorHAnsi"/>
          <w:bCs/>
          <w:sz w:val="21"/>
          <w:szCs w:val="21"/>
          <w:lang w:val="en"/>
        </w:rPr>
        <w:t>Summer Internship</w:t>
      </w:r>
      <w:r w:rsidRPr="00374DA7">
        <w:rPr>
          <w:rFonts w:cstheme="minorHAnsi"/>
          <w:bCs/>
          <w:sz w:val="21"/>
          <w:szCs w:val="21"/>
          <w:lang w:val="en"/>
        </w:rPr>
        <w:t xml:space="preserve"> Management Panel</w:t>
      </w:r>
      <w:r w:rsidR="006D5088" w:rsidRPr="00374DA7">
        <w:rPr>
          <w:rFonts w:cstheme="minorHAnsi"/>
          <w:bCs/>
          <w:sz w:val="21"/>
          <w:szCs w:val="21"/>
          <w:lang w:val="en"/>
        </w:rPr>
        <w:t>,</w:t>
      </w:r>
    </w:p>
    <w:p w14:paraId="313D2B0C" w14:textId="10F973F1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Since joining the firm in July, I have thoroughly enjoyed becoming part of the </w:t>
      </w:r>
      <w:proofErr w:type="spellStart"/>
      <w:r w:rsidRPr="00374DA7">
        <w:rPr>
          <w:rFonts w:asciiTheme="minorHAnsi" w:hAnsiTheme="minorHAnsi" w:cstheme="minorHAnsi"/>
          <w:color w:val="000000"/>
          <w:sz w:val="21"/>
          <w:szCs w:val="21"/>
        </w:rPr>
        <w:t>ByrneWallace</w:t>
      </w:r>
      <w:proofErr w:type="spellEnd"/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team, and it is my 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objective to</w:t>
      </w:r>
      <w:r w:rsidR="00374DA7"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complete a 2019 Summer Internship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with Ireland’s most progressive law firm, learning from the best minds and the most expert mentors in the industry.</w:t>
      </w:r>
    </w:p>
    <w:p w14:paraId="12A9388A" w14:textId="77777777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The study and practice of law is a challenging pursuit, and I am confident that my strong academic background will benefit me in this regard. </w:t>
      </w:r>
      <w:proofErr w:type="gramStart"/>
      <w:r w:rsidRPr="00374DA7">
        <w:rPr>
          <w:rFonts w:asciiTheme="minorHAnsi" w:hAnsiTheme="minorHAnsi" w:cstheme="minorHAnsi"/>
          <w:color w:val="000000"/>
          <w:sz w:val="21"/>
          <w:szCs w:val="21"/>
        </w:rPr>
        <w:t>In particular, I</w:t>
      </w:r>
      <w:proofErr w:type="gramEnd"/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believe that the study of languages and literature has a uniquely significant place in a corporate law firm. As a German Studies graduate, I have been thoroughly trained in developing written argumentation, summarising a broad range of texts, undertaking the analysis of facts and evidence and delivering oral presentations. All of this has sharpened my attention to detail and ability to produce consistently high-quality work. This was reflected in my final year module ‘Satire on the German Stage' where I was awarded the highest mark in my year. As a graduate of the University of Manchester, I was also fortunate enough to have been educated in an environment that embraces and values cultural diversity.</w:t>
      </w:r>
    </w:p>
    <w:p w14:paraId="00EABD0F" w14:textId="1EB920F7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Since returning to Ireland and undertaking the Law Society FE1 exams, I have demonstrated a capacity for hard work, a drive to succeed, and a commitment to pursuing a career in law.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To date I have passed five FE1 exams 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and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I </w:t>
      </w:r>
      <w:r w:rsidR="00BF77F3" w:rsidRPr="00374DA7">
        <w:rPr>
          <w:rFonts w:asciiTheme="minorHAnsi" w:hAnsiTheme="minorHAnsi" w:cstheme="minorHAnsi"/>
          <w:color w:val="000000"/>
          <w:sz w:val="21"/>
          <w:szCs w:val="21"/>
        </w:rPr>
        <w:t>expect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to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complete my final three in the March 2019 sitting.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863A165" w14:textId="2BDBF981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74DA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The </w:t>
      </w:r>
      <w:r w:rsidR="00374DA7" w:rsidRPr="00374DA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Summer Internship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at </w:t>
      </w:r>
      <w:proofErr w:type="spellStart"/>
      <w:r w:rsidRPr="00374DA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ByrneWallace</w:t>
      </w:r>
      <w:proofErr w:type="spellEnd"/>
      <w:r w:rsidRPr="00374DA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is unique for many reasons: </w:t>
      </w:r>
      <w:proofErr w:type="gramStart"/>
      <w:r w:rsidRPr="00374DA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in particular, 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I</w:t>
      </w:r>
      <w:proofErr w:type="gramEnd"/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have </w:t>
      </w:r>
      <w:r w:rsidR="00BF77F3"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experienced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the benefits of the open-door policy which operates throughout the firm. </w:t>
      </w:r>
      <w:r w:rsidR="00374DA7"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As an intern, this would enable me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to engage regularly with the firm’s partners/senior associates, </w:t>
      </w:r>
      <w:proofErr w:type="gramStart"/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opening up</w:t>
      </w:r>
      <w:proofErr w:type="gramEnd"/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 world of learning opportunities.</w:t>
      </w:r>
    </w:p>
    <w:p w14:paraId="31337B55" w14:textId="7C7FC1CB" w:rsidR="00AE4F27" w:rsidRPr="00374DA7" w:rsidRDefault="00AE4F27" w:rsidP="00AE4F27">
      <w:pPr>
        <w:pStyle w:val="NormalWeb"/>
        <w:rPr>
          <w:rFonts w:asciiTheme="minorHAnsi" w:hAnsiTheme="minorHAnsi" w:cstheme="minorHAnsi"/>
          <w:color w:val="353535"/>
          <w:sz w:val="21"/>
          <w:szCs w:val="21"/>
          <w:shd w:val="clear" w:color="auto" w:fill="FFFFFF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With an impressive 18 female partners, (and an almost 50:50 male/female partner ratio), </w:t>
      </w:r>
      <w:proofErr w:type="spellStart"/>
      <w:r w:rsidRPr="00374DA7">
        <w:rPr>
          <w:rFonts w:asciiTheme="minorHAnsi" w:hAnsiTheme="minorHAnsi" w:cstheme="minorHAnsi"/>
          <w:color w:val="000000"/>
          <w:sz w:val="21"/>
          <w:szCs w:val="21"/>
        </w:rPr>
        <w:t>ByrneWallace</w:t>
      </w:r>
      <w:proofErr w:type="spellEnd"/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distinguishes itself with the strides being made in gender diversity within the firm.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As an intern,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I can be assured of an inclusive level of mentorship where my talents will be nurtured and developed.</w:t>
      </w:r>
      <w:r w:rsidRPr="00374DA7">
        <w:rPr>
          <w:rFonts w:asciiTheme="minorHAnsi" w:hAnsiTheme="minorHAnsi" w:cstheme="minorHAnsi"/>
          <w:color w:val="353535"/>
          <w:sz w:val="21"/>
          <w:szCs w:val="21"/>
          <w:shd w:val="clear" w:color="auto" w:fill="FFFFFF"/>
        </w:rPr>
        <w:t xml:space="preserve"> </w:t>
      </w:r>
    </w:p>
    <w:p w14:paraId="1F0F3071" w14:textId="64BBE564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 would endeavour to be 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absolutely committed to achieving the best outcomes for our clients. 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My strongest skills are my capacity for hard work, attention to detail and ability to get on with colleagues and clients, and I am confident that this will serve me well for a</w:t>
      </w:r>
      <w:r w:rsidR="00374DA7"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n internship</w:t>
      </w:r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 </w:t>
      </w:r>
      <w:r w:rsidR="00374DA7"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at </w:t>
      </w:r>
      <w:proofErr w:type="spellStart"/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ByrneWallace</w:t>
      </w:r>
      <w:proofErr w:type="spellEnd"/>
      <w:r w:rsidRPr="00374DA7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24C21A3F" w14:textId="19F17614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My current role as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float 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>Legal Secretary has allowed me to experience and embrace a variety of practice areas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With experience in every department at </w:t>
      </w:r>
      <w:proofErr w:type="spellStart"/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ByrneWallace</w:t>
      </w:r>
      <w:proofErr w:type="spellEnd"/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, I have benefited from working with a range of personalities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>. This has challenged me to constantly step outside of my comfort zone and quickly adapt to new projects, colleagues and clients, while working in a deadline-driven environment.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74DA7" w:rsidRPr="00374DA7">
        <w:rPr>
          <w:rFonts w:asciiTheme="minorHAnsi" w:hAnsiTheme="minorHAnsi" w:cstheme="minorHAnsi"/>
          <w:sz w:val="21"/>
          <w:szCs w:val="21"/>
        </w:rPr>
        <w:t>I believe this experience has greatly enhanced my adaptability and is preparing me well for life as a</w:t>
      </w:r>
      <w:r w:rsidR="00374DA7" w:rsidRPr="00374DA7">
        <w:rPr>
          <w:rFonts w:asciiTheme="minorHAnsi" w:hAnsiTheme="minorHAnsi" w:cstheme="minorHAnsi"/>
          <w:sz w:val="21"/>
          <w:szCs w:val="21"/>
        </w:rPr>
        <w:t>n intern.</w:t>
      </w:r>
    </w:p>
    <w:p w14:paraId="4575A965" w14:textId="76E77001" w:rsidR="00AE4F27" w:rsidRPr="00374DA7" w:rsidRDefault="00374DA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>Prior to my current post, I spent</w:t>
      </w:r>
      <w:r w:rsidR="00AE4F2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time working at the Office of the Director of Corporate Enforcement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where </w:t>
      </w:r>
      <w:r w:rsidR="00AE4F2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I gained a comprehensive insight and understanding into Irish company law. Working closely with a team of solicitors and detectives on a high-profile 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>investigation</w:t>
      </w:r>
      <w:r w:rsidR="00AE4F2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, I 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>gained</w:t>
      </w:r>
      <w:r w:rsidR="00AE4F2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invaluable exposure into the field of corporate governance and the experience reinforced my enthusiasm to pursue a career in corporate law.</w:t>
      </w:r>
    </w:p>
    <w:p w14:paraId="196A5520" w14:textId="2CCACE93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Since graduating I have been able to build on my core skills: I have proven to be highly adaptable and a fast learner, with experience in diverse industries across Ireland, Germany, New Zealand and Australia. I believe that having tested myself outside of my comfort zone, I can bring </w:t>
      </w:r>
      <w:r w:rsidR="006D5088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a new perspective 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>as a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n Intern.</w:t>
      </w:r>
    </w:p>
    <w:p w14:paraId="1F5066EC" w14:textId="07366C16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I am confident that my life experience and resilience will allow me to adjust to the challenges that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the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Internship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brings and help me to cope with the inevitable pressures of the role.</w:t>
      </w:r>
    </w:p>
    <w:p w14:paraId="2B50D757" w14:textId="446C7320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lastRenderedPageBreak/>
        <w:t>It is for the reasons outlined above that I believe I am a s</w:t>
      </w:r>
      <w:r w:rsidR="006D5088" w:rsidRPr="00374DA7">
        <w:rPr>
          <w:rFonts w:asciiTheme="minorHAnsi" w:hAnsiTheme="minorHAnsi" w:cstheme="minorHAnsi"/>
          <w:color w:val="000000"/>
          <w:sz w:val="21"/>
          <w:szCs w:val="21"/>
        </w:rPr>
        <w:t>trong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candidate for the </w:t>
      </w:r>
      <w:proofErr w:type="spellStart"/>
      <w:r w:rsidRPr="00374DA7">
        <w:rPr>
          <w:rFonts w:asciiTheme="minorHAnsi" w:hAnsiTheme="minorHAnsi" w:cstheme="minorHAnsi"/>
          <w:color w:val="000000"/>
          <w:sz w:val="21"/>
          <w:szCs w:val="21"/>
        </w:rPr>
        <w:t>ByrneWallace</w:t>
      </w:r>
      <w:proofErr w:type="spellEnd"/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2019 </w:t>
      </w:r>
      <w:r w:rsidR="00374DA7" w:rsidRPr="00374DA7">
        <w:rPr>
          <w:rFonts w:asciiTheme="minorHAnsi" w:hAnsiTheme="minorHAnsi" w:cstheme="minorHAnsi"/>
          <w:color w:val="000000"/>
          <w:sz w:val="21"/>
          <w:szCs w:val="21"/>
        </w:rPr>
        <w:t>Summer Internship P</w:t>
      </w:r>
      <w:r w:rsidRPr="00374DA7">
        <w:rPr>
          <w:rFonts w:asciiTheme="minorHAnsi" w:hAnsiTheme="minorHAnsi" w:cstheme="minorHAnsi"/>
          <w:color w:val="000000"/>
          <w:sz w:val="21"/>
          <w:szCs w:val="21"/>
        </w:rPr>
        <w:t>rogramme.</w:t>
      </w:r>
      <w:bookmarkStart w:id="0" w:name="_GoBack"/>
      <w:bookmarkEnd w:id="0"/>
    </w:p>
    <w:p w14:paraId="5761EE8F" w14:textId="53DD016A" w:rsidR="00AE4F27" w:rsidRPr="00374DA7" w:rsidRDefault="006D5088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Thank you for taking the time to consider my application and </w:t>
      </w:r>
      <w:r w:rsidR="00AE4F27" w:rsidRPr="00374DA7">
        <w:rPr>
          <w:rFonts w:asciiTheme="minorHAnsi" w:hAnsiTheme="minorHAnsi" w:cstheme="minorHAnsi"/>
          <w:color w:val="000000"/>
          <w:sz w:val="21"/>
          <w:szCs w:val="21"/>
        </w:rPr>
        <w:t>I look forward to hearing from you.</w:t>
      </w:r>
    </w:p>
    <w:p w14:paraId="6309C880" w14:textId="77777777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>Yours faithfully</w:t>
      </w:r>
    </w:p>
    <w:p w14:paraId="095DCD91" w14:textId="77777777" w:rsidR="00AE4F27" w:rsidRPr="00374DA7" w:rsidRDefault="00AE4F27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>Blanaid Callan</w:t>
      </w:r>
    </w:p>
    <w:p w14:paraId="426EB3D3" w14:textId="421B407A" w:rsidR="006D5088" w:rsidRPr="00374DA7" w:rsidRDefault="006D5088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Phone: </w:t>
      </w:r>
      <w:r w:rsidR="00AE4F27" w:rsidRPr="00374DA7">
        <w:rPr>
          <w:rFonts w:asciiTheme="minorHAnsi" w:hAnsiTheme="minorHAnsi" w:cstheme="minorHAnsi"/>
          <w:color w:val="000000"/>
          <w:sz w:val="21"/>
          <w:szCs w:val="21"/>
        </w:rPr>
        <w:t>083 045 4579</w:t>
      </w:r>
    </w:p>
    <w:p w14:paraId="6EA3D8D6" w14:textId="23682D76" w:rsidR="00AE4F27" w:rsidRPr="00374DA7" w:rsidRDefault="006D5088" w:rsidP="00AE4F27">
      <w:pPr>
        <w:pStyle w:val="NormalWeb"/>
        <w:rPr>
          <w:rFonts w:asciiTheme="minorHAnsi" w:hAnsiTheme="minorHAnsi" w:cstheme="minorHAnsi"/>
          <w:color w:val="000000"/>
          <w:sz w:val="21"/>
          <w:szCs w:val="21"/>
        </w:rPr>
      </w:pPr>
      <w:r w:rsidRPr="00374DA7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>Email:</w:t>
      </w:r>
      <w:r w:rsidRPr="00374DA7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hyperlink r:id="rId5" w:history="1">
        <w:r w:rsidRPr="00374DA7">
          <w:rPr>
            <w:rStyle w:val="Hyperlink"/>
            <w:rFonts w:asciiTheme="minorHAnsi" w:hAnsiTheme="minorHAnsi" w:cstheme="minorHAnsi"/>
            <w:sz w:val="21"/>
            <w:szCs w:val="21"/>
          </w:rPr>
          <w:t>blanaidcallan@live.ie</w:t>
        </w:r>
      </w:hyperlink>
      <w:r w:rsidR="00AE4F27" w:rsidRPr="00374DA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1EC28D8B" w14:textId="77777777" w:rsidR="00355B02" w:rsidRPr="00374DA7" w:rsidRDefault="00792E4B">
      <w:pPr>
        <w:rPr>
          <w:sz w:val="21"/>
          <w:szCs w:val="21"/>
        </w:rPr>
      </w:pPr>
    </w:p>
    <w:sectPr w:rsidR="00355B02" w:rsidRPr="0037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A2C63"/>
    <w:multiLevelType w:val="hybridMultilevel"/>
    <w:tmpl w:val="2B8CF5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27"/>
    <w:rsid w:val="00374DA7"/>
    <w:rsid w:val="004903EF"/>
    <w:rsid w:val="00513127"/>
    <w:rsid w:val="006D5088"/>
    <w:rsid w:val="0070065D"/>
    <w:rsid w:val="00792E4B"/>
    <w:rsid w:val="00AE4F27"/>
    <w:rsid w:val="00B244A0"/>
    <w:rsid w:val="00BF77F3"/>
    <w:rsid w:val="00D901C4"/>
    <w:rsid w:val="00E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D87D"/>
  <w15:chartTrackingRefBased/>
  <w15:docId w15:val="{DF4C45EB-8A09-4D7B-8D2D-D03AF24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F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F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E4F2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508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74DA7"/>
    <w:pPr>
      <w:spacing w:line="259" w:lineRule="auto"/>
      <w:ind w:left="720"/>
      <w:contextualSpacing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naidcallan@li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Blanaid Callan</dc:creator>
  <cp:keywords/>
  <dc:description/>
  <cp:lastModifiedBy>Blanaid Callan</cp:lastModifiedBy>
  <cp:revision>2</cp:revision>
  <dcterms:created xsi:type="dcterms:W3CDTF">2019-02-07T07:07:00Z</dcterms:created>
  <dcterms:modified xsi:type="dcterms:W3CDTF">2019-02-07T07:07:00Z</dcterms:modified>
</cp:coreProperties>
</file>