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7A4E" w14:textId="325E8BE4" w:rsidR="00A16ECA" w:rsidRDefault="00A16ECA" w:rsidP="00A16ECA">
      <w:pPr>
        <w:pStyle w:val="NormalWeb"/>
        <w:spacing w:before="0" w:beforeAutospacing="0" w:after="0" w:afterAutospacing="0" w:line="280" w:lineRule="atLeast"/>
        <w:jc w:val="right"/>
        <w:rPr>
          <w:rFonts w:ascii="Arial" w:hAnsi="Arial" w:cs="Arial"/>
          <w:color w:val="222222"/>
          <w:sz w:val="19"/>
          <w:szCs w:val="19"/>
        </w:rPr>
      </w:pPr>
      <w:r>
        <w:rPr>
          <w:rFonts w:ascii="&amp;quot" w:hAnsi="&amp;quot" w:cs="Arial"/>
          <w:color w:val="000000"/>
          <w:sz w:val="22"/>
          <w:szCs w:val="22"/>
        </w:rPr>
        <w:t xml:space="preserve">Date: </w:t>
      </w:r>
      <w:r>
        <w:rPr>
          <w:rFonts w:ascii="&amp;quot" w:hAnsi="&amp;quot" w:cs="Arial"/>
          <w:color w:val="000000"/>
          <w:sz w:val="22"/>
          <w:szCs w:val="22"/>
        </w:rPr>
        <w:t>9</w:t>
      </w:r>
      <w:r>
        <w:rPr>
          <w:rFonts w:ascii="&amp;quot" w:hAnsi="&amp;quot" w:cs="Arial"/>
          <w:color w:val="000000"/>
          <w:sz w:val="22"/>
          <w:szCs w:val="22"/>
          <w:vertAlign w:val="superscript"/>
        </w:rPr>
        <w:t>th</w:t>
      </w:r>
      <w:r>
        <w:rPr>
          <w:rFonts w:ascii="&amp;quot" w:hAnsi="&amp;quot" w:cs="Arial"/>
          <w:color w:val="000000"/>
          <w:sz w:val="22"/>
          <w:szCs w:val="22"/>
        </w:rPr>
        <w:t xml:space="preserve"> of February 2018</w:t>
      </w:r>
    </w:p>
    <w:p w14:paraId="31F7DB0D" w14:textId="355C311B" w:rsidR="00A16ECA" w:rsidRDefault="00A16ECA" w:rsidP="00A16ECA">
      <w:pPr>
        <w:pStyle w:val="NormalWeb"/>
        <w:spacing w:before="0" w:beforeAutospacing="0" w:after="0" w:afterAutospacing="0" w:line="280" w:lineRule="atLeast"/>
        <w:jc w:val="right"/>
        <w:rPr>
          <w:rFonts w:ascii="Arial" w:hAnsi="Arial" w:cs="Arial"/>
          <w:color w:val="222222"/>
          <w:sz w:val="19"/>
          <w:szCs w:val="19"/>
        </w:rPr>
      </w:pPr>
      <w:r>
        <w:rPr>
          <w:rFonts w:ascii="&amp;quot" w:hAnsi="&amp;quot" w:cs="Arial"/>
          <w:color w:val="000000"/>
          <w:sz w:val="22"/>
          <w:szCs w:val="22"/>
        </w:rPr>
        <w:t xml:space="preserve">Re: </w:t>
      </w:r>
      <w:r>
        <w:rPr>
          <w:rFonts w:ascii="&amp;quot" w:hAnsi="&amp;quot" w:cs="Arial"/>
          <w:color w:val="000000"/>
          <w:sz w:val="22"/>
          <w:szCs w:val="22"/>
        </w:rPr>
        <w:t xml:space="preserve">Internship </w:t>
      </w:r>
      <w:proofErr w:type="spellStart"/>
      <w:r>
        <w:rPr>
          <w:rFonts w:ascii="&amp;quot" w:hAnsi="&amp;quot" w:cs="Arial"/>
          <w:color w:val="000000"/>
          <w:sz w:val="22"/>
          <w:szCs w:val="22"/>
        </w:rPr>
        <w:t>Programme</w:t>
      </w:r>
      <w:proofErr w:type="spellEnd"/>
      <w:r>
        <w:rPr>
          <w:rFonts w:ascii="&amp;quot" w:hAnsi="&amp;quot" w:cs="Arial"/>
          <w:color w:val="000000"/>
          <w:sz w:val="22"/>
          <w:szCs w:val="22"/>
        </w:rPr>
        <w:t xml:space="preserve"> at Byrne Wallace</w:t>
      </w:r>
    </w:p>
    <w:p w14:paraId="0C9B5DF6" w14:textId="77777777" w:rsidR="00A16ECA" w:rsidRDefault="00A16ECA" w:rsidP="00A16ECA">
      <w:pPr>
        <w:pStyle w:val="NormalWeb"/>
        <w:spacing w:before="0" w:beforeAutospacing="0" w:after="0" w:afterAutospacing="0" w:line="280" w:lineRule="atLeast"/>
        <w:jc w:val="both"/>
        <w:rPr>
          <w:rFonts w:ascii="Arial" w:hAnsi="Arial" w:cs="Arial"/>
          <w:color w:val="222222"/>
          <w:sz w:val="19"/>
          <w:szCs w:val="19"/>
        </w:rPr>
      </w:pPr>
      <w:r>
        <w:rPr>
          <w:rFonts w:ascii="&amp;quot" w:hAnsi="&amp;quot" w:cs="Arial"/>
          <w:color w:val="000000"/>
          <w:sz w:val="22"/>
          <w:szCs w:val="22"/>
        </w:rPr>
        <w:t> </w:t>
      </w:r>
    </w:p>
    <w:p w14:paraId="3F7070D9" w14:textId="0E9CF642" w:rsidR="00A16ECA" w:rsidRDefault="00A16ECA" w:rsidP="00A16ECA">
      <w:pPr>
        <w:pStyle w:val="NormalWeb"/>
        <w:spacing w:before="0" w:beforeAutospacing="0" w:after="0" w:afterAutospacing="0" w:line="280" w:lineRule="atLeast"/>
        <w:jc w:val="both"/>
        <w:rPr>
          <w:rFonts w:ascii="Arial" w:hAnsi="Arial" w:cs="Arial"/>
          <w:color w:val="222222"/>
          <w:sz w:val="19"/>
          <w:szCs w:val="19"/>
        </w:rPr>
      </w:pPr>
      <w:proofErr w:type="spellStart"/>
      <w:r>
        <w:rPr>
          <w:rFonts w:ascii="&amp;quot" w:hAnsi="&amp;quot" w:cs="Arial"/>
          <w:color w:val="000000"/>
          <w:sz w:val="22"/>
          <w:szCs w:val="22"/>
        </w:rPr>
        <w:t>Conor</w:t>
      </w:r>
      <w:proofErr w:type="spellEnd"/>
      <w:r>
        <w:rPr>
          <w:rFonts w:ascii="&amp;quot" w:hAnsi="&amp;quot" w:cs="Arial"/>
          <w:color w:val="000000"/>
          <w:sz w:val="22"/>
          <w:szCs w:val="22"/>
        </w:rPr>
        <w:t xml:space="preserve"> Ward</w:t>
      </w:r>
    </w:p>
    <w:p w14:paraId="57A5FD70" w14:textId="77777777" w:rsidR="00A16ECA" w:rsidRDefault="00A16ECA" w:rsidP="00A16ECA">
      <w:pPr>
        <w:pStyle w:val="NormalWeb"/>
        <w:spacing w:before="0" w:beforeAutospacing="0" w:after="0" w:afterAutospacing="0" w:line="280" w:lineRule="atLeast"/>
        <w:jc w:val="both"/>
        <w:rPr>
          <w:rFonts w:ascii="Arial" w:hAnsi="Arial" w:cs="Arial"/>
          <w:color w:val="222222"/>
          <w:sz w:val="19"/>
          <w:szCs w:val="19"/>
        </w:rPr>
      </w:pPr>
      <w:r>
        <w:rPr>
          <w:rFonts w:ascii="&amp;quot" w:hAnsi="&amp;quot" w:cs="Arial"/>
          <w:color w:val="000000"/>
          <w:sz w:val="22"/>
          <w:szCs w:val="22"/>
        </w:rPr>
        <w:t xml:space="preserve">21 </w:t>
      </w:r>
      <w:proofErr w:type="spellStart"/>
      <w:r>
        <w:rPr>
          <w:rFonts w:ascii="&amp;quot" w:hAnsi="&amp;quot" w:cs="Arial"/>
          <w:color w:val="000000"/>
          <w:sz w:val="22"/>
          <w:szCs w:val="22"/>
        </w:rPr>
        <w:t>Beverton</w:t>
      </w:r>
      <w:proofErr w:type="spellEnd"/>
      <w:r>
        <w:rPr>
          <w:rFonts w:ascii="&amp;quot" w:hAnsi="&amp;quot" w:cs="Arial"/>
          <w:color w:val="000000"/>
          <w:sz w:val="22"/>
          <w:szCs w:val="22"/>
        </w:rPr>
        <w:t xml:space="preserve"> Lawns </w:t>
      </w:r>
    </w:p>
    <w:p w14:paraId="15F88BE7" w14:textId="77777777" w:rsidR="00A16ECA" w:rsidRDefault="00A16ECA" w:rsidP="00A16ECA">
      <w:pPr>
        <w:pStyle w:val="NormalWeb"/>
        <w:spacing w:before="0" w:beforeAutospacing="0" w:after="0" w:afterAutospacing="0" w:line="280" w:lineRule="atLeast"/>
        <w:jc w:val="both"/>
        <w:rPr>
          <w:rFonts w:ascii="Arial" w:hAnsi="Arial" w:cs="Arial"/>
          <w:color w:val="222222"/>
          <w:sz w:val="19"/>
          <w:szCs w:val="19"/>
        </w:rPr>
      </w:pPr>
      <w:proofErr w:type="spellStart"/>
      <w:r>
        <w:rPr>
          <w:rFonts w:ascii="&amp;quot" w:hAnsi="&amp;quot" w:cs="Arial"/>
          <w:color w:val="000000"/>
          <w:sz w:val="22"/>
          <w:szCs w:val="22"/>
        </w:rPr>
        <w:t>Donabate</w:t>
      </w:r>
      <w:proofErr w:type="spellEnd"/>
      <w:r>
        <w:rPr>
          <w:rFonts w:ascii="&amp;quot" w:hAnsi="&amp;quot" w:cs="Arial"/>
          <w:color w:val="000000"/>
          <w:sz w:val="22"/>
          <w:szCs w:val="22"/>
        </w:rPr>
        <w:t>,</w:t>
      </w:r>
    </w:p>
    <w:p w14:paraId="7B1BEB11" w14:textId="77777777" w:rsidR="00A16ECA" w:rsidRDefault="00A16ECA" w:rsidP="00A16ECA">
      <w:pPr>
        <w:pStyle w:val="NormalWeb"/>
        <w:spacing w:before="0" w:beforeAutospacing="0" w:after="0" w:afterAutospacing="0" w:line="280" w:lineRule="atLeast"/>
        <w:jc w:val="both"/>
        <w:rPr>
          <w:rFonts w:ascii="Arial" w:hAnsi="Arial" w:cs="Arial"/>
          <w:color w:val="222222"/>
          <w:sz w:val="19"/>
          <w:szCs w:val="19"/>
        </w:rPr>
      </w:pPr>
      <w:r>
        <w:rPr>
          <w:rFonts w:ascii="&amp;quot" w:hAnsi="&amp;quot" w:cs="Arial"/>
          <w:color w:val="000000"/>
          <w:sz w:val="22"/>
          <w:szCs w:val="22"/>
        </w:rPr>
        <w:t>Co Dublin</w:t>
      </w:r>
    </w:p>
    <w:p w14:paraId="7915D652" w14:textId="203A5F30" w:rsidR="00A16ECA" w:rsidRDefault="00A16ECA" w:rsidP="00A16ECA">
      <w:pPr>
        <w:pStyle w:val="NormalWeb"/>
        <w:spacing w:before="0" w:beforeAutospacing="0" w:after="0" w:afterAutospacing="0" w:line="280" w:lineRule="atLeast"/>
        <w:jc w:val="both"/>
        <w:rPr>
          <w:rFonts w:ascii="Arial" w:hAnsi="Arial" w:cs="Arial"/>
          <w:color w:val="222222"/>
          <w:sz w:val="19"/>
          <w:szCs w:val="19"/>
        </w:rPr>
      </w:pPr>
      <w:r>
        <w:rPr>
          <w:rFonts w:ascii="&amp;quot" w:hAnsi="&amp;quot" w:cs="Arial"/>
          <w:color w:val="000000"/>
          <w:sz w:val="22"/>
          <w:szCs w:val="22"/>
        </w:rPr>
        <w:t xml:space="preserve">Date: </w:t>
      </w:r>
      <w:r>
        <w:rPr>
          <w:rFonts w:ascii="&amp;quot" w:hAnsi="&amp;quot" w:cs="Arial"/>
          <w:color w:val="000000"/>
          <w:sz w:val="22"/>
          <w:szCs w:val="22"/>
        </w:rPr>
        <w:t>9</w:t>
      </w:r>
      <w:r>
        <w:rPr>
          <w:rFonts w:ascii="&amp;quot" w:hAnsi="&amp;quot" w:cs="Arial"/>
          <w:color w:val="000000"/>
          <w:sz w:val="22"/>
          <w:szCs w:val="22"/>
          <w:vertAlign w:val="superscript"/>
        </w:rPr>
        <w:t>th</w:t>
      </w:r>
      <w:r>
        <w:rPr>
          <w:rFonts w:ascii="&amp;quot" w:hAnsi="&amp;quot" w:cs="Arial"/>
          <w:color w:val="000000"/>
          <w:sz w:val="22"/>
          <w:szCs w:val="22"/>
        </w:rPr>
        <w:t xml:space="preserve"> </w:t>
      </w:r>
      <w:proofErr w:type="gramStart"/>
      <w:r>
        <w:rPr>
          <w:rFonts w:ascii="&amp;quot" w:hAnsi="&amp;quot" w:cs="Arial"/>
          <w:color w:val="000000"/>
          <w:sz w:val="22"/>
          <w:szCs w:val="22"/>
        </w:rPr>
        <w:t>February ,</w:t>
      </w:r>
      <w:proofErr w:type="gramEnd"/>
      <w:r>
        <w:rPr>
          <w:rFonts w:ascii="&amp;quot" w:hAnsi="&amp;quot" w:cs="Arial"/>
          <w:color w:val="000000"/>
          <w:sz w:val="22"/>
          <w:szCs w:val="22"/>
        </w:rPr>
        <w:t xml:space="preserve"> 2018</w:t>
      </w:r>
    </w:p>
    <w:p w14:paraId="55CBFE66" w14:textId="6EC41408" w:rsidR="00A16ECA" w:rsidRDefault="00A16ECA" w:rsidP="00A16ECA">
      <w:pPr>
        <w:pStyle w:val="NormalWeb"/>
        <w:spacing w:before="0" w:beforeAutospacing="0" w:after="0" w:afterAutospacing="0" w:line="280" w:lineRule="atLeast"/>
        <w:jc w:val="center"/>
        <w:rPr>
          <w:rFonts w:ascii="Arial" w:hAnsi="Arial" w:cs="Arial"/>
          <w:color w:val="222222"/>
          <w:sz w:val="19"/>
          <w:szCs w:val="19"/>
        </w:rPr>
      </w:pPr>
      <w:r>
        <w:rPr>
          <w:rFonts w:ascii="&amp;quot" w:hAnsi="&amp;quot" w:cs="Arial"/>
          <w:b/>
          <w:bCs/>
          <w:color w:val="000000"/>
          <w:sz w:val="22"/>
          <w:szCs w:val="22"/>
        </w:rPr>
        <w:t xml:space="preserve">Re: </w:t>
      </w:r>
      <w:r>
        <w:rPr>
          <w:rFonts w:ascii="&amp;quot" w:hAnsi="&amp;quot" w:cs="Arial"/>
          <w:b/>
          <w:bCs/>
          <w:color w:val="000000"/>
          <w:sz w:val="22"/>
          <w:szCs w:val="22"/>
        </w:rPr>
        <w:t>Summer Internship at Byrne Wallace</w:t>
      </w:r>
      <w:bookmarkStart w:id="0" w:name="_GoBack"/>
      <w:bookmarkEnd w:id="0"/>
    </w:p>
    <w:p w14:paraId="0DEB7D94" w14:textId="77777777" w:rsidR="00A16ECA" w:rsidRDefault="00A16ECA" w:rsidP="00A16ECA">
      <w:pPr>
        <w:pStyle w:val="NormalWeb"/>
        <w:spacing w:before="0" w:beforeAutospacing="0" w:after="0" w:afterAutospacing="0" w:line="280" w:lineRule="atLeast"/>
        <w:jc w:val="both"/>
        <w:rPr>
          <w:rFonts w:ascii="Arial" w:hAnsi="Arial" w:cs="Arial"/>
          <w:color w:val="222222"/>
          <w:sz w:val="19"/>
          <w:szCs w:val="19"/>
        </w:rPr>
      </w:pPr>
      <w:r>
        <w:rPr>
          <w:rFonts w:ascii="&amp;quot" w:hAnsi="&amp;quot" w:cs="Arial"/>
          <w:color w:val="000000"/>
          <w:sz w:val="22"/>
          <w:szCs w:val="22"/>
        </w:rPr>
        <w:t> </w:t>
      </w:r>
    </w:p>
    <w:p w14:paraId="1E3D472C" w14:textId="77777777" w:rsidR="00A16ECA" w:rsidRDefault="00A16ECA" w:rsidP="00A16ECA">
      <w:pPr>
        <w:pStyle w:val="NormalWeb"/>
        <w:spacing w:before="0" w:beforeAutospacing="0" w:after="0" w:afterAutospacing="0" w:line="280" w:lineRule="atLeast"/>
        <w:jc w:val="both"/>
        <w:rPr>
          <w:rFonts w:ascii="Arial" w:hAnsi="Arial" w:cs="Arial"/>
          <w:color w:val="222222"/>
          <w:sz w:val="19"/>
          <w:szCs w:val="19"/>
        </w:rPr>
      </w:pPr>
      <w:r>
        <w:rPr>
          <w:rFonts w:ascii="&amp;quot" w:hAnsi="&amp;quot" w:cs="Arial"/>
          <w:color w:val="000000"/>
          <w:sz w:val="22"/>
          <w:szCs w:val="22"/>
        </w:rPr>
        <w:t> </w:t>
      </w:r>
    </w:p>
    <w:p w14:paraId="2FE02380" w14:textId="77777777" w:rsidR="00A16ECA" w:rsidRDefault="00A16ECA" w:rsidP="00A16ECA">
      <w:pPr>
        <w:pStyle w:val="NormalWeb"/>
        <w:spacing w:before="0" w:beforeAutospacing="0" w:after="0" w:afterAutospacing="0" w:line="280" w:lineRule="atLeast"/>
        <w:jc w:val="center"/>
        <w:rPr>
          <w:rFonts w:ascii="Arial" w:hAnsi="Arial" w:cs="Arial"/>
          <w:color w:val="222222"/>
          <w:sz w:val="19"/>
          <w:szCs w:val="19"/>
        </w:rPr>
      </w:pPr>
      <w:r>
        <w:rPr>
          <w:rFonts w:ascii="&amp;quot" w:hAnsi="&amp;quot" w:cs="Arial"/>
          <w:color w:val="000000"/>
          <w:sz w:val="22"/>
          <w:szCs w:val="22"/>
          <w:u w:val="single"/>
        </w:rPr>
        <w:t>To whom it may concern</w:t>
      </w:r>
    </w:p>
    <w:p w14:paraId="44BEA809" w14:textId="77777777" w:rsidR="00A16ECA" w:rsidRDefault="00A16ECA" w:rsidP="00A16ECA">
      <w:pPr>
        <w:pStyle w:val="NormalWeb"/>
        <w:spacing w:before="0" w:beforeAutospacing="0" w:after="0" w:afterAutospacing="0" w:line="280" w:lineRule="atLeast"/>
        <w:jc w:val="center"/>
        <w:rPr>
          <w:rFonts w:ascii="Arial" w:hAnsi="Arial" w:cs="Arial"/>
          <w:color w:val="222222"/>
          <w:sz w:val="19"/>
          <w:szCs w:val="19"/>
        </w:rPr>
      </w:pPr>
      <w:r>
        <w:rPr>
          <w:rFonts w:ascii="&amp;quot" w:hAnsi="&amp;quot" w:cs="Arial"/>
          <w:color w:val="000000"/>
          <w:sz w:val="22"/>
          <w:szCs w:val="22"/>
          <w:u w:val="single"/>
        </w:rPr>
        <w:t> </w:t>
      </w:r>
    </w:p>
    <w:p w14:paraId="750387E9" w14:textId="1D77BEE0" w:rsidR="000E3A02" w:rsidRPr="00A16ECA" w:rsidRDefault="00236440" w:rsidP="00A16ECA">
      <w:pPr>
        <w:spacing w:line="360" w:lineRule="auto"/>
        <w:rPr>
          <w:rFonts w:cstheme="minorHAnsi"/>
          <w:sz w:val="24"/>
          <w:szCs w:val="24"/>
        </w:rPr>
      </w:pPr>
      <w:r w:rsidRPr="00A16ECA">
        <w:rPr>
          <w:rFonts w:cstheme="minorHAnsi"/>
          <w:sz w:val="24"/>
          <w:szCs w:val="24"/>
        </w:rPr>
        <w:t xml:space="preserve">As </w:t>
      </w:r>
      <w:r w:rsidR="002761AE" w:rsidRPr="00A16ECA">
        <w:rPr>
          <w:rFonts w:cstheme="minorHAnsi"/>
          <w:sz w:val="24"/>
          <w:szCs w:val="24"/>
        </w:rPr>
        <w:t xml:space="preserve">a current second year BCL student in DCU, it is with great enthusiasm that I am writing to for the summer internship with Byrne Wallace.  </w:t>
      </w:r>
      <w:r w:rsidR="000E3A02" w:rsidRPr="00A16ECA">
        <w:rPr>
          <w:rFonts w:cstheme="minorHAnsi"/>
          <w:sz w:val="24"/>
          <w:szCs w:val="24"/>
        </w:rPr>
        <w:t>My experience of two Summers of full time employment and my continuing part time employment in the Real Estate department at MHC has taught me that commitment and dedication are needed in all aspects of life. In juggling my studies with my role in the office I have learned how to manage my time effectively. MHC has allowed me to enhance my teamwork and communication skills as close collaboration with solicitors and senior partners of the firm have inspired me to follow their example in providing a quality service to clients. My duties range from conducting legal research, assisting solicitors in preparing legal documents in the real estate department to transporting legal documents to other firms. I prepared a report entitled “The effects of Brexit on the Irish property market”. This was done by extensively analyzing all the legal and economic factors associated with Brexit. I then had to present my findings to senior management including one Partner of the firm. This employment has provided me with skills I can continue to use as I further my career in the legal world. I hope to further develop these attributes in Eversheds Sutherland.</w:t>
      </w:r>
    </w:p>
    <w:p w14:paraId="0F0C98A7" w14:textId="7148FE6E" w:rsidR="002761AE" w:rsidRPr="00A16ECA" w:rsidRDefault="002761AE" w:rsidP="00A16ECA">
      <w:pPr>
        <w:spacing w:line="360" w:lineRule="auto"/>
        <w:rPr>
          <w:rFonts w:cstheme="minorHAnsi"/>
          <w:sz w:val="24"/>
          <w:szCs w:val="24"/>
        </w:rPr>
      </w:pPr>
      <w:r w:rsidRPr="00A16ECA">
        <w:rPr>
          <w:rFonts w:cstheme="minorHAnsi"/>
          <w:sz w:val="24"/>
          <w:szCs w:val="24"/>
        </w:rPr>
        <w:t xml:space="preserve">Law has been a career path that I knew I would pursue since my last year in school. I have developed a passion for law during my time working at Mason Hayes &amp; Curran and I could not imagine myself </w:t>
      </w:r>
      <w:proofErr w:type="gramStart"/>
      <w:r w:rsidRPr="00A16ECA">
        <w:rPr>
          <w:rFonts w:cstheme="minorHAnsi"/>
          <w:sz w:val="24"/>
          <w:szCs w:val="24"/>
        </w:rPr>
        <w:t>entering into</w:t>
      </w:r>
      <w:proofErr w:type="gramEnd"/>
      <w:r w:rsidRPr="00A16ECA">
        <w:rPr>
          <w:rFonts w:cstheme="minorHAnsi"/>
          <w:sz w:val="24"/>
          <w:szCs w:val="24"/>
        </w:rPr>
        <w:t xml:space="preserve"> any other profession in the future. With Brexit on the horizon Dublin has an opportunity to become the epicenter for enterprise in Europe. Once Britain leaves the European Union, Ireland will be the only English speaking common law jurisdiction in Europe. I believe the combination of these two factors will mean Irish law firms will have a key role to play in these exciting times of adjusting to the new commercial landscape.</w:t>
      </w:r>
    </w:p>
    <w:p w14:paraId="2A45B04D" w14:textId="77777777" w:rsidR="00342071" w:rsidRPr="00A16ECA" w:rsidRDefault="00342071" w:rsidP="00A16ECA">
      <w:pPr>
        <w:spacing w:line="360" w:lineRule="auto"/>
        <w:rPr>
          <w:rFonts w:cstheme="minorHAnsi"/>
          <w:sz w:val="24"/>
          <w:szCs w:val="24"/>
        </w:rPr>
      </w:pPr>
      <w:r w:rsidRPr="00A16ECA">
        <w:rPr>
          <w:rFonts w:cstheme="minorHAnsi"/>
          <w:sz w:val="24"/>
          <w:szCs w:val="24"/>
        </w:rPr>
        <w:lastRenderedPageBreak/>
        <w:t>Since enrolling in DCU I have become heavily involved in numerous clubs on campus. I am currently in the process of restarting the DCU Socio-Legal Law Review. I hold the position of Deputy Editor. Last Summer I initiated the rebranding of the Law Review which had ceased to exist three years ago. This involved corresponding with both students and academic staff to assess interest in the project. When the academic year resumed, I gave presentations to student classes in each year to attract members to the board. I currently hold the role of deputy editor and hope to be selected as chief editor for the 2019 edition. Although the Review is yet to have its first launch under my supervision I believe this has the potential to be my greatest achievement with potential to raise the profile of the DCU School of Law and Government and compete with traditional legal universities like Trinity and UCD.</w:t>
      </w:r>
    </w:p>
    <w:p w14:paraId="4E89370A" w14:textId="31F8CA65" w:rsidR="00342071" w:rsidRPr="00A16ECA" w:rsidRDefault="00342071" w:rsidP="00A16ECA">
      <w:pPr>
        <w:spacing w:line="360" w:lineRule="auto"/>
        <w:rPr>
          <w:rFonts w:cstheme="minorHAnsi"/>
          <w:sz w:val="24"/>
          <w:szCs w:val="24"/>
        </w:rPr>
      </w:pPr>
      <w:r w:rsidRPr="00A16ECA">
        <w:rPr>
          <w:rFonts w:cstheme="minorHAnsi"/>
          <w:sz w:val="24"/>
          <w:szCs w:val="24"/>
        </w:rPr>
        <w:t>Byrne Wallace has a long history of involvement in the community and voluntary sector in general. This is an area in which I have a keen interest. In the Summer of 2015 I spent two weeks of volunteering in Zambia where we dug the drains and laid the foundations for a new school. We also manage</w:t>
      </w:r>
      <w:r w:rsidR="002761AE" w:rsidRPr="00A16ECA">
        <w:rPr>
          <w:rFonts w:cstheme="minorHAnsi"/>
          <w:sz w:val="24"/>
          <w:szCs w:val="24"/>
        </w:rPr>
        <w:t>d</w:t>
      </w:r>
      <w:r w:rsidRPr="00A16ECA">
        <w:rPr>
          <w:rFonts w:cstheme="minorHAnsi"/>
          <w:sz w:val="24"/>
          <w:szCs w:val="24"/>
        </w:rPr>
        <w:t xml:space="preserve"> to raise €14,000 which was given to the local council to help fund the completion of this school. </w:t>
      </w:r>
    </w:p>
    <w:p w14:paraId="5044084C" w14:textId="351E4355" w:rsidR="002761AE" w:rsidRPr="00A16ECA" w:rsidRDefault="00342071" w:rsidP="00A16ECA">
      <w:pPr>
        <w:spacing w:line="360" w:lineRule="auto"/>
        <w:rPr>
          <w:rFonts w:cstheme="minorHAnsi"/>
          <w:sz w:val="24"/>
          <w:szCs w:val="24"/>
        </w:rPr>
      </w:pPr>
      <w:r w:rsidRPr="00A16ECA">
        <w:rPr>
          <w:rFonts w:cstheme="minorHAnsi"/>
          <w:sz w:val="24"/>
          <w:szCs w:val="24"/>
        </w:rPr>
        <w:t xml:space="preserve">I believe my talents and motivation would be an asset to </w:t>
      </w:r>
      <w:r w:rsidR="002761AE" w:rsidRPr="00A16ECA">
        <w:rPr>
          <w:rFonts w:cstheme="minorHAnsi"/>
          <w:sz w:val="24"/>
          <w:szCs w:val="24"/>
        </w:rPr>
        <w:t>Byrne Wallace</w:t>
      </w:r>
      <w:r w:rsidRPr="00A16ECA">
        <w:rPr>
          <w:rFonts w:cstheme="minorHAnsi"/>
          <w:sz w:val="24"/>
          <w:szCs w:val="24"/>
        </w:rPr>
        <w:t xml:space="preserve">. The values of </w:t>
      </w:r>
      <w:r w:rsidR="002761AE" w:rsidRPr="00A16ECA">
        <w:rPr>
          <w:rFonts w:cstheme="minorHAnsi"/>
          <w:sz w:val="24"/>
          <w:szCs w:val="24"/>
        </w:rPr>
        <w:t>Byrne Wallace</w:t>
      </w:r>
      <w:r w:rsidRPr="00A16ECA">
        <w:rPr>
          <w:rFonts w:cstheme="minorHAnsi"/>
          <w:sz w:val="24"/>
          <w:szCs w:val="24"/>
        </w:rPr>
        <w:t xml:space="preserve">, combination of business excellence and corporate social responsibility is exactly the type of environment in which I hope to learn. </w:t>
      </w:r>
    </w:p>
    <w:p w14:paraId="6FE76951" w14:textId="77777777" w:rsidR="00342071" w:rsidRPr="00A16ECA" w:rsidRDefault="00342071" w:rsidP="00A16ECA">
      <w:pPr>
        <w:spacing w:line="360" w:lineRule="auto"/>
        <w:rPr>
          <w:rFonts w:cstheme="minorHAnsi"/>
          <w:sz w:val="24"/>
          <w:szCs w:val="24"/>
        </w:rPr>
      </w:pPr>
      <w:r w:rsidRPr="00A16ECA">
        <w:rPr>
          <w:rFonts w:cstheme="minorHAnsi"/>
          <w:sz w:val="24"/>
          <w:szCs w:val="24"/>
        </w:rPr>
        <w:t>I am excited about the possibility of speaking with you further about this outstanding opportunity with your firm. Thank you for your time and consideration.</w:t>
      </w:r>
    </w:p>
    <w:p w14:paraId="1BC02CA5" w14:textId="77777777" w:rsidR="00342071" w:rsidRPr="00A16ECA" w:rsidRDefault="00342071" w:rsidP="00A16ECA">
      <w:pPr>
        <w:spacing w:line="360" w:lineRule="auto"/>
        <w:rPr>
          <w:rFonts w:cstheme="minorHAnsi"/>
          <w:sz w:val="24"/>
          <w:szCs w:val="24"/>
        </w:rPr>
      </w:pPr>
      <w:r w:rsidRPr="00A16ECA">
        <w:rPr>
          <w:rFonts w:cstheme="minorHAnsi"/>
          <w:sz w:val="24"/>
          <w:szCs w:val="24"/>
        </w:rPr>
        <w:t>Sincerely,</w:t>
      </w:r>
    </w:p>
    <w:p w14:paraId="220CB129" w14:textId="367D7A80" w:rsidR="000E3A02" w:rsidRPr="00A16ECA" w:rsidRDefault="00342071" w:rsidP="00A16ECA">
      <w:pPr>
        <w:spacing w:line="360" w:lineRule="auto"/>
        <w:rPr>
          <w:rFonts w:cstheme="minorHAnsi"/>
          <w:sz w:val="24"/>
          <w:szCs w:val="24"/>
        </w:rPr>
      </w:pPr>
      <w:proofErr w:type="spellStart"/>
      <w:r w:rsidRPr="00A16ECA">
        <w:rPr>
          <w:rFonts w:cstheme="minorHAnsi"/>
          <w:sz w:val="24"/>
          <w:szCs w:val="24"/>
        </w:rPr>
        <w:t>Conor</w:t>
      </w:r>
      <w:proofErr w:type="spellEnd"/>
      <w:r w:rsidRPr="00A16ECA">
        <w:rPr>
          <w:rFonts w:cstheme="minorHAnsi"/>
          <w:sz w:val="24"/>
          <w:szCs w:val="24"/>
        </w:rPr>
        <w:t xml:space="preserve"> Ward.</w:t>
      </w:r>
    </w:p>
    <w:sectPr w:rsidR="000E3A02" w:rsidRPr="00A16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02"/>
    <w:rsid w:val="000E3A02"/>
    <w:rsid w:val="00236440"/>
    <w:rsid w:val="002761AE"/>
    <w:rsid w:val="00342071"/>
    <w:rsid w:val="00402198"/>
    <w:rsid w:val="00776943"/>
    <w:rsid w:val="00A1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FE8D"/>
  <w15:chartTrackingRefBased/>
  <w15:docId w15:val="{8B443A03-5980-4F2E-BAB9-B742688D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E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2018-02-09T09:24:00Z</dcterms:created>
  <dcterms:modified xsi:type="dcterms:W3CDTF">2018-02-09T18:26:00Z</dcterms:modified>
</cp:coreProperties>
</file>