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F9AE5" w14:textId="77777777" w:rsidR="00784738" w:rsidRDefault="00784738" w:rsidP="00784738">
      <w:pPr>
        <w:spacing w:after="0" w:line="240" w:lineRule="auto"/>
        <w:rPr>
          <w:rFonts w:ascii="Times New Roman" w:hAnsi="Times New Roman" w:cs="Times New Roman (Body CS)"/>
          <w:sz w:val="20"/>
          <w:szCs w:val="20"/>
        </w:rPr>
      </w:pPr>
      <w:r>
        <w:rPr>
          <w:rFonts w:ascii="Times New Roman" w:hAnsi="Times New Roman" w:cs="Times New Roman (Body CS)"/>
          <w:sz w:val="20"/>
          <w:szCs w:val="20"/>
        </w:rPr>
        <w:t>ByrneWallace,</w:t>
      </w:r>
    </w:p>
    <w:p w14:paraId="52F61B3B" w14:textId="77777777" w:rsidR="00784738" w:rsidRDefault="00784738" w:rsidP="00784738">
      <w:pPr>
        <w:spacing w:after="0" w:line="240" w:lineRule="auto"/>
        <w:rPr>
          <w:rFonts w:ascii="Times New Roman" w:hAnsi="Times New Roman" w:cs="Times New Roman (Body CS)"/>
          <w:sz w:val="20"/>
          <w:szCs w:val="20"/>
        </w:rPr>
      </w:pPr>
      <w:r w:rsidRPr="00A2755D">
        <w:rPr>
          <w:rFonts w:ascii="Times New Roman" w:hAnsi="Times New Roman" w:cs="Times New Roman (Body CS)"/>
          <w:sz w:val="20"/>
          <w:szCs w:val="20"/>
        </w:rPr>
        <w:t>88 Harcourt Street,</w:t>
      </w:r>
    </w:p>
    <w:p w14:paraId="467F90AF" w14:textId="77777777" w:rsidR="00784738" w:rsidRDefault="00784738" w:rsidP="00784738">
      <w:pPr>
        <w:spacing w:after="0" w:line="240" w:lineRule="auto"/>
        <w:rPr>
          <w:rFonts w:ascii="Times New Roman" w:hAnsi="Times New Roman" w:cs="Times New Roman (Body CS)"/>
          <w:sz w:val="20"/>
          <w:szCs w:val="20"/>
        </w:rPr>
      </w:pPr>
      <w:r w:rsidRPr="00A2755D">
        <w:rPr>
          <w:rFonts w:ascii="Times New Roman" w:hAnsi="Times New Roman" w:cs="Times New Roman (Body CS)"/>
          <w:sz w:val="20"/>
          <w:szCs w:val="20"/>
        </w:rPr>
        <w:t xml:space="preserve">Dublin 2, </w:t>
      </w:r>
    </w:p>
    <w:p w14:paraId="26DE52C8" w14:textId="77777777" w:rsidR="00784738" w:rsidRDefault="00784738" w:rsidP="00784738">
      <w:pPr>
        <w:spacing w:after="0" w:line="240" w:lineRule="auto"/>
        <w:rPr>
          <w:rFonts w:ascii="Times New Roman" w:hAnsi="Times New Roman" w:cs="Times New Roman (Body CS)"/>
          <w:sz w:val="20"/>
          <w:szCs w:val="20"/>
        </w:rPr>
      </w:pPr>
      <w:r w:rsidRPr="00A2755D">
        <w:rPr>
          <w:rFonts w:ascii="Times New Roman" w:hAnsi="Times New Roman" w:cs="Times New Roman (Body CS)"/>
          <w:sz w:val="20"/>
          <w:szCs w:val="20"/>
        </w:rPr>
        <w:t xml:space="preserve">D02 DK18, </w:t>
      </w:r>
    </w:p>
    <w:p w14:paraId="3A1A87E4" w14:textId="77777777" w:rsidR="00784738" w:rsidRPr="00A2755D" w:rsidRDefault="00784738" w:rsidP="00784738">
      <w:pPr>
        <w:spacing w:after="0" w:line="240" w:lineRule="auto"/>
        <w:rPr>
          <w:rFonts w:ascii="Times New Roman" w:hAnsi="Times New Roman" w:cs="Times New Roman (Body CS)"/>
          <w:sz w:val="20"/>
          <w:szCs w:val="20"/>
        </w:rPr>
      </w:pPr>
      <w:r w:rsidRPr="00A2755D">
        <w:rPr>
          <w:rFonts w:ascii="Times New Roman" w:hAnsi="Times New Roman" w:cs="Times New Roman (Body CS)"/>
          <w:sz w:val="20"/>
          <w:szCs w:val="20"/>
        </w:rPr>
        <w:t>Ireland</w:t>
      </w:r>
    </w:p>
    <w:p w14:paraId="26DC0960" w14:textId="77777777" w:rsidR="00784738" w:rsidRPr="00234F50" w:rsidRDefault="00784738" w:rsidP="00784738">
      <w:pPr>
        <w:spacing w:after="0" w:line="240" w:lineRule="auto"/>
        <w:rPr>
          <w:rFonts w:ascii="Times New Roman" w:hAnsi="Times New Roman" w:cs="Times New Roman (Body CS)"/>
          <w:sz w:val="20"/>
          <w:szCs w:val="20"/>
        </w:rPr>
      </w:pPr>
    </w:p>
    <w:p w14:paraId="62606FA8" w14:textId="77777777" w:rsidR="00784738" w:rsidRPr="00234F50" w:rsidRDefault="00784738" w:rsidP="00784738">
      <w:pPr>
        <w:spacing w:after="0" w:line="360" w:lineRule="auto"/>
        <w:rPr>
          <w:rFonts w:ascii="Times New Roman" w:hAnsi="Times New Roman" w:cs="Times New Roman (Body CS)"/>
          <w:sz w:val="20"/>
          <w:szCs w:val="20"/>
          <w:lang w:val="en-GB"/>
        </w:rPr>
      </w:pPr>
      <w:r>
        <w:rPr>
          <w:rFonts w:ascii="Times New Roman" w:hAnsi="Times New Roman" w:cs="Times New Roman (Body CS)"/>
          <w:sz w:val="20"/>
          <w:szCs w:val="20"/>
          <w:lang w:val="en-GB"/>
        </w:rPr>
        <w:t>28</w:t>
      </w:r>
      <w:r w:rsidRPr="00A2755D">
        <w:rPr>
          <w:rFonts w:ascii="Times New Roman" w:hAnsi="Times New Roman" w:cs="Times New Roman (Body CS)"/>
          <w:sz w:val="20"/>
          <w:szCs w:val="20"/>
          <w:vertAlign w:val="superscript"/>
          <w:lang w:val="en-GB"/>
        </w:rPr>
        <w:t>th</w:t>
      </w:r>
      <w:r>
        <w:rPr>
          <w:rFonts w:ascii="Times New Roman" w:hAnsi="Times New Roman" w:cs="Times New Roman (Body CS)"/>
          <w:sz w:val="20"/>
          <w:szCs w:val="20"/>
          <w:lang w:val="en-GB"/>
        </w:rPr>
        <w:t xml:space="preserve"> </w:t>
      </w:r>
      <w:r w:rsidRPr="00234F50">
        <w:rPr>
          <w:rFonts w:ascii="Times New Roman" w:hAnsi="Times New Roman" w:cs="Times New Roman (Body CS)"/>
          <w:sz w:val="20"/>
          <w:szCs w:val="20"/>
          <w:lang w:val="en-GB"/>
        </w:rPr>
        <w:t>October 2020</w:t>
      </w:r>
    </w:p>
    <w:p w14:paraId="28A85A52" w14:textId="77777777" w:rsidR="00784738" w:rsidRPr="00234F50" w:rsidRDefault="00784738" w:rsidP="00784738">
      <w:pPr>
        <w:spacing w:after="0" w:line="360" w:lineRule="auto"/>
        <w:rPr>
          <w:rFonts w:ascii="Times New Roman" w:hAnsi="Times New Roman" w:cs="Times New Roman (Body CS)"/>
          <w:lang w:val="en-GB"/>
        </w:rPr>
      </w:pPr>
      <w:r w:rsidRPr="00234F50">
        <w:rPr>
          <w:rFonts w:ascii="Times New Roman" w:hAnsi="Times New Roman" w:cs="Times New Roman (Body CS)"/>
          <w:lang w:val="en-GB"/>
        </w:rPr>
        <w:t xml:space="preserve">To whom it may concern, </w:t>
      </w:r>
    </w:p>
    <w:p w14:paraId="5D9DD0E8" w14:textId="77777777" w:rsidR="00784738" w:rsidRPr="00234F50" w:rsidRDefault="00784738" w:rsidP="00784738">
      <w:pPr>
        <w:spacing w:after="0" w:line="240" w:lineRule="auto"/>
        <w:rPr>
          <w:rFonts w:ascii="Times New Roman" w:hAnsi="Times New Roman" w:cs="Times New Roman (Body CS)"/>
          <w:lang w:val="en-GB"/>
        </w:rPr>
      </w:pPr>
      <w:r w:rsidRPr="00234F50">
        <w:rPr>
          <w:rFonts w:ascii="Times New Roman" w:hAnsi="Times New Roman" w:cs="Times New Roman (Body CS)"/>
          <w:lang w:val="en-GB"/>
        </w:rPr>
        <w:t xml:space="preserve">I am </w:t>
      </w:r>
      <w:r>
        <w:rPr>
          <w:rFonts w:ascii="Times New Roman" w:hAnsi="Times New Roman" w:cs="Times New Roman (Body CS)"/>
          <w:lang w:val="en-GB"/>
        </w:rPr>
        <w:t xml:space="preserve">a </w:t>
      </w:r>
      <w:r w:rsidRPr="00234F50">
        <w:rPr>
          <w:rFonts w:ascii="Times New Roman" w:hAnsi="Times New Roman" w:cs="Times New Roman (Body CS)"/>
          <w:lang w:val="en-GB"/>
        </w:rPr>
        <w:t xml:space="preserve">BCL (International) graduate from University College Cork and am writing to you to apply for a training contract with </w:t>
      </w:r>
      <w:r>
        <w:rPr>
          <w:rFonts w:ascii="Times New Roman" w:hAnsi="Times New Roman" w:cs="Times New Roman (Body CS)"/>
          <w:lang w:val="en-GB"/>
        </w:rPr>
        <w:t>ByrneWallace</w:t>
      </w:r>
      <w:r w:rsidRPr="00234F50">
        <w:rPr>
          <w:rFonts w:ascii="Times New Roman" w:hAnsi="Times New Roman" w:cs="Times New Roman (Body CS)"/>
          <w:lang w:val="en-GB"/>
        </w:rPr>
        <w:t xml:space="preserve">. I first became interested in </w:t>
      </w:r>
      <w:r>
        <w:rPr>
          <w:rFonts w:ascii="Times New Roman" w:hAnsi="Times New Roman" w:cs="Times New Roman (Body CS)"/>
          <w:lang w:val="en-GB"/>
        </w:rPr>
        <w:t>ByrneWallace</w:t>
      </w:r>
      <w:r w:rsidRPr="00234F50">
        <w:rPr>
          <w:rFonts w:ascii="Times New Roman" w:hAnsi="Times New Roman" w:cs="Times New Roman (Body CS)"/>
          <w:lang w:val="en-GB"/>
        </w:rPr>
        <w:t xml:space="preserve"> from </w:t>
      </w:r>
      <w:r>
        <w:rPr>
          <w:rFonts w:ascii="Times New Roman" w:hAnsi="Times New Roman" w:cs="Times New Roman (Body CS)"/>
          <w:lang w:val="en-GB"/>
        </w:rPr>
        <w:t>researching Ireland’s largest law firms</w:t>
      </w:r>
      <w:r w:rsidRPr="00234F50">
        <w:rPr>
          <w:rFonts w:ascii="Times New Roman" w:hAnsi="Times New Roman" w:cs="Times New Roman (Body CS)"/>
          <w:lang w:val="en-GB"/>
        </w:rPr>
        <w:t xml:space="preserve">, where I learnt about </w:t>
      </w:r>
      <w:r>
        <w:rPr>
          <w:rFonts w:ascii="Times New Roman" w:hAnsi="Times New Roman" w:cs="Times New Roman (Body CS)"/>
          <w:lang w:val="en-GB"/>
        </w:rPr>
        <w:t>ByrneWallace</w:t>
      </w:r>
      <w:r w:rsidRPr="00234F50">
        <w:rPr>
          <w:rFonts w:ascii="Times New Roman" w:hAnsi="Times New Roman" w:cs="Times New Roman (Body CS)"/>
          <w:lang w:val="en-GB"/>
        </w:rPr>
        <w:t>’</w:t>
      </w:r>
      <w:r>
        <w:rPr>
          <w:rFonts w:ascii="Times New Roman" w:hAnsi="Times New Roman" w:cs="Times New Roman (Body CS)"/>
          <w:lang w:val="en-GB"/>
        </w:rPr>
        <w:t xml:space="preserve">s </w:t>
      </w:r>
      <w:r w:rsidRPr="00234F50">
        <w:rPr>
          <w:rFonts w:ascii="Times New Roman" w:hAnsi="Times New Roman" w:cs="Times New Roman (Body CS)"/>
          <w:lang w:val="en-GB"/>
        </w:rPr>
        <w:t>diverse practice areas, the e</w:t>
      </w:r>
      <w:r>
        <w:rPr>
          <w:rFonts w:ascii="Times New Roman" w:hAnsi="Times New Roman" w:cs="Times New Roman (Body CS)"/>
          <w:lang w:val="en-GB"/>
        </w:rPr>
        <w:t xml:space="preserve">mpowerment of trainees within the firm </w:t>
      </w:r>
      <w:r w:rsidRPr="00234F50">
        <w:rPr>
          <w:rFonts w:ascii="Times New Roman" w:hAnsi="Times New Roman" w:cs="Times New Roman (Body CS)"/>
          <w:lang w:val="en-GB"/>
        </w:rPr>
        <w:t xml:space="preserve">and the high regard in which your firm is held. </w:t>
      </w:r>
    </w:p>
    <w:p w14:paraId="0A643B50" w14:textId="77777777" w:rsidR="00784738" w:rsidRDefault="00784738" w:rsidP="00784738">
      <w:pPr>
        <w:spacing w:after="0" w:line="240" w:lineRule="auto"/>
        <w:rPr>
          <w:rFonts w:ascii="Times New Roman" w:hAnsi="Times New Roman" w:cs="Times New Roman (Body CS)"/>
          <w:lang w:val="en-GB"/>
        </w:rPr>
      </w:pPr>
    </w:p>
    <w:p w14:paraId="4244162C" w14:textId="77777777" w:rsidR="00784738" w:rsidRDefault="00784738" w:rsidP="00784738">
      <w:pPr>
        <w:spacing w:after="0" w:line="240" w:lineRule="auto"/>
        <w:rPr>
          <w:rFonts w:ascii="Times New Roman" w:hAnsi="Times New Roman" w:cs="Times New Roman (Body CS)"/>
        </w:rPr>
      </w:pPr>
      <w:r w:rsidRPr="00162E1D">
        <w:rPr>
          <w:rFonts w:ascii="Times New Roman" w:hAnsi="Times New Roman" w:cs="Times New Roman (Body CS)"/>
        </w:rPr>
        <w:t xml:space="preserve">Since my previous application, which </w:t>
      </w:r>
      <w:r>
        <w:rPr>
          <w:rFonts w:ascii="Times New Roman" w:hAnsi="Times New Roman" w:cs="Times New Roman (Body CS)"/>
        </w:rPr>
        <w:t>was</w:t>
      </w:r>
      <w:r w:rsidRPr="00162E1D">
        <w:rPr>
          <w:rFonts w:ascii="Times New Roman" w:hAnsi="Times New Roman" w:cs="Times New Roman (Body CS)"/>
        </w:rPr>
        <w:t xml:space="preserve"> for your summer internship programme, I returned to my job in Dooley’s Pharmacy as an essential worker during the Covid-19 pandemic. I proudly worked 40 hours a week while graduating from my BCL degree with a 2:1 of 65%. While I was not successful in my previous application, I understood that I did not have enough legal work experience. This encouraged me to intern with the State Solicitor for Limerick City in the later summer months. I also began studying for my FE1 exams which I will begin in November 2020. </w:t>
      </w:r>
      <w:r>
        <w:rPr>
          <w:rFonts w:ascii="Times New Roman" w:hAnsi="Times New Roman" w:cs="Times New Roman (Body CS)"/>
        </w:rPr>
        <w:t xml:space="preserve"> </w:t>
      </w:r>
      <w:r w:rsidRPr="00162E1D">
        <w:rPr>
          <w:rFonts w:ascii="Times New Roman" w:hAnsi="Times New Roman" w:cs="Times New Roman (Body CS)"/>
        </w:rPr>
        <w:t>I have begun my LL.M in Trinity College Dublin. I chose the flagship programme as I wanted to focus my study in the areas of corporate and criminal law. Modules such as ‘Corporate Governance in the EU’</w:t>
      </w:r>
      <w:r>
        <w:rPr>
          <w:rFonts w:ascii="Times New Roman" w:hAnsi="Times New Roman" w:cs="Times New Roman (Body CS)"/>
        </w:rPr>
        <w:t xml:space="preserve">, </w:t>
      </w:r>
      <w:r w:rsidRPr="00162E1D">
        <w:rPr>
          <w:rFonts w:ascii="Times New Roman" w:hAnsi="Times New Roman" w:cs="Times New Roman (Body CS)"/>
        </w:rPr>
        <w:t>will allow me to demonstrate an awareness and appreciation of the multidisciplinary approach to corporate law</w:t>
      </w:r>
      <w:r>
        <w:rPr>
          <w:rFonts w:ascii="Times New Roman" w:hAnsi="Times New Roman" w:cs="Times New Roman (Body CS)"/>
        </w:rPr>
        <w:t xml:space="preserve">. </w:t>
      </w:r>
      <w:r w:rsidRPr="00162E1D">
        <w:rPr>
          <w:rFonts w:ascii="Times New Roman" w:hAnsi="Times New Roman" w:cs="Times New Roman (Body CS)"/>
        </w:rPr>
        <w:t xml:space="preserve">This area of law was not available to study in depth in my undergraduate and I hope that this along with the other modules chosen will allow me to demonstrate a new understanding of commercial awareness. </w:t>
      </w:r>
    </w:p>
    <w:p w14:paraId="491372F8" w14:textId="77777777" w:rsidR="00784738" w:rsidRPr="00162E1D" w:rsidRDefault="00784738" w:rsidP="00784738">
      <w:pPr>
        <w:spacing w:after="0" w:line="240" w:lineRule="auto"/>
        <w:rPr>
          <w:rFonts w:ascii="Times New Roman" w:hAnsi="Times New Roman" w:cs="Times New Roman (Body CS)"/>
        </w:rPr>
      </w:pPr>
    </w:p>
    <w:p w14:paraId="34A07FF3" w14:textId="15EB9F21" w:rsidR="00784738" w:rsidRPr="00AB4BEA" w:rsidRDefault="00784738" w:rsidP="00784738">
      <w:pPr>
        <w:spacing w:after="0" w:line="240" w:lineRule="auto"/>
        <w:rPr>
          <w:rFonts w:ascii="Times New Roman" w:hAnsi="Times New Roman" w:cs="Times New Roman (Body CS)"/>
        </w:rPr>
      </w:pPr>
      <w:r w:rsidRPr="00162E1D">
        <w:rPr>
          <w:rFonts w:ascii="Times New Roman" w:hAnsi="Times New Roman" w:cs="Times New Roman (Body CS)"/>
        </w:rPr>
        <w:t xml:space="preserve">I always knew I enjoyed the fast-paced nature of criminal law and litigation, but this was truly emphasised during my time working with the State Solicitor. I enjoyed being able to see the effects the work has on actual individuals and the exercise of human understanding. I want to use this year in Trinity to study the areas of corporate and criminal law together, so my proposed research dissertation is “Online Harassment as a Crime: A Comparative Law Analysis”. </w:t>
      </w:r>
    </w:p>
    <w:p w14:paraId="0C596B3E" w14:textId="77777777" w:rsidR="00784738" w:rsidRPr="00234F50" w:rsidRDefault="00784738" w:rsidP="00784738">
      <w:pPr>
        <w:spacing w:after="0" w:line="240" w:lineRule="auto"/>
        <w:rPr>
          <w:rFonts w:ascii="Times New Roman" w:hAnsi="Times New Roman" w:cs="Times New Roman (Body CS)"/>
          <w:lang w:val="en-GB"/>
        </w:rPr>
      </w:pPr>
    </w:p>
    <w:p w14:paraId="5D73D475" w14:textId="77777777" w:rsidR="00784738" w:rsidRPr="00162E1D" w:rsidRDefault="00784738" w:rsidP="00784738">
      <w:pPr>
        <w:spacing w:after="0" w:line="240" w:lineRule="auto"/>
        <w:rPr>
          <w:rFonts w:ascii="Times New Roman" w:hAnsi="Times New Roman" w:cs="Times New Roman (Body CS)"/>
          <w:lang w:val="en-GB"/>
        </w:rPr>
      </w:pPr>
      <w:r w:rsidRPr="006F0E4D">
        <w:rPr>
          <w:rFonts w:ascii="Times New Roman" w:hAnsi="Times New Roman" w:cs="Times New Roman (Body CS)"/>
        </w:rPr>
        <w:t xml:space="preserve">I am applying for a traineeship with </w:t>
      </w:r>
      <w:r>
        <w:rPr>
          <w:rFonts w:ascii="Times New Roman" w:hAnsi="Times New Roman" w:cs="Times New Roman (Body CS)"/>
        </w:rPr>
        <w:t xml:space="preserve">ByrneWallace </w:t>
      </w:r>
      <w:r w:rsidRPr="006F0E4D">
        <w:rPr>
          <w:rFonts w:ascii="Times New Roman" w:hAnsi="Times New Roman" w:cs="Times New Roman (Body CS)"/>
        </w:rPr>
        <w:t xml:space="preserve">because I am aware of the high regard in which your firm is held, and that this stems from a proven track record of delivering excellent legal services to a wide client base. I wish to be involved in such a team. I am a team player, but am highly motivated and capable of working off my own initiative. </w:t>
      </w:r>
      <w:r>
        <w:rPr>
          <w:rFonts w:ascii="Times New Roman" w:hAnsi="Times New Roman" w:cs="Times New Roman (Body CS)"/>
        </w:rPr>
        <w:t xml:space="preserve">ByrneWallace </w:t>
      </w:r>
      <w:r w:rsidRPr="00162E1D">
        <w:rPr>
          <w:rFonts w:ascii="Times New Roman" w:hAnsi="Times New Roman" w:cs="Times New Roman (Body CS)"/>
          <w:lang w:val="en-GB"/>
        </w:rPr>
        <w:t>specialises in practice areas which I have studied specifically and excelled in as part of my degree. For example, I achieved one of the highest marks in my class in Medical Law (70%), which encompassed areas I have a keen interest in such as; clinical professional negligence, employer’s liability and data protection. Furthermore, my competence in the stimulating field of corporate law has been sharpened following completion of contract, commercial and company law.</w:t>
      </w:r>
    </w:p>
    <w:p w14:paraId="079AEA58" w14:textId="77777777" w:rsidR="00784738" w:rsidRDefault="00784738" w:rsidP="00784738">
      <w:pPr>
        <w:spacing w:after="0" w:line="240" w:lineRule="auto"/>
        <w:rPr>
          <w:rFonts w:ascii="Times New Roman" w:hAnsi="Times New Roman" w:cs="Times New Roman (Body CS)"/>
        </w:rPr>
      </w:pPr>
    </w:p>
    <w:p w14:paraId="5D1CD57C" w14:textId="77777777" w:rsidR="00784738" w:rsidRPr="00234F50" w:rsidRDefault="00784738" w:rsidP="00784738">
      <w:pPr>
        <w:spacing w:after="160" w:line="259" w:lineRule="auto"/>
        <w:rPr>
          <w:rFonts w:ascii="Times New Roman" w:hAnsi="Times New Roman" w:cs="Times New Roman (Body CS)"/>
        </w:rPr>
      </w:pPr>
      <w:r w:rsidRPr="006F0E4D">
        <w:rPr>
          <w:rFonts w:ascii="Times New Roman" w:hAnsi="Times New Roman" w:cs="Times New Roman (Body CS)"/>
        </w:rPr>
        <w:t xml:space="preserve">In conclusion, it would be nothing less than an honour to obtain a traineeship with </w:t>
      </w:r>
      <w:r>
        <w:rPr>
          <w:rFonts w:ascii="Times New Roman" w:hAnsi="Times New Roman" w:cs="Times New Roman (Body CS)"/>
        </w:rPr>
        <w:t xml:space="preserve">ByrneWallace. </w:t>
      </w:r>
      <w:r w:rsidRPr="006F0E4D">
        <w:rPr>
          <w:rFonts w:ascii="Times New Roman" w:hAnsi="Times New Roman" w:cs="Times New Roman (Body CS)"/>
        </w:rPr>
        <w:t xml:space="preserve">A firm that remains loyal to its existing client base and strives for corporate excellence is a firm I have a strong desire to be a part of. </w:t>
      </w:r>
      <w:r w:rsidRPr="00234F50">
        <w:rPr>
          <w:rFonts w:ascii="Times New Roman" w:hAnsi="Times New Roman" w:cs="Times New Roman (Body CS)"/>
        </w:rPr>
        <w:t xml:space="preserve">I am confident that the competencies I have developed from my degree, work experience and other activities will enable me to excel as an trainee solicitor at </w:t>
      </w:r>
      <w:r>
        <w:rPr>
          <w:rFonts w:ascii="Times New Roman" w:hAnsi="Times New Roman" w:cs="Times New Roman (Body CS)"/>
        </w:rPr>
        <w:t>ByrneWallace</w:t>
      </w:r>
      <w:r w:rsidRPr="00234F50">
        <w:rPr>
          <w:rFonts w:ascii="Times New Roman" w:hAnsi="Times New Roman" w:cs="Times New Roman (Body CS)"/>
        </w:rPr>
        <w:t xml:space="preserve">. </w:t>
      </w:r>
    </w:p>
    <w:p w14:paraId="3636D3A2" w14:textId="77777777" w:rsidR="00784738" w:rsidRPr="00234F50" w:rsidRDefault="00784738" w:rsidP="00784738">
      <w:pPr>
        <w:spacing w:after="0" w:line="240" w:lineRule="auto"/>
        <w:rPr>
          <w:rFonts w:ascii="Times New Roman" w:hAnsi="Times New Roman" w:cs="Times New Roman (Body CS)"/>
        </w:rPr>
      </w:pPr>
      <w:r w:rsidRPr="00234F50">
        <w:rPr>
          <w:rFonts w:ascii="Times New Roman" w:hAnsi="Times New Roman" w:cs="Times New Roman (Body CS)"/>
        </w:rPr>
        <w:t xml:space="preserve">Thank you for taking the time to read my application. I look forward to hearing from you. </w:t>
      </w:r>
    </w:p>
    <w:p w14:paraId="7061C2AB" w14:textId="77777777" w:rsidR="00784738" w:rsidRPr="00234F50" w:rsidRDefault="00784738" w:rsidP="00784738">
      <w:pPr>
        <w:spacing w:after="0" w:line="240" w:lineRule="auto"/>
        <w:rPr>
          <w:rFonts w:ascii="Times New Roman" w:hAnsi="Times New Roman" w:cs="Times New Roman (Body CS)"/>
        </w:rPr>
      </w:pPr>
    </w:p>
    <w:p w14:paraId="71760BA3" w14:textId="52E1D814" w:rsidR="00784738" w:rsidRDefault="00784738" w:rsidP="00784738">
      <w:pPr>
        <w:spacing w:after="0" w:line="240" w:lineRule="auto"/>
        <w:rPr>
          <w:rFonts w:ascii="Times New Roman" w:hAnsi="Times New Roman" w:cs="Times New Roman (Body CS)"/>
        </w:rPr>
      </w:pPr>
      <w:r w:rsidRPr="00234F50">
        <w:rPr>
          <w:rFonts w:ascii="Times New Roman" w:hAnsi="Times New Roman" w:cs="Times New Roman (Body CS)"/>
        </w:rPr>
        <w:t xml:space="preserve">Yours </w:t>
      </w:r>
      <w:r w:rsidR="00AB4BEA">
        <w:rPr>
          <w:rFonts w:ascii="Times New Roman" w:hAnsi="Times New Roman" w:cs="Times New Roman (Body CS)"/>
        </w:rPr>
        <w:t>faithfully</w:t>
      </w:r>
      <w:r>
        <w:rPr>
          <w:rFonts w:ascii="Times New Roman" w:hAnsi="Times New Roman" w:cs="Times New Roman (Body CS)"/>
        </w:rPr>
        <w:t>,</w:t>
      </w:r>
    </w:p>
    <w:p w14:paraId="58A94D3F" w14:textId="77777777" w:rsidR="00784738" w:rsidRPr="00234F50" w:rsidRDefault="00784738" w:rsidP="00784738">
      <w:pPr>
        <w:spacing w:after="0" w:line="240" w:lineRule="auto"/>
        <w:rPr>
          <w:rFonts w:ascii="Times New Roman" w:hAnsi="Times New Roman" w:cs="Times New Roman (Body CS)"/>
        </w:rPr>
      </w:pPr>
    </w:p>
    <w:p w14:paraId="72054C6A" w14:textId="77777777" w:rsidR="00784738" w:rsidRDefault="00784738" w:rsidP="00784738">
      <w:pPr>
        <w:spacing w:after="0" w:line="240" w:lineRule="auto"/>
        <w:rPr>
          <w:rFonts w:ascii="Times New Roman" w:hAnsi="Times New Roman" w:cs="Times New Roman (Body CS)"/>
        </w:rPr>
      </w:pPr>
      <w:r w:rsidRPr="00234F50">
        <w:rPr>
          <w:rFonts w:ascii="Times New Roman" w:hAnsi="Times New Roman" w:cs="Times New Roman (Body CS)"/>
        </w:rPr>
        <w:t xml:space="preserve">Constance Edwards. </w:t>
      </w:r>
    </w:p>
    <w:p w14:paraId="6CA3EBE0" w14:textId="77777777" w:rsidR="006325E3" w:rsidRDefault="006325E3"/>
    <w:sectPr w:rsidR="006325E3" w:rsidSect="0029604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41D50" w14:textId="77777777" w:rsidR="00A0123A" w:rsidRDefault="00A0123A" w:rsidP="00784738">
      <w:pPr>
        <w:spacing w:after="0" w:line="240" w:lineRule="auto"/>
      </w:pPr>
      <w:r>
        <w:separator/>
      </w:r>
    </w:p>
  </w:endnote>
  <w:endnote w:type="continuationSeparator" w:id="0">
    <w:p w14:paraId="4801D047" w14:textId="77777777" w:rsidR="00A0123A" w:rsidRDefault="00A0123A" w:rsidP="0078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954BE" w14:textId="77777777" w:rsidR="00A0123A" w:rsidRDefault="00A0123A" w:rsidP="00784738">
      <w:pPr>
        <w:spacing w:after="0" w:line="240" w:lineRule="auto"/>
      </w:pPr>
      <w:r>
        <w:separator/>
      </w:r>
    </w:p>
  </w:footnote>
  <w:footnote w:type="continuationSeparator" w:id="0">
    <w:p w14:paraId="168A9638" w14:textId="77777777" w:rsidR="00A0123A" w:rsidRDefault="00A0123A" w:rsidP="0078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87F3" w14:textId="77777777" w:rsidR="00784738" w:rsidRPr="003E1F13" w:rsidRDefault="00784738" w:rsidP="00784738">
    <w:pPr>
      <w:spacing w:after="0" w:line="240" w:lineRule="auto"/>
      <w:jc w:val="center"/>
      <w:rPr>
        <w:rFonts w:ascii="Times New Roman" w:hAnsi="Times New Roman"/>
        <w:b/>
        <w:color w:val="000000" w:themeColor="text1"/>
        <w:sz w:val="52"/>
        <w:szCs w:val="48"/>
      </w:rPr>
    </w:pPr>
    <w:r w:rsidRPr="00BF223B">
      <w:rPr>
        <w:rFonts w:ascii="Times New Roman" w:hAnsi="Times New Roman"/>
        <w:b/>
        <w:color w:val="000000" w:themeColor="text1"/>
        <w:sz w:val="52"/>
        <w:szCs w:val="48"/>
      </w:rPr>
      <w:t>Constance Edwards</w:t>
    </w:r>
    <w:r>
      <w:rPr>
        <w:rFonts w:asciiTheme="minorHAnsi" w:hAnsiTheme="minorHAnsi" w:cstheme="minorHAnsi"/>
        <w:b/>
        <w:color w:val="000000" w:themeColor="text1"/>
        <w:sz w:val="48"/>
        <w:szCs w:val="48"/>
      </w:rPr>
      <w:br/>
    </w:r>
    <w:r w:rsidRPr="00202297">
      <w:rPr>
        <w:rFonts w:ascii="Times New Roman" w:hAnsi="Times New Roman"/>
        <w:noProof/>
        <w:lang w:eastAsia="en-IE"/>
      </w:rPr>
      <w:drawing>
        <wp:inline distT="0" distB="0" distL="0" distR="0" wp14:anchorId="217A4753" wp14:editId="6B0F1105">
          <wp:extent cx="114260" cy="155588"/>
          <wp:effectExtent l="0" t="0" r="635" b="0"/>
          <wp:docPr id="23" name="Picture 23" descr="C:\Users\Megan\Downloads\location0C53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gan\Downloads\location0C53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30" cy="16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2297">
      <w:rPr>
        <w:rFonts w:ascii="Times New Roman" w:hAnsi="Times New Roman"/>
      </w:rPr>
      <w:t xml:space="preserve">   Newcastle West, Co. Limerick</w:t>
    </w:r>
    <w:r>
      <w:rPr>
        <w:rFonts w:ascii="Times New Roman" w:hAnsi="Times New Roman"/>
      </w:rPr>
      <w:t xml:space="preserve"> </w:t>
    </w:r>
    <w:r w:rsidRPr="00202297">
      <w:rPr>
        <w:rFonts w:ascii="Times New Roman" w:hAnsi="Times New Roman"/>
      </w:rPr>
      <w:t xml:space="preserve"> </w:t>
    </w:r>
    <w:r w:rsidRPr="00202297">
      <w:rPr>
        <w:rFonts w:ascii="Times New Roman" w:hAnsi="Times New Roman"/>
        <w:noProof/>
        <w:lang w:eastAsia="en-IE"/>
      </w:rPr>
      <w:drawing>
        <wp:inline distT="0" distB="0" distL="0" distR="0" wp14:anchorId="3C0CCCCD" wp14:editId="5219A22C">
          <wp:extent cx="122188" cy="173778"/>
          <wp:effectExtent l="0" t="0" r="0" b="0"/>
          <wp:docPr id="24" name="Picture 24" descr="C:\Users\Megan\Downloads\mobile0C53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gan\Downloads\mobile0C53A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88" cy="173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2297">
      <w:rPr>
        <w:rFonts w:ascii="Times New Roman" w:hAnsi="Times New Roman"/>
      </w:rPr>
      <w:t xml:space="preserve"> (086) 0598910    </w:t>
    </w:r>
    <w:r w:rsidRPr="00202297">
      <w:rPr>
        <w:rFonts w:ascii="Times New Roman" w:hAnsi="Times New Roman"/>
        <w:noProof/>
        <w:lang w:eastAsia="en-IE"/>
      </w:rPr>
      <w:drawing>
        <wp:inline distT="0" distB="0" distL="0" distR="0" wp14:anchorId="3C6F59B0" wp14:editId="16D07767">
          <wp:extent cx="152400" cy="152400"/>
          <wp:effectExtent l="0" t="0" r="0" b="0"/>
          <wp:docPr id="25" name="Picture 25" descr="C:\Users\Megan\Downloads\mail0C53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gan\Downloads\mail0C53A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2297">
      <w:rPr>
        <w:rFonts w:ascii="Times New Roman" w:hAnsi="Times New Roman"/>
      </w:rPr>
      <w:t xml:space="preserve">   </w:t>
    </w:r>
    <w:r>
      <w:rPr>
        <w:rStyle w:val="Hyperlink"/>
        <w:rFonts w:ascii="Times New Roman" w:hAnsi="Times New Roman"/>
        <w:color w:val="000000"/>
      </w:rPr>
      <w:t>connie.edwards11@gmail.com</w:t>
    </w:r>
  </w:p>
  <w:p w14:paraId="71A0D9AC" w14:textId="77777777" w:rsidR="00784738" w:rsidRDefault="00784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38"/>
    <w:rsid w:val="0029604C"/>
    <w:rsid w:val="006325E3"/>
    <w:rsid w:val="00784738"/>
    <w:rsid w:val="00A0123A"/>
    <w:rsid w:val="00A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3CC19"/>
  <w15:chartTrackingRefBased/>
  <w15:docId w15:val="{C8402405-BA5B-1B45-ADC8-B5E1721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3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3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7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784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Mary Edwards</dc:creator>
  <cp:keywords/>
  <dc:description/>
  <cp:lastModifiedBy>Constance Mary Edwards</cp:lastModifiedBy>
  <cp:revision>2</cp:revision>
  <dcterms:created xsi:type="dcterms:W3CDTF">2020-10-28T20:59:00Z</dcterms:created>
  <dcterms:modified xsi:type="dcterms:W3CDTF">2020-10-28T21:00:00Z</dcterms:modified>
</cp:coreProperties>
</file>