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0D" w:rsidRPr="00356188" w:rsidRDefault="00325E0D" w:rsidP="00325E0D">
      <w:pPr>
        <w:spacing w:after="0"/>
        <w:rPr>
          <w:rStyle w:val="lrzxr"/>
          <w:rFonts w:ascii="Verdana" w:hAnsi="Verdana"/>
          <w:b/>
          <w:sz w:val="20"/>
          <w:szCs w:val="20"/>
        </w:rPr>
      </w:pPr>
      <w:r w:rsidRPr="00356188">
        <w:rPr>
          <w:rStyle w:val="lrzxr"/>
          <w:rFonts w:ascii="Verdana" w:hAnsi="Verdana"/>
          <w:b/>
          <w:sz w:val="20"/>
          <w:szCs w:val="20"/>
        </w:rPr>
        <w:t>8</w:t>
      </w:r>
      <w:r>
        <w:rPr>
          <w:rStyle w:val="lrzxr"/>
          <w:rFonts w:ascii="Verdana" w:hAnsi="Verdana"/>
          <w:b/>
          <w:sz w:val="20"/>
          <w:szCs w:val="20"/>
        </w:rPr>
        <w:t>8</w:t>
      </w:r>
      <w:r w:rsidRPr="00356188">
        <w:rPr>
          <w:rStyle w:val="lrzxr"/>
          <w:rFonts w:ascii="Verdana" w:hAnsi="Verdana"/>
          <w:b/>
          <w:sz w:val="20"/>
          <w:szCs w:val="20"/>
        </w:rPr>
        <w:t xml:space="preserve"> Harcourt St,</w:t>
      </w:r>
    </w:p>
    <w:p w:rsidR="00325E0D" w:rsidRPr="00356188" w:rsidRDefault="00325E0D" w:rsidP="00325E0D">
      <w:pPr>
        <w:spacing w:after="0"/>
        <w:rPr>
          <w:rStyle w:val="lrzxr"/>
          <w:rFonts w:ascii="Verdana" w:hAnsi="Verdana"/>
          <w:b/>
          <w:sz w:val="20"/>
          <w:szCs w:val="20"/>
        </w:rPr>
      </w:pPr>
      <w:r w:rsidRPr="00356188">
        <w:rPr>
          <w:rStyle w:val="lrzxr"/>
          <w:rFonts w:ascii="Verdana" w:hAnsi="Verdana"/>
          <w:b/>
          <w:sz w:val="20"/>
          <w:szCs w:val="20"/>
        </w:rPr>
        <w:t xml:space="preserve">Saint Kevin's, </w:t>
      </w:r>
    </w:p>
    <w:p w:rsidR="00325E0D" w:rsidRPr="00356188" w:rsidRDefault="00325E0D" w:rsidP="00325E0D">
      <w:pPr>
        <w:spacing w:after="0"/>
        <w:rPr>
          <w:rStyle w:val="lrzxr"/>
          <w:rFonts w:ascii="Verdana" w:hAnsi="Verdana"/>
          <w:b/>
          <w:sz w:val="20"/>
          <w:szCs w:val="20"/>
        </w:rPr>
      </w:pPr>
      <w:r w:rsidRPr="00356188">
        <w:rPr>
          <w:rStyle w:val="lrzxr"/>
          <w:rFonts w:ascii="Verdana" w:hAnsi="Verdana"/>
          <w:b/>
          <w:sz w:val="20"/>
          <w:szCs w:val="20"/>
        </w:rPr>
        <w:t xml:space="preserve">Dublin, </w:t>
      </w:r>
    </w:p>
    <w:p w:rsidR="00325E0D" w:rsidRPr="00644926" w:rsidRDefault="00325E0D" w:rsidP="00325E0D">
      <w:pPr>
        <w:spacing w:after="0"/>
        <w:rPr>
          <w:rFonts w:ascii="Verdana" w:hAnsi="Verdana"/>
          <w:b/>
          <w:sz w:val="20"/>
          <w:szCs w:val="20"/>
        </w:rPr>
      </w:pPr>
      <w:r w:rsidRPr="00356188">
        <w:rPr>
          <w:rStyle w:val="lrzxr"/>
          <w:rFonts w:ascii="Verdana" w:hAnsi="Verdana"/>
          <w:b/>
          <w:sz w:val="20"/>
          <w:szCs w:val="20"/>
        </w:rPr>
        <w:t>D02 DK18</w:t>
      </w:r>
    </w:p>
    <w:p w:rsidR="00325E0D" w:rsidRPr="00644926" w:rsidRDefault="00325E0D" w:rsidP="00325E0D">
      <w:pPr>
        <w:spacing w:after="0"/>
        <w:ind w:left="6480"/>
        <w:rPr>
          <w:rStyle w:val="lrzxr"/>
          <w:rFonts w:ascii="Verdana" w:hAnsi="Verdana"/>
          <w:b/>
          <w:sz w:val="20"/>
          <w:szCs w:val="20"/>
        </w:rPr>
      </w:pPr>
      <w:r w:rsidRPr="00644926">
        <w:rPr>
          <w:rStyle w:val="lrzxr"/>
          <w:rFonts w:ascii="Verdana" w:hAnsi="Verdana"/>
          <w:b/>
          <w:sz w:val="20"/>
          <w:szCs w:val="20"/>
        </w:rPr>
        <w:t xml:space="preserve">  192 South Circular Road </w:t>
      </w:r>
    </w:p>
    <w:p w:rsidR="00325E0D" w:rsidRPr="00644926" w:rsidRDefault="00325E0D" w:rsidP="00325E0D">
      <w:pPr>
        <w:spacing w:after="0"/>
        <w:ind w:left="5760" w:firstLine="720"/>
        <w:rPr>
          <w:rStyle w:val="lrzxr"/>
          <w:rFonts w:ascii="Verdana" w:hAnsi="Verdana"/>
          <w:b/>
          <w:sz w:val="20"/>
          <w:szCs w:val="20"/>
        </w:rPr>
      </w:pPr>
      <w:r w:rsidRPr="00644926">
        <w:rPr>
          <w:rStyle w:val="lrzxr"/>
          <w:rFonts w:ascii="Verdana" w:hAnsi="Verdana"/>
          <w:b/>
          <w:sz w:val="20"/>
          <w:szCs w:val="20"/>
        </w:rPr>
        <w:t xml:space="preserve">  Merchants Quay</w:t>
      </w:r>
    </w:p>
    <w:p w:rsidR="00325E0D" w:rsidRPr="00644926" w:rsidRDefault="00325E0D" w:rsidP="00325E0D">
      <w:pPr>
        <w:spacing w:after="0"/>
        <w:ind w:left="5760" w:firstLine="720"/>
        <w:rPr>
          <w:rStyle w:val="lrzxr"/>
          <w:rFonts w:ascii="Verdana" w:hAnsi="Verdana"/>
          <w:b/>
          <w:sz w:val="20"/>
          <w:szCs w:val="20"/>
        </w:rPr>
      </w:pPr>
      <w:r w:rsidRPr="00644926">
        <w:rPr>
          <w:rStyle w:val="lrzxr"/>
          <w:rFonts w:ascii="Verdana" w:hAnsi="Verdana"/>
          <w:b/>
          <w:sz w:val="20"/>
          <w:szCs w:val="20"/>
        </w:rPr>
        <w:t xml:space="preserve">  Dublin 8 </w:t>
      </w:r>
    </w:p>
    <w:p w:rsidR="00325E0D" w:rsidRPr="00644926" w:rsidRDefault="00325E0D" w:rsidP="00325E0D">
      <w:pPr>
        <w:spacing w:after="0"/>
        <w:ind w:left="5760" w:firstLine="720"/>
        <w:rPr>
          <w:rStyle w:val="lrzxr"/>
          <w:rFonts w:ascii="Verdana" w:hAnsi="Verdana"/>
          <w:b/>
          <w:sz w:val="20"/>
          <w:szCs w:val="20"/>
        </w:rPr>
      </w:pPr>
      <w:r w:rsidRPr="00644926">
        <w:rPr>
          <w:rStyle w:val="lrzxr"/>
          <w:rFonts w:ascii="Verdana" w:hAnsi="Verdana"/>
          <w:b/>
          <w:sz w:val="20"/>
          <w:szCs w:val="20"/>
        </w:rPr>
        <w:t xml:space="preserve">  D08RDOX</w:t>
      </w:r>
    </w:p>
    <w:p w:rsidR="00325E0D" w:rsidRPr="00644926" w:rsidRDefault="00325E0D" w:rsidP="00325E0D">
      <w:pPr>
        <w:spacing w:after="0"/>
        <w:rPr>
          <w:rFonts w:ascii="Verdana" w:hAnsi="Verdana"/>
          <w:b/>
          <w:sz w:val="20"/>
          <w:szCs w:val="20"/>
        </w:rPr>
      </w:pPr>
    </w:p>
    <w:p w:rsidR="00325E0D" w:rsidRPr="00644926" w:rsidRDefault="00325E0D" w:rsidP="00325E0D">
      <w:pPr>
        <w:pStyle w:val="Heading3"/>
        <w:rPr>
          <w:rFonts w:ascii="Verdana" w:hAnsi="Verdana"/>
          <w:color w:val="000000" w:themeColor="text1"/>
          <w:sz w:val="20"/>
          <w:szCs w:val="20"/>
        </w:rPr>
      </w:pPr>
      <w:r w:rsidRPr="00644926">
        <w:rPr>
          <w:rFonts w:ascii="Verdana" w:hAnsi="Verdana"/>
          <w:color w:val="000000" w:themeColor="text1"/>
          <w:sz w:val="20"/>
          <w:szCs w:val="20"/>
        </w:rPr>
        <w:t>Re: Trainee Solicitor opportunities 2019/2020</w:t>
      </w:r>
    </w:p>
    <w:p w:rsidR="00325E0D" w:rsidRPr="00361455" w:rsidRDefault="00325E0D" w:rsidP="00325E0D">
      <w:pPr>
        <w:spacing w:after="0"/>
        <w:rPr>
          <w:rFonts w:ascii="Verdana" w:hAnsi="Verdana"/>
          <w:sz w:val="20"/>
          <w:szCs w:val="20"/>
        </w:rPr>
      </w:pPr>
    </w:p>
    <w:p w:rsidR="00325E0D" w:rsidRPr="00361455" w:rsidRDefault="00325E0D" w:rsidP="00325E0D">
      <w:pPr>
        <w:spacing w:after="0"/>
        <w:rPr>
          <w:rFonts w:ascii="Verdana" w:hAnsi="Verdana"/>
          <w:sz w:val="20"/>
          <w:szCs w:val="20"/>
        </w:rPr>
      </w:pPr>
      <w:r w:rsidRPr="00361455">
        <w:rPr>
          <w:rFonts w:ascii="Verdana" w:hAnsi="Verdana"/>
          <w:sz w:val="20"/>
          <w:szCs w:val="20"/>
        </w:rPr>
        <w:t xml:space="preserve">Dear </w:t>
      </w:r>
      <w:r w:rsidR="006854C5">
        <w:rPr>
          <w:rFonts w:ascii="Verdana" w:hAnsi="Verdana"/>
          <w:sz w:val="20"/>
          <w:szCs w:val="20"/>
        </w:rPr>
        <w:t xml:space="preserve">Sir/Madam, </w:t>
      </w:r>
    </w:p>
    <w:p w:rsidR="00325E0D" w:rsidRPr="00361455" w:rsidRDefault="00325E0D" w:rsidP="00325E0D">
      <w:pPr>
        <w:spacing w:after="0"/>
        <w:rPr>
          <w:rFonts w:ascii="Verdana" w:hAnsi="Verdana"/>
          <w:sz w:val="20"/>
          <w:szCs w:val="20"/>
        </w:rPr>
      </w:pPr>
    </w:p>
    <w:p w:rsidR="00325E0D" w:rsidRDefault="00325E0D" w:rsidP="00325E0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1455">
        <w:rPr>
          <w:rFonts w:ascii="Verdana" w:hAnsi="Verdana"/>
          <w:sz w:val="20"/>
          <w:szCs w:val="20"/>
        </w:rPr>
        <w:t xml:space="preserve">My name is Darren </w:t>
      </w:r>
      <w:proofErr w:type="spellStart"/>
      <w:proofErr w:type="gramStart"/>
      <w:r w:rsidRPr="00361455">
        <w:rPr>
          <w:rFonts w:ascii="Verdana" w:hAnsi="Verdana"/>
          <w:sz w:val="20"/>
          <w:szCs w:val="20"/>
        </w:rPr>
        <w:t>Barkey</w:t>
      </w:r>
      <w:proofErr w:type="spellEnd"/>
      <w:r w:rsidRPr="00361455">
        <w:rPr>
          <w:rFonts w:ascii="Verdana" w:hAnsi="Verdana"/>
          <w:sz w:val="20"/>
          <w:szCs w:val="20"/>
        </w:rPr>
        <w:t>,</w:t>
      </w:r>
      <w:proofErr w:type="gramEnd"/>
      <w:r w:rsidRPr="00361455">
        <w:rPr>
          <w:rFonts w:ascii="Verdana" w:hAnsi="Verdana"/>
          <w:sz w:val="20"/>
          <w:szCs w:val="20"/>
        </w:rPr>
        <w:t xml:space="preserve"> I am a graduate of University College London (UCL) and University of Limerick (UL). I hereby wish to submit my application for the position of </w:t>
      </w:r>
      <w:r>
        <w:rPr>
          <w:rFonts w:ascii="Verdana" w:hAnsi="Verdana"/>
          <w:sz w:val="20"/>
          <w:szCs w:val="20"/>
        </w:rPr>
        <w:t xml:space="preserve">prospective </w:t>
      </w:r>
      <w:r w:rsidRPr="00361455">
        <w:rPr>
          <w:rFonts w:ascii="Verdana" w:hAnsi="Verdana"/>
          <w:sz w:val="20"/>
          <w:szCs w:val="20"/>
        </w:rPr>
        <w:t xml:space="preserve">Trainee Solicitor at </w:t>
      </w:r>
      <w:r>
        <w:rPr>
          <w:rFonts w:ascii="Verdana" w:hAnsi="Verdana"/>
          <w:sz w:val="20"/>
          <w:szCs w:val="20"/>
        </w:rPr>
        <w:t xml:space="preserve">Byrne Wallace. </w:t>
      </w:r>
    </w:p>
    <w:p w:rsidR="00325E0D" w:rsidRDefault="00325E0D" w:rsidP="00325E0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25E0D" w:rsidRPr="00396C2E" w:rsidRDefault="00325E0D" w:rsidP="00325E0D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17FB3">
        <w:rPr>
          <w:rFonts w:ascii="Verdana" w:eastAsia="Times New Roman" w:hAnsi="Verdana" w:cs="Arial"/>
          <w:color w:val="222222"/>
          <w:sz w:val="20"/>
          <w:szCs w:val="20"/>
        </w:rPr>
        <w:t xml:space="preserve">The trajectory of </w:t>
      </w:r>
      <w:r>
        <w:rPr>
          <w:rFonts w:ascii="Verdana" w:hAnsi="Verdana"/>
          <w:sz w:val="20"/>
          <w:szCs w:val="20"/>
        </w:rPr>
        <w:t>Byrne Wallace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 xml:space="preserve"> as a commercial law firm, in recent years, has seen impressive growth in key areas, as well as the attraction of highly skilled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clients in the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</w:rPr>
        <w:t>Fintech</w:t>
      </w:r>
      <w:proofErr w:type="spellEnd"/>
      <w:r>
        <w:rPr>
          <w:rFonts w:ascii="Verdana" w:eastAsia="Times New Roman" w:hAnsi="Verdana" w:cs="Arial"/>
          <w:color w:val="222222"/>
          <w:sz w:val="20"/>
          <w:szCs w:val="20"/>
        </w:rPr>
        <w:t xml:space="preserve"> space such as </w:t>
      </w:r>
      <w:r w:rsidRPr="001B47C4">
        <w:rPr>
          <w:rFonts w:ascii="Verdana" w:eastAsia="Times New Roman" w:hAnsi="Verdana" w:cs="Arial"/>
          <w:color w:val="222222"/>
          <w:sz w:val="20"/>
          <w:szCs w:val="20"/>
        </w:rPr>
        <w:t>Aztec Exchange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 xml:space="preserve">. </w:t>
      </w:r>
      <w:r w:rsidRPr="001B47C4">
        <w:rPr>
          <w:rFonts w:ascii="Verdana" w:eastAsia="Times New Roman" w:hAnsi="Verdana" w:cs="Arial"/>
          <w:color w:val="222222"/>
          <w:sz w:val="20"/>
          <w:szCs w:val="20"/>
        </w:rPr>
        <w:t xml:space="preserve">The firm was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equally </w:t>
      </w:r>
      <w:r w:rsidRPr="001B47C4">
        <w:rPr>
          <w:rFonts w:ascii="Verdana" w:eastAsia="Times New Roman" w:hAnsi="Verdana" w:cs="Arial"/>
          <w:color w:val="222222"/>
          <w:sz w:val="20"/>
          <w:szCs w:val="20"/>
        </w:rPr>
        <w:t>named Law Firm of the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1B47C4">
        <w:rPr>
          <w:rFonts w:ascii="Verdana" w:eastAsia="Times New Roman" w:hAnsi="Verdana" w:cs="Arial"/>
          <w:color w:val="222222"/>
          <w:sz w:val="20"/>
          <w:szCs w:val="20"/>
        </w:rPr>
        <w:t>Year 2016 at the Irish Law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1B47C4">
        <w:rPr>
          <w:rFonts w:ascii="Verdana" w:eastAsia="Times New Roman" w:hAnsi="Verdana" w:cs="Arial"/>
          <w:color w:val="222222"/>
          <w:sz w:val="20"/>
          <w:szCs w:val="20"/>
        </w:rPr>
        <w:t>Awards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. Both 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>speak</w:t>
      </w:r>
      <w:r w:rsidRPr="00272D98">
        <w:rPr>
          <w:rFonts w:ascii="Verdana" w:eastAsia="Times New Roman" w:hAnsi="Verdana" w:cs="Arial"/>
          <w:i/>
          <w:color w:val="222222"/>
          <w:sz w:val="20"/>
          <w:szCs w:val="20"/>
        </w:rPr>
        <w:t xml:space="preserve"> 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>to the firm’s growing scale and range of services</w:t>
      </w:r>
      <w:r w:rsidRPr="00272D98">
        <w:rPr>
          <w:rFonts w:ascii="Verdana" w:eastAsia="Times New Roman" w:hAnsi="Verdana" w:cs="Arial"/>
          <w:i/>
          <w:color w:val="222222"/>
          <w:sz w:val="20"/>
          <w:szCs w:val="20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>In the current climate, given broader European trends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, 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>financial opportunities and risks,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as well as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 xml:space="preserve"> the services in demand by clients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, reflect such tumultuous and transformative trends. </w:t>
      </w:r>
      <w:r w:rsidRPr="00517FB3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517FB3">
        <w:rPr>
          <w:rFonts w:ascii="Verdana" w:hAnsi="Verdana"/>
          <w:sz w:val="20"/>
          <w:szCs w:val="20"/>
        </w:rPr>
        <w:t>My strengths lie in finance-related areas of law that are tailored to areas of growth in the firm and Irish market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This is what sets me apart. 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>While at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UCL, I gained in-depth knowledge and expertise of finance law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.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I graduated with distinction with an LL.M in International Banking and Finance Law. 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>Recently, I have reg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istered for level </w:t>
      </w:r>
      <w:proofErr w:type="gramStart"/>
      <w:r>
        <w:rPr>
          <w:rFonts w:ascii="Verdana" w:eastAsia="Times New Roman" w:hAnsi="Verdana" w:cs="Arial"/>
          <w:color w:val="222222"/>
          <w:sz w:val="20"/>
          <w:szCs w:val="20"/>
        </w:rPr>
        <w:t>I</w:t>
      </w:r>
      <w:proofErr w:type="gramEnd"/>
      <w:r>
        <w:rPr>
          <w:rFonts w:ascii="Verdana" w:eastAsia="Times New Roman" w:hAnsi="Verdana" w:cs="Arial"/>
          <w:color w:val="222222"/>
          <w:sz w:val="20"/>
          <w:szCs w:val="20"/>
        </w:rPr>
        <w:t xml:space="preserve"> of the Char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>tered Financial Analyst (CFA) exam to add to my skill-set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 and human capital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.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My aspiration is to go on to </w:t>
      </w:r>
      <w:proofErr w:type="spellStart"/>
      <w:r>
        <w:rPr>
          <w:rFonts w:ascii="Verdana" w:eastAsia="Times New Roman" w:hAnsi="Verdana" w:cs="Arial"/>
          <w:color w:val="222222"/>
          <w:sz w:val="20"/>
          <w:szCs w:val="20"/>
        </w:rPr>
        <w:t>specialise</w:t>
      </w:r>
      <w:proofErr w:type="spellEnd"/>
      <w:r>
        <w:rPr>
          <w:rFonts w:ascii="Verdana" w:eastAsia="Times New Roman" w:hAnsi="Verdana" w:cs="Arial"/>
          <w:color w:val="222222"/>
          <w:sz w:val="20"/>
          <w:szCs w:val="20"/>
        </w:rPr>
        <w:t xml:space="preserve"> as a Funds Solicitor.</w:t>
      </w:r>
      <w:r>
        <w:rPr>
          <w:rFonts w:ascii="Verdana" w:eastAsia="Times New Roman" w:hAnsi="Verdana" w:cs="Times New Roman"/>
          <w:sz w:val="20"/>
          <w:szCs w:val="20"/>
        </w:rPr>
        <w:t xml:space="preserve"> This role offers pride in valued work, dignified and creative in nature, and high self-worth.</w:t>
      </w:r>
    </w:p>
    <w:p w:rsidR="00325E0D" w:rsidRDefault="00325E0D" w:rsidP="00325E0D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</w:p>
    <w:p w:rsidR="00325E0D" w:rsidRDefault="00325E0D" w:rsidP="00325E0D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The LL.B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(First Class Honours) 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at University of Limerick, by contrast, involved the study of History and French alongside Law. </w:t>
      </w:r>
      <w:r w:rsidRPr="00361455">
        <w:rPr>
          <w:rFonts w:ascii="Verdana" w:hAnsi="Verdana"/>
          <w:sz w:val="20"/>
          <w:szCs w:val="20"/>
        </w:rPr>
        <w:t xml:space="preserve">Lectures </w:t>
      </w:r>
      <w:r>
        <w:rPr>
          <w:rFonts w:ascii="Verdana" w:hAnsi="Verdana"/>
          <w:sz w:val="20"/>
          <w:szCs w:val="20"/>
        </w:rPr>
        <w:t xml:space="preserve">were </w:t>
      </w:r>
      <w:r w:rsidRPr="00361455">
        <w:rPr>
          <w:rFonts w:ascii="Verdana" w:hAnsi="Verdana"/>
          <w:sz w:val="20"/>
          <w:szCs w:val="20"/>
        </w:rPr>
        <w:t xml:space="preserve">held in French by native </w:t>
      </w:r>
      <w:r>
        <w:rPr>
          <w:rFonts w:ascii="Verdana" w:hAnsi="Verdana"/>
          <w:sz w:val="20"/>
          <w:szCs w:val="20"/>
        </w:rPr>
        <w:t>speakers. With</w:t>
      </w:r>
      <w:r w:rsidRPr="00361455">
        <w:rPr>
          <w:rFonts w:ascii="Verdana" w:hAnsi="Verdana"/>
          <w:sz w:val="20"/>
          <w:szCs w:val="20"/>
        </w:rPr>
        <w:t xml:space="preserve"> fluency in the French language</w:t>
      </w:r>
      <w:r>
        <w:rPr>
          <w:rFonts w:ascii="Verdana" w:hAnsi="Verdana"/>
          <w:sz w:val="20"/>
          <w:szCs w:val="20"/>
        </w:rPr>
        <w:t>, I can penetrate French markets</w:t>
      </w:r>
      <w:r w:rsidRPr="00361455">
        <w:rPr>
          <w:rFonts w:ascii="Verdana" w:hAnsi="Verdana"/>
          <w:sz w:val="20"/>
          <w:szCs w:val="20"/>
        </w:rPr>
        <w:t xml:space="preserve">. I developed </w:t>
      </w:r>
      <w:r>
        <w:rPr>
          <w:rFonts w:ascii="Verdana" w:hAnsi="Verdana"/>
          <w:sz w:val="20"/>
          <w:szCs w:val="20"/>
        </w:rPr>
        <w:t>greater</w:t>
      </w:r>
      <w:r w:rsidRPr="00361455">
        <w:rPr>
          <w:rFonts w:ascii="Verdana" w:hAnsi="Verdana"/>
          <w:sz w:val="20"/>
          <w:szCs w:val="20"/>
        </w:rPr>
        <w:t xml:space="preserve"> commercial awareness and a rigorous research methodology from history.</w:t>
      </w:r>
      <w:r>
        <w:rPr>
          <w:rFonts w:ascii="Verdana" w:hAnsi="Verdana"/>
          <w:sz w:val="20"/>
          <w:szCs w:val="20"/>
        </w:rPr>
        <w:t xml:space="preserve"> 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I can bring a historical frame of reference, and international mindset, to the increasingly global legal challenges. </w:t>
      </w:r>
      <w:r>
        <w:rPr>
          <w:rFonts w:ascii="Verdana" w:eastAsia="Times New Roman" w:hAnsi="Verdana" w:cs="Arial"/>
          <w:color w:val="222222"/>
          <w:sz w:val="20"/>
          <w:szCs w:val="20"/>
        </w:rPr>
        <w:t xml:space="preserve">The broad interdisciplinary skills, and global culture and mindset, also sets me apart. </w:t>
      </w:r>
      <w:r w:rsidRPr="00361455">
        <w:rPr>
          <w:rFonts w:ascii="Verdana" w:hAnsi="Verdana"/>
          <w:sz w:val="20"/>
          <w:szCs w:val="20"/>
        </w:rPr>
        <w:t xml:space="preserve">I was awarded the President's Letter for academic excellence. </w:t>
      </w:r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My experience as an Intern with </w:t>
      </w:r>
      <w:proofErr w:type="spellStart"/>
      <w:r w:rsidRPr="00361455">
        <w:rPr>
          <w:rFonts w:ascii="Verdana" w:eastAsia="Times New Roman" w:hAnsi="Verdana" w:cs="Arial"/>
          <w:color w:val="222222"/>
          <w:sz w:val="20"/>
          <w:szCs w:val="20"/>
        </w:rPr>
        <w:t>Eversheds</w:t>
      </w:r>
      <w:proofErr w:type="spellEnd"/>
      <w:r w:rsidRPr="00361455">
        <w:rPr>
          <w:rFonts w:ascii="Verdana" w:eastAsia="Times New Roman" w:hAnsi="Verdana" w:cs="Arial"/>
          <w:color w:val="222222"/>
          <w:sz w:val="20"/>
          <w:szCs w:val="20"/>
        </w:rPr>
        <w:t xml:space="preserve">-Sutherland developed my team work skills, commercial awareness and research skills by using resources such as Legal Eye and DM. With First Class Honours, and a Distinction, my grades show that I can meet the intellectual demands of a legal career. </w:t>
      </w:r>
    </w:p>
    <w:p w:rsidR="00325E0D" w:rsidRDefault="00325E0D" w:rsidP="00325E0D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</w:p>
    <w:p w:rsidR="00325E0D" w:rsidRPr="00361455" w:rsidRDefault="00325E0D" w:rsidP="00325E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1455">
        <w:rPr>
          <w:rFonts w:ascii="Verdana" w:eastAsia="Times New Roman" w:hAnsi="Verdana" w:cs="Times New Roman"/>
          <w:sz w:val="20"/>
          <w:szCs w:val="20"/>
        </w:rPr>
        <w:t xml:space="preserve">Thank you for reading my application. I would be grateful if I could discuss my skills and suitability at an Interview. It would be a privilege to be a part of </w:t>
      </w:r>
      <w:r>
        <w:rPr>
          <w:rFonts w:ascii="Verdana" w:hAnsi="Verdana"/>
          <w:sz w:val="20"/>
          <w:szCs w:val="20"/>
        </w:rPr>
        <w:t>Byrne Wallace</w:t>
      </w:r>
      <w:r w:rsidRPr="00361455">
        <w:rPr>
          <w:rFonts w:ascii="Verdana" w:eastAsia="Times New Roman" w:hAnsi="Verdana" w:cs="Times New Roman"/>
          <w:sz w:val="20"/>
          <w:szCs w:val="20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"/>
      </w:tblGrid>
      <w:tr w:rsidR="00325E0D" w:rsidRPr="00361455" w:rsidTr="00FE2FA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325E0D" w:rsidRPr="00361455" w:rsidTr="00FE2F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E0D" w:rsidRPr="00361455" w:rsidRDefault="00325E0D" w:rsidP="00FE2FA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325E0D" w:rsidRPr="00361455" w:rsidRDefault="00325E0D" w:rsidP="00FE2FA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325E0D" w:rsidRPr="00361455" w:rsidRDefault="00325E0D" w:rsidP="00325E0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61455">
        <w:rPr>
          <w:rFonts w:ascii="Verdana" w:eastAsia="Times New Roman" w:hAnsi="Verdana" w:cs="Times New Roman"/>
          <w:sz w:val="20"/>
          <w:szCs w:val="20"/>
        </w:rPr>
        <w:t>Kind Regards,</w:t>
      </w:r>
    </w:p>
    <w:p w:rsidR="00325E0D" w:rsidRPr="00361455" w:rsidRDefault="00325E0D" w:rsidP="00325E0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61455">
        <w:rPr>
          <w:rFonts w:ascii="Verdana" w:eastAsia="Times New Roman" w:hAnsi="Verdana" w:cs="Times New Roman"/>
          <w:sz w:val="20"/>
          <w:szCs w:val="20"/>
        </w:rPr>
        <w:t xml:space="preserve">Darren </w:t>
      </w:r>
      <w:proofErr w:type="spellStart"/>
      <w:r w:rsidRPr="00361455">
        <w:rPr>
          <w:rFonts w:ascii="Verdana" w:eastAsia="Times New Roman" w:hAnsi="Verdana" w:cs="Times New Roman"/>
          <w:sz w:val="20"/>
          <w:szCs w:val="20"/>
        </w:rPr>
        <w:t>Barkey</w:t>
      </w:r>
      <w:proofErr w:type="spellEnd"/>
      <w:r w:rsidRPr="00361455">
        <w:rPr>
          <w:rFonts w:ascii="Verdana" w:eastAsia="Times New Roman" w:hAnsi="Verdana" w:cs="Times New Roman"/>
          <w:sz w:val="20"/>
          <w:szCs w:val="20"/>
        </w:rPr>
        <w:t>.</w:t>
      </w:r>
    </w:p>
    <w:p w:rsidR="00276536" w:rsidRDefault="00644926"/>
    <w:sectPr w:rsidR="00276536" w:rsidSect="001C1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25E0D"/>
    <w:rsid w:val="001C1352"/>
    <w:rsid w:val="00325E0D"/>
    <w:rsid w:val="00644926"/>
    <w:rsid w:val="006854C5"/>
    <w:rsid w:val="00771698"/>
    <w:rsid w:val="00B51496"/>
    <w:rsid w:val="00C8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0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E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25E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rzxr">
    <w:name w:val="lrzxr"/>
    <w:basedOn w:val="DefaultParagraphFont"/>
    <w:rsid w:val="0032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Barkey</dc:creator>
  <cp:lastModifiedBy>Darren Barkey</cp:lastModifiedBy>
  <cp:revision>4</cp:revision>
  <dcterms:created xsi:type="dcterms:W3CDTF">2018-09-30T22:23:00Z</dcterms:created>
  <dcterms:modified xsi:type="dcterms:W3CDTF">2018-09-30T22:26:00Z</dcterms:modified>
</cp:coreProperties>
</file>