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E028D" w:rsidP="00D7501A" w:rsidRDefault="002E028D" w14:paraId="672A6659" wp14:textId="77777777">
      <w:pPr>
        <w:widowControl w:val="0"/>
        <w:pBdr>
          <w:top w:val="nil"/>
          <w:left w:val="nil"/>
          <w:bottom w:val="nil"/>
          <w:right w:val="nil"/>
          <w:between w:val="nil"/>
        </w:pBdr>
        <w:spacing w:line="276" w:lineRule="auto"/>
        <w:jc w:val="center"/>
        <w:rPr>
          <w:rFonts w:ascii="Arial" w:hAnsi="Arial" w:eastAsia="Arial" w:cs="Arial"/>
          <w:color w:val="000000"/>
          <w:sz w:val="22"/>
          <w:szCs w:val="22"/>
        </w:rPr>
      </w:pPr>
    </w:p>
    <w:p xmlns:wp14="http://schemas.microsoft.com/office/word/2010/wordml" w:rsidR="00D7501A" w:rsidP="00D7501A" w:rsidRDefault="00D7501A" w14:paraId="38DF635F" wp14:textId="77777777">
      <w:pPr>
        <w:pStyle w:val="Title"/>
        <w:framePr w:hSpace="180" w:wrap="around" w:hAnchor="margin" w:vAnchor="text" w:y="-618"/>
      </w:pPr>
      <w:r>
        <w:t xml:space="preserve">Joseph </w:t>
      </w:r>
      <w:r>
        <w:rPr>
          <w:color w:val="262626"/>
        </w:rPr>
        <w:t>Galgey</w:t>
      </w:r>
    </w:p>
    <w:p xmlns:wp14="http://schemas.microsoft.com/office/word/2010/wordml" w:rsidR="00D7501A" w:rsidP="00D7501A" w:rsidRDefault="00D7501A" w14:paraId="49992877" wp14:textId="77777777">
      <w:pPr>
        <w:framePr w:hSpace="180" w:wrap="around" w:hAnchor="margin" w:vAnchor="text" w:y="-618"/>
        <w:pBdr>
          <w:top w:val="nil"/>
          <w:left w:val="nil"/>
          <w:bottom w:val="nil"/>
          <w:right w:val="nil"/>
          <w:between w:val="nil"/>
        </w:pBdr>
        <w:jc w:val="center"/>
        <w:rPr>
          <w:b/>
        </w:rPr>
      </w:pPr>
      <w:r>
        <w:t xml:space="preserve">39 New Row Square, </w:t>
      </w:r>
      <w:proofErr w:type="gramStart"/>
      <w:r>
        <w:t>The</w:t>
      </w:r>
      <w:proofErr w:type="gramEnd"/>
      <w:r>
        <w:t xml:space="preserve"> Liberties, Dublin 8 · 0871536296</w:t>
      </w:r>
    </w:p>
    <w:p xmlns:wp14="http://schemas.microsoft.com/office/word/2010/wordml" w:rsidR="00D7501A" w:rsidP="00D7501A" w:rsidRDefault="00D7501A" w14:paraId="490AB719" wp14:textId="77777777">
      <w:pPr>
        <w:widowControl w:val="0"/>
        <w:pBdr>
          <w:top w:val="nil"/>
          <w:left w:val="nil"/>
          <w:bottom w:val="nil"/>
          <w:right w:val="nil"/>
          <w:between w:val="nil"/>
        </w:pBdr>
        <w:spacing w:line="276" w:lineRule="auto"/>
        <w:jc w:val="center"/>
        <w:rPr>
          <w:rFonts w:ascii="Arial" w:hAnsi="Arial" w:eastAsia="Arial" w:cs="Arial"/>
          <w:color w:val="000000"/>
          <w:sz w:val="22"/>
          <w:szCs w:val="22"/>
        </w:rPr>
      </w:pPr>
      <w:r>
        <w:rPr>
          <w:color w:val="1D824C"/>
        </w:rPr>
        <w:t>joegalgey@gmail.com</w:t>
      </w:r>
    </w:p>
    <w:p xmlns:wp14="http://schemas.microsoft.com/office/word/2010/wordml" w:rsidR="002E028D" w:rsidP="00D7501A" w:rsidRDefault="00D7501A" w14:paraId="0A37501D" wp14:textId="77777777">
      <w:pPr>
        <w:pBdr>
          <w:top w:val="nil"/>
          <w:left w:val="nil"/>
          <w:bottom w:val="nil"/>
          <w:right w:val="nil"/>
          <w:between w:val="nil"/>
        </w:pBdr>
        <w:tabs>
          <w:tab w:val="left" w:pos="0"/>
        </w:tabs>
      </w:pPr>
      <w:bookmarkStart w:name="_gjdgxs" w:colFirst="0" w:colLast="0" w:id="0"/>
      <w:bookmarkEnd w:id="0"/>
      <w:r>
        <w:tab/>
      </w:r>
    </w:p>
    <w:p xmlns:wp14="http://schemas.microsoft.com/office/word/2010/wordml" w:rsidR="002E028D" w:rsidP="00D7501A" w:rsidRDefault="002E028D" w14:paraId="5DAB6C7B" wp14:textId="77777777">
      <w:pPr>
        <w:pBdr>
          <w:top w:val="nil"/>
          <w:left w:val="nil"/>
          <w:bottom w:val="nil"/>
          <w:right w:val="nil"/>
          <w:between w:val="nil"/>
        </w:pBdr>
      </w:pPr>
    </w:p>
    <w:p xmlns:wp14="http://schemas.microsoft.com/office/word/2010/wordml" w:rsidR="00D7501A" w:rsidP="00D7501A" w:rsidRDefault="00D7501A" w14:paraId="156D2E80" wp14:textId="77777777">
      <w:pPr>
        <w:pStyle w:val="Heading2"/>
      </w:pPr>
      <w:r>
        <w:t xml:space="preserve">A </w:t>
      </w:r>
      <w:proofErr w:type="spellStart"/>
      <w:r>
        <w:t>Chara</w:t>
      </w:r>
      <w:proofErr w:type="spellEnd"/>
      <w:r>
        <w:t>,</w:t>
      </w:r>
    </w:p>
    <w:p xmlns:wp14="http://schemas.microsoft.com/office/word/2010/wordml" w:rsidR="00D7501A" w:rsidP="00D7501A" w:rsidRDefault="00D7501A" w14:paraId="59981680" wp14:textId="6082B8D3">
      <w:r w:rsidR="5E854845">
        <w:rPr/>
        <w:t xml:space="preserve">I am writing in relation to </w:t>
      </w:r>
      <w:r w:rsidR="68BA467E">
        <w:rPr/>
        <w:t>Byrne Wallace’s</w:t>
      </w:r>
      <w:r w:rsidR="5E854845">
        <w:rPr/>
        <w:t xml:space="preserve"> Trainee Solicitor Position. I have at this time passed all 8 FE-1s (</w:t>
      </w:r>
      <w:proofErr w:type="gramStart"/>
      <w:r w:rsidR="5E854845">
        <w:rPr/>
        <w:t>Contract(</w:t>
      </w:r>
      <w:proofErr w:type="gramEnd"/>
      <w:r w:rsidR="5E854845">
        <w:rPr/>
        <w:t xml:space="preserve">51%), </w:t>
      </w:r>
      <w:proofErr w:type="gramStart"/>
      <w:r w:rsidR="5E854845">
        <w:rPr/>
        <w:t>Tort(</w:t>
      </w:r>
      <w:proofErr w:type="gramEnd"/>
      <w:r w:rsidR="5E854845">
        <w:rPr/>
        <w:t xml:space="preserve">53%), </w:t>
      </w:r>
      <w:proofErr w:type="gramStart"/>
      <w:r w:rsidR="5E854845">
        <w:rPr/>
        <w:t>Property(</w:t>
      </w:r>
      <w:proofErr w:type="gramEnd"/>
      <w:r w:rsidR="5E854845">
        <w:rPr/>
        <w:t xml:space="preserve">50%), </w:t>
      </w:r>
      <w:proofErr w:type="gramStart"/>
      <w:r w:rsidR="5E854845">
        <w:rPr/>
        <w:t>Criminal(</w:t>
      </w:r>
      <w:proofErr w:type="gramEnd"/>
      <w:r w:rsidR="5E854845">
        <w:rPr/>
        <w:t xml:space="preserve">60%), </w:t>
      </w:r>
      <w:proofErr w:type="gramStart"/>
      <w:r w:rsidR="5E854845">
        <w:rPr/>
        <w:t>Constitutional(</w:t>
      </w:r>
      <w:proofErr w:type="gramEnd"/>
      <w:r w:rsidR="5E854845">
        <w:rPr/>
        <w:t>56%), Equity (63%</w:t>
      </w:r>
      <w:proofErr w:type="gramStart"/>
      <w:r w:rsidR="5E854845">
        <w:rPr/>
        <w:t>),EU</w:t>
      </w:r>
      <w:proofErr w:type="gramEnd"/>
      <w:r w:rsidR="5E854845">
        <w:rPr/>
        <w:t xml:space="preserve"> </w:t>
      </w:r>
      <w:proofErr w:type="gramStart"/>
      <w:r w:rsidR="5E854845">
        <w:rPr/>
        <w:t>law(</w:t>
      </w:r>
      <w:proofErr w:type="gramEnd"/>
      <w:r w:rsidR="5E854845">
        <w:rPr/>
        <w:t xml:space="preserve">53%) and Company Law (50%)). </w:t>
      </w:r>
    </w:p>
    <w:p xmlns:wp14="http://schemas.microsoft.com/office/word/2010/wordml" w:rsidR="004D039F" w:rsidP="00D7501A" w:rsidRDefault="004D039F" w14:paraId="02EB378F" wp14:textId="77777777">
      <w:pPr>
        <w:rPr>
          <w:b/>
        </w:rPr>
      </w:pPr>
    </w:p>
    <w:p xmlns:wp14="http://schemas.microsoft.com/office/word/2010/wordml" w:rsidR="00D7501A" w:rsidP="00D7501A" w:rsidRDefault="00D7501A" w14:paraId="5D37C30B" wp14:textId="77777777">
      <w:pPr>
        <w:rPr>
          <w:b/>
        </w:rPr>
      </w:pPr>
      <w:r>
        <w:t>By way of background I graduated from DCU’s BCL course in 2019 with a 2.1 degree. In that time I obviously took all the major subjects offered in a law degree developing my skills at researching, construction of an argument and legal writing. In this time I was also heavily involved in the FLAC society and was elected Secretary in my final year giving experience with seeing clinics run where legal advice was given as well as requiring me to be very organized with the running of communications for the society, compiling minutes at the meetings as well as being the representative of the society in the DCU volunteer working group. After finishing I worked for the summer as Counter Staff in An Post and then began as a Judicial Assistant in the Courts Service.</w:t>
      </w:r>
    </w:p>
    <w:p xmlns:wp14="http://schemas.microsoft.com/office/word/2010/wordml" w:rsidR="00D7501A" w:rsidP="00D7501A" w:rsidRDefault="00D7501A" w14:paraId="6A05A809" wp14:textId="77777777">
      <w:pPr>
        <w:rPr>
          <w:b/>
        </w:rPr>
      </w:pPr>
    </w:p>
    <w:p xmlns:wp14="http://schemas.microsoft.com/office/word/2010/wordml" w:rsidR="00D7501A" w:rsidP="00D7501A" w:rsidRDefault="00D7501A" w14:paraId="769F313D" wp14:textId="77777777">
      <w:pPr>
        <w:rPr>
          <w:b/>
        </w:rPr>
      </w:pPr>
      <w:r>
        <w:t xml:space="preserve">In my role in the courts I had to liaise with members of other parts of the courts service and those working as legal </w:t>
      </w:r>
      <w:r w:rsidR="007C6987">
        <w:t>practitioners in</w:t>
      </w:r>
      <w:r>
        <w:t xml:space="preserve"> order to organize the needs of various judges in an efficient manner when under the pressure of tight deadlines, the difficulty of </w:t>
      </w:r>
      <w:proofErr w:type="spellStart"/>
      <w:r>
        <w:t>Covid</w:t>
      </w:r>
      <w:proofErr w:type="spellEnd"/>
      <w:r>
        <w:t xml:space="preserve"> and the ever changing nature of courts sittings requiring to be able to move quickly on your feet while the ground shifts beneath you. I also worked providing research memos, and the drafting of legal judgments and maintaining confidentiality at times when I worked in areas such as the Family Law Courts. I also have developed a strong ability to interact with difficult customers such as various lay litigants in the courts or certain customers to the Post Office. I then took up employment as an investigative officer in the FSPO requiring an assessment of large numbers of documents in order to draft the appropriate queries and request letters in order to progress an investigation through the formal stages. I then began my current employment in November 2022. I currently work as a senior legal researcher in the Crime Legal division of An Garda Síochána. In this role I conduct peer review of others research as well as my own research, I draft briefs for independent counsel when it is determined that they are the appropriate avenue to </w:t>
      </w:r>
      <w:r w:rsidR="007C6987">
        <w:t>utilize</w:t>
      </w:r>
      <w:r>
        <w:t xml:space="preserve"> in regar</w:t>
      </w:r>
      <w:r w:rsidR="007C6987">
        <w:t>ds to queries received. Further to this I hold</w:t>
      </w:r>
      <w:r>
        <w:t xml:space="preserve"> management roles of approving leave and carrying out pr</w:t>
      </w:r>
      <w:r w:rsidR="004D039F">
        <w:t xml:space="preserve">obation assessments and am </w:t>
      </w:r>
      <w:r>
        <w:t>in charge of monitoring upcoming legislation to assess its possible impacts on operational areas.</w:t>
      </w:r>
    </w:p>
    <w:p xmlns:wp14="http://schemas.microsoft.com/office/word/2010/wordml" w:rsidR="00D7501A" w:rsidP="00D7501A" w:rsidRDefault="00D7501A" w14:paraId="5A39BBE3" wp14:textId="77777777">
      <w:pPr>
        <w:rPr>
          <w:b/>
        </w:rPr>
      </w:pPr>
    </w:p>
    <w:p xmlns:wp14="http://schemas.microsoft.com/office/word/2010/wordml" w:rsidR="00D7501A" w:rsidP="00D7501A" w:rsidRDefault="00D7501A" w14:paraId="41B012CB" wp14:textId="77777777">
      <w:pPr>
        <w:rPr>
          <w:b/>
        </w:rPr>
      </w:pPr>
      <w:r>
        <w:t xml:space="preserve">While my roles obviously had an independent streak to them being responsible for my own assigned work (or the maintenance of my own till when I worked in the Post Office) I still worked as a team with much co-operation with other counter clerks and also co-operation with the other Judicial Assistants in order to step in and ensure that there was proper assistance available even when there was an absence which was frequent during the </w:t>
      </w:r>
      <w:proofErr w:type="spellStart"/>
      <w:r>
        <w:t>Covid</w:t>
      </w:r>
      <w:proofErr w:type="spellEnd"/>
      <w:r>
        <w:t xml:space="preserve"> period. I have </w:t>
      </w:r>
      <w:r>
        <w:t>worked well as part of a team and in leading and managing in my current role. I am able to adapt to whatever situation arises.</w:t>
      </w:r>
    </w:p>
    <w:p xmlns:wp14="http://schemas.microsoft.com/office/word/2010/wordml" w:rsidR="00D7501A" w:rsidP="00D7501A" w:rsidRDefault="00D7501A" w14:paraId="41C8F396" wp14:textId="77777777">
      <w:pPr>
        <w:rPr>
          <w:b/>
        </w:rPr>
      </w:pPr>
    </w:p>
    <w:p xmlns:wp14="http://schemas.microsoft.com/office/word/2010/wordml" w:rsidR="00D7501A" w:rsidP="5E854845" w:rsidRDefault="00D7501A" w14:paraId="72A3D3EC" wp14:textId="5E65F8F3">
      <w:pPr/>
      <w:r w:rsidR="5E854845">
        <w:rPr/>
        <w:t xml:space="preserve">I believe the skills I have learned and developed would serve me and the firm well should I be chosen for this role. </w:t>
      </w:r>
      <w:r w:rsidR="13391685">
        <w:rPr/>
        <w:t xml:space="preserve">Byrne Wallace </w:t>
      </w:r>
      <w:r w:rsidR="5E854845">
        <w:rPr/>
        <w:t xml:space="preserve">would, I believe, be a great fit for me as it would allow me to both develop my own understanding of the </w:t>
      </w:r>
      <w:r w:rsidR="4CEFFA7A">
        <w:rPr/>
        <w:t>corporate</w:t>
      </w:r>
      <w:r w:rsidR="5E854845">
        <w:rPr/>
        <w:t xml:space="preserve"> law world and to bring new perspectives through my familiarity with how the investigative functions of the state are set to expand with various state agencies taking on increased powers which are mirrored to those </w:t>
      </w:r>
      <w:r w:rsidR="5E854845">
        <w:rPr/>
        <w:t xml:space="preserve">of </w:t>
      </w:r>
      <w:proofErr w:type="gramStart"/>
      <w:r w:rsidR="5E854845">
        <w:rPr/>
        <w:t>An</w:t>
      </w:r>
      <w:proofErr w:type="gramEnd"/>
      <w:r w:rsidR="5E854845">
        <w:rPr/>
        <w:t xml:space="preserve"> Gard</w:t>
      </w:r>
      <w:r w:rsidR="5E854845">
        <w:rPr/>
        <w:t xml:space="preserve">a </w:t>
      </w:r>
      <w:proofErr w:type="spellStart"/>
      <w:r w:rsidR="5E854845">
        <w:rPr/>
        <w:t>Síochána’s</w:t>
      </w:r>
      <w:proofErr w:type="spellEnd"/>
      <w:r w:rsidR="5E854845">
        <w:rPr/>
        <w:t xml:space="preserve"> existing powers.</w:t>
      </w:r>
    </w:p>
    <w:p w:rsidR="5E854845" w:rsidRDefault="5E854845" w14:paraId="77FFDF32" w14:textId="5C8624E1"/>
    <w:p xmlns:wp14="http://schemas.microsoft.com/office/word/2010/wordml" w:rsidR="00D7501A" w:rsidP="00D7501A" w:rsidRDefault="00D7501A" w14:paraId="1503FC9D" wp14:textId="77777777">
      <w:pPr>
        <w:rPr>
          <w:b/>
        </w:rPr>
      </w:pPr>
      <w:r>
        <w:t>Thank you very much for taking the time to consider my CV and cover letter,</w:t>
      </w:r>
    </w:p>
    <w:p xmlns:wp14="http://schemas.microsoft.com/office/word/2010/wordml" w:rsidR="00D7501A" w:rsidP="00D7501A" w:rsidRDefault="00D7501A" w14:paraId="0D0B940D" wp14:textId="77777777">
      <w:pPr>
        <w:rPr>
          <w:b/>
        </w:rPr>
      </w:pPr>
    </w:p>
    <w:p xmlns:wp14="http://schemas.microsoft.com/office/word/2010/wordml" w:rsidR="00D7501A" w:rsidP="00D7501A" w:rsidRDefault="00D7501A" w14:paraId="63B544AD" wp14:textId="77777777">
      <w:pPr>
        <w:rPr>
          <w:b/>
        </w:rPr>
      </w:pPr>
      <w:r>
        <w:t xml:space="preserve">Le </w:t>
      </w:r>
      <w:proofErr w:type="spellStart"/>
      <w:r>
        <w:t>Meas</w:t>
      </w:r>
      <w:proofErr w:type="spellEnd"/>
      <w:r>
        <w:t>,</w:t>
      </w:r>
    </w:p>
    <w:p xmlns:wp14="http://schemas.microsoft.com/office/word/2010/wordml" w:rsidR="002E028D" w:rsidP="00D7501A" w:rsidRDefault="00D7501A" w14:paraId="7DFA1BE4" wp14:textId="77777777">
      <w:r>
        <w:t>Joe Galgey</w:t>
      </w:r>
      <w:bookmarkStart w:name="_GoBack" w:id="1"/>
      <w:bookmarkEnd w:id="1"/>
    </w:p>
    <w:sectPr w:rsidR="002E028D">
      <w:footerReference w:type="default" r:id="rId6"/>
      <w:headerReference w:type="first" r:id="rId7"/>
      <w:pgSz w:w="12240" w:h="15840" w:orient="portrait"/>
      <w:pgMar w:top="950" w:right="1440" w:bottom="108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24D29" w:rsidRDefault="00624D29" w14:paraId="0E27B00A" wp14:textId="77777777">
      <w:r>
        <w:separator/>
      </w:r>
    </w:p>
  </w:endnote>
  <w:endnote w:type="continuationSeparator" w:id="0">
    <w:p xmlns:wp14="http://schemas.microsoft.com/office/word/2010/wordml" w:rsidR="00624D29" w:rsidRDefault="00624D29"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E028D" w:rsidRDefault="0012314E" w14:paraId="6A4730AE" wp14:textId="77777777">
    <w:pPr>
      <w:pBdr>
        <w:top w:val="nil"/>
        <w:left w:val="nil"/>
        <w:bottom w:val="nil"/>
        <w:right w:val="nil"/>
        <w:between w:val="nil"/>
      </w:pBdr>
      <w:jc w:val="center"/>
    </w:pPr>
    <w:r>
      <w:fldChar w:fldCharType="begin"/>
    </w:r>
    <w:r>
      <w:instrText>PAGE</w:instrText>
    </w:r>
    <w:r>
      <w:fldChar w:fldCharType="separate"/>
    </w:r>
    <w:r w:rsidR="007C69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24D29" w:rsidRDefault="00624D29" w14:paraId="44EAFD9C" wp14:textId="77777777">
      <w:r>
        <w:separator/>
      </w:r>
    </w:p>
  </w:footnote>
  <w:footnote w:type="continuationSeparator" w:id="0">
    <w:p xmlns:wp14="http://schemas.microsoft.com/office/word/2010/wordml" w:rsidR="00624D29" w:rsidRDefault="00624D29" w14:paraId="4B94D5A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2E028D" w:rsidRDefault="0012314E" w14:paraId="420775C2" wp14:textId="77777777">
    <w:pPr>
      <w:pBdr>
        <w:top w:val="nil"/>
        <w:left w:val="nil"/>
        <w:bottom w:val="nil"/>
        <w:right w:val="nil"/>
        <w:between w:val="nil"/>
      </w:pBdr>
    </w:pPr>
    <w:r>
      <w:rPr>
        <w:noProof/>
        <w:lang w:eastAsia="en-US"/>
      </w:rPr>
      <mc:AlternateContent>
        <mc:Choice Requires="wpg">
          <w:drawing>
            <wp:anchor xmlns:wp14="http://schemas.microsoft.com/office/word/2010/wordprocessingDrawing" distT="0" distB="0" distL="0" distR="0" simplePos="0" relativeHeight="251658240" behindDoc="1" locked="0" layoutInCell="1" hidden="0" allowOverlap="1" wp14:anchorId="18FC74C7" wp14:editId="7777777">
              <wp:simplePos x="0" y="0"/>
              <wp:positionH relativeFrom="page">
                <wp:align>center</wp:align>
              </wp:positionH>
              <wp:positionV relativeFrom="page">
                <wp:posOffset>1728788</wp:posOffset>
              </wp:positionV>
              <wp:extent cx="77819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1459800" y="3780000"/>
                        <a:ext cx="7772400" cy="0"/>
                      </a:xfrm>
                      <a:prstGeom prst="straightConnector1">
                        <a:avLst/>
                      </a:prstGeom>
                      <a:noFill/>
                      <a:ln w="9525" cap="flat" cmpd="sng">
                        <a:solidFill>
                          <a:srgbClr val="595959"/>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xmlns:wp14="http://schemas.microsoft.com/office/word/2010/wordprocessingDrawing" distT="0" distB="0" distL="0" distR="0" simplePos="0" relativeHeight="0" behindDoc="1" locked="0" layoutInCell="1" hidden="0" allowOverlap="1" wp14:anchorId="66D54E76" wp14:editId="7777777">
              <wp:simplePos x="0" y="0"/>
              <wp:positionH relativeFrom="page">
                <wp:align>center</wp:align>
              </wp:positionH>
              <wp:positionV relativeFrom="page">
                <wp:posOffset>1728788</wp:posOffset>
              </wp:positionV>
              <wp:extent cx="7781925" cy="22225"/>
              <wp:effectExtent l="0" t="0" r="0" b="0"/>
              <wp:wrapNone/>
              <wp:docPr id="194452173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22225"/>
                      </a:xfrm>
                      <a:prstGeom prst="rect"/>
                      <a:ln/>
                    </pic:spPr>
                  </pic:pic>
                </a:graphicData>
              </a:graphic>
            </wp:anchor>
          </w:drawing>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8D"/>
    <w:rsid w:val="0012314E"/>
    <w:rsid w:val="00225DE9"/>
    <w:rsid w:val="002E028D"/>
    <w:rsid w:val="00312025"/>
    <w:rsid w:val="004D039F"/>
    <w:rsid w:val="00624D29"/>
    <w:rsid w:val="007C6987"/>
    <w:rsid w:val="00C07854"/>
    <w:rsid w:val="00CB7833"/>
    <w:rsid w:val="00D156E3"/>
    <w:rsid w:val="00D7501A"/>
    <w:rsid w:val="13391685"/>
    <w:rsid w:val="3AB46D3F"/>
    <w:rsid w:val="4CEFFA7A"/>
    <w:rsid w:val="4D32B867"/>
    <w:rsid w:val="53B31309"/>
    <w:rsid w:val="5E854845"/>
    <w:rsid w:val="68BA46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31F0"/>
  <w15:docId w15:val="{05263F39-1B3C-4CFB-ACB2-F763D1DCDB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color w:val="595959"/>
        <w:sz w:val="24"/>
        <w:szCs w:val="24"/>
        <w:lang w:val="en-US"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200"/>
      <w:outlineLvl w:val="0"/>
    </w:pPr>
    <w:rPr>
      <w:rFonts w:ascii="Georgia" w:hAnsi="Georgia" w:eastAsia="Georgia" w:cs="Georgia"/>
      <w:b/>
      <w:smallCaps/>
      <w:color w:val="262626"/>
      <w:sz w:val="28"/>
      <w:szCs w:val="28"/>
    </w:rPr>
  </w:style>
  <w:style w:type="paragraph" w:styleId="Heading2">
    <w:name w:val="heading 2"/>
    <w:basedOn w:val="Normal"/>
    <w:next w:val="Normal"/>
    <w:link w:val="Heading2Char"/>
    <w:pPr>
      <w:spacing w:after="40"/>
      <w:outlineLvl w:val="1"/>
    </w:pPr>
    <w:rPr>
      <w:b/>
      <w:smallCaps/>
      <w:color w:val="1D824C"/>
      <w:sz w:val="26"/>
      <w:szCs w:val="26"/>
    </w:rPr>
  </w:style>
  <w:style w:type="paragraph" w:styleId="Heading3">
    <w:name w:val="heading 3"/>
    <w:basedOn w:val="Normal"/>
    <w:next w:val="Normal"/>
    <w:pPr>
      <w:outlineLvl w:val="2"/>
    </w:pPr>
    <w:rPr>
      <w:b/>
      <w:smallCaps/>
    </w:rPr>
  </w:style>
  <w:style w:type="paragraph" w:styleId="Heading4">
    <w:name w:val="heading 4"/>
    <w:basedOn w:val="Normal"/>
    <w:next w:val="Normal"/>
    <w:pPr>
      <w:keepNext/>
      <w:keepLines/>
      <w:spacing w:before="40"/>
      <w:outlineLvl w:val="3"/>
    </w:pPr>
    <w:rPr>
      <w:rFonts w:ascii="Georgia" w:hAnsi="Georgia" w:eastAsia="Georgia" w:cs="Georgia"/>
      <w:i/>
      <w:color w:val="156138"/>
    </w:rPr>
  </w:style>
  <w:style w:type="paragraph" w:styleId="Heading5">
    <w:name w:val="heading 5"/>
    <w:basedOn w:val="Normal"/>
    <w:next w:val="Normal"/>
    <w:pPr>
      <w:keepNext/>
      <w:keepLines/>
      <w:spacing w:before="40"/>
      <w:outlineLvl w:val="4"/>
    </w:pPr>
    <w:rPr>
      <w:rFonts w:ascii="Georgia" w:hAnsi="Georgia" w:eastAsia="Georgia" w:cs="Georgia"/>
      <w:color w:val="156138"/>
    </w:rPr>
  </w:style>
  <w:style w:type="paragraph" w:styleId="Heading6">
    <w:name w:val="heading 6"/>
    <w:basedOn w:val="Normal"/>
    <w:next w:val="Normal"/>
    <w:pPr>
      <w:keepNext/>
      <w:keepLines/>
      <w:spacing w:before="40"/>
      <w:outlineLvl w:val="5"/>
    </w:pPr>
    <w:rPr>
      <w:rFonts w:ascii="Georgia" w:hAnsi="Georgia" w:eastAsia="Georgia" w:cs="Georgia"/>
      <w:color w:val="0E402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pPr>
      <w:jc w:val="center"/>
    </w:pPr>
    <w:rPr>
      <w:rFonts w:ascii="Georgia" w:hAnsi="Georgia" w:eastAsia="Georgia" w:cs="Georgia"/>
      <w:smallCaps/>
      <w:sz w:val="70"/>
      <w:szCs w:val="70"/>
    </w:rPr>
  </w:style>
  <w:style w:type="paragraph" w:styleId="Subtitle">
    <w:name w:val="Subtitle"/>
    <w:basedOn w:val="Normal"/>
    <w:next w:val="Normal"/>
    <w:rPr>
      <w:color w:val="5A5A5A"/>
    </w:rPr>
  </w:style>
  <w:style w:type="table" w:styleId="a" w:customStyle="1">
    <w:basedOn w:val="TableNormal"/>
    <w:rPr>
      <w:rFonts w:ascii="Georgia" w:hAnsi="Georgia" w:eastAsia="Georgia" w:cs="Georgia"/>
      <w:b/>
      <w:color w:val="000000"/>
    </w:rPr>
    <w:tblPr>
      <w:tblStyleRowBandSize w:val="1"/>
      <w:tblStyleColBandSize w:val="1"/>
      <w:tblCellMar>
        <w:left w:w="115" w:type="dxa"/>
        <w:right w:w="115" w:type="dxa"/>
      </w:tblCellMar>
    </w:tblPr>
    <w:tcPr>
      <w:shd w:val="clear" w:color="auto" w:fill="auto"/>
    </w:tcPr>
  </w:style>
  <w:style w:type="table" w:styleId="a0" w:customStyle="1">
    <w:basedOn w:val="TableNormal"/>
    <w:rPr>
      <w:rFonts w:ascii="Georgia" w:hAnsi="Georgia" w:eastAsia="Georgia" w:cs="Georgia"/>
      <w:b/>
      <w:color w:val="000000"/>
    </w:rPr>
    <w:tblPr>
      <w:tblStyleRowBandSize w:val="1"/>
      <w:tblStyleColBandSize w:val="1"/>
      <w:tblCellMar>
        <w:left w:w="115" w:type="dxa"/>
        <w:right w:w="115" w:type="dxa"/>
      </w:tblCellMar>
    </w:tblPr>
    <w:tcPr>
      <w:shd w:val="clear" w:color="auto" w:fill="auto"/>
    </w:tcPr>
  </w:style>
  <w:style w:type="character" w:styleId="Heading2Char" w:customStyle="1">
    <w:name w:val="Heading 2 Char"/>
    <w:basedOn w:val="DefaultParagraphFont"/>
    <w:link w:val="Heading2"/>
    <w:rsid w:val="00D7501A"/>
    <w:rPr>
      <w:b/>
      <w:smallCaps/>
      <w:color w:val="1D824C"/>
      <w:sz w:val="26"/>
      <w:szCs w:val="26"/>
    </w:rPr>
  </w:style>
  <w:style w:type="character" w:styleId="TitleChar" w:customStyle="1">
    <w:name w:val="Title Char"/>
    <w:basedOn w:val="DefaultParagraphFont"/>
    <w:link w:val="Title"/>
    <w:rsid w:val="00D7501A"/>
    <w:rPr>
      <w:rFonts w:ascii="Georgia" w:hAnsi="Georgia" w:eastAsia="Georgia" w:cs="Georgia"/>
      <w:smallCaps/>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An Garda Síochána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Joseph Galgey</lastModifiedBy>
  <revision>10</revision>
  <dcterms:created xsi:type="dcterms:W3CDTF">2023-11-02T15:11:00.0000000Z</dcterms:created>
  <dcterms:modified xsi:type="dcterms:W3CDTF">2024-10-05T17:05:01.0276294Z</dcterms:modified>
</coreProperties>
</file>