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77" w:rsidRPr="00CF072F" w:rsidRDefault="00BA2177" w:rsidP="00BA21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>Leppasuonkatu 9C 215,</w:t>
      </w:r>
    </w:p>
    <w:p w:rsidR="00BA2177" w:rsidRPr="00CF072F" w:rsidRDefault="00BA2177" w:rsidP="00BA21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>Helsinki 00100,</w:t>
      </w:r>
    </w:p>
    <w:p w:rsidR="00BA2177" w:rsidRPr="00CF072F" w:rsidRDefault="00BA2177" w:rsidP="00BA21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>Finland</w:t>
      </w:r>
    </w:p>
    <w:p w:rsidR="00BA2177" w:rsidRPr="00CF072F" w:rsidRDefault="00BA2177" w:rsidP="00BA21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>+353862031562</w:t>
      </w:r>
    </w:p>
    <w:p w:rsidR="00BA2177" w:rsidRPr="00CF072F" w:rsidRDefault="00BA2177" w:rsidP="00BA21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>fadelk@tcd.ie</w:t>
      </w:r>
    </w:p>
    <w:p w:rsidR="00BA2177" w:rsidRPr="00CF072F" w:rsidRDefault="00BA2177" w:rsidP="00BA21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BA217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CF072F">
        <w:rPr>
          <w:rFonts w:ascii="Arial" w:hAnsi="Arial" w:cs="Arial"/>
          <w:sz w:val="24"/>
          <w:szCs w:val="24"/>
        </w:rPr>
        <w:t>February, 2016</w:t>
      </w:r>
    </w:p>
    <w:p w:rsidR="00BA2177" w:rsidRPr="00CF072F" w:rsidRDefault="00BA2177" w:rsidP="00BA21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2177" w:rsidRDefault="00BA2177" w:rsidP="00BA21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Crona McLoughlin,</w:t>
      </w:r>
    </w:p>
    <w:p w:rsidR="00BA2177" w:rsidRDefault="00BA2177" w:rsidP="00BA21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Manager,</w:t>
      </w:r>
    </w:p>
    <w:p w:rsidR="00BA2177" w:rsidRDefault="00BA2177" w:rsidP="00BA21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 Harcourt Street,</w:t>
      </w:r>
    </w:p>
    <w:p w:rsidR="00BA2177" w:rsidRPr="00CF072F" w:rsidRDefault="00BA2177" w:rsidP="00BA21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 2</w:t>
      </w:r>
      <w:r w:rsidRPr="00CF072F">
        <w:rPr>
          <w:rFonts w:ascii="Arial" w:hAnsi="Arial" w:cs="Arial"/>
          <w:sz w:val="24"/>
          <w:szCs w:val="24"/>
        </w:rPr>
        <w:t>.</w:t>
      </w:r>
    </w:p>
    <w:p w:rsidR="00BA2177" w:rsidRPr="00CF072F" w:rsidRDefault="00BA2177" w:rsidP="00BA2177">
      <w:pPr>
        <w:rPr>
          <w:sz w:val="24"/>
          <w:szCs w:val="24"/>
        </w:rPr>
      </w:pPr>
    </w:p>
    <w:p w:rsidR="00BA2177" w:rsidRPr="00CF072F" w:rsidRDefault="00BA2177" w:rsidP="00BA2177">
      <w:pPr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 xml:space="preserve">Ms. McLoughlin, </w:t>
      </w:r>
      <w:r w:rsidRPr="00CF072F">
        <w:rPr>
          <w:rFonts w:ascii="Arial" w:hAnsi="Arial" w:cs="Arial"/>
          <w:sz w:val="24"/>
          <w:szCs w:val="24"/>
        </w:rPr>
        <w:t xml:space="preserve"> </w:t>
      </w:r>
    </w:p>
    <w:p w:rsidR="00BA2177" w:rsidRPr="00CF072F" w:rsidRDefault="00BA2177" w:rsidP="00BA2177">
      <w:pPr>
        <w:tabs>
          <w:tab w:val="left" w:pos="1418"/>
          <w:tab w:val="left" w:pos="646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</w:pP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My name is Katya Atkinson and I am a 3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en-IE"/>
        </w:rPr>
        <w:t>rd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year law student at Trinity College and am c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urrently on Erasmus at the University of Helsinki and I would like to formally apply for the intern programme at 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Byrne Wallace. </w:t>
      </w:r>
    </w:p>
    <w:p w:rsidR="00BA2177" w:rsidRDefault="00BA2177" w:rsidP="00BA2177">
      <w:pPr>
        <w:tabs>
          <w:tab w:val="left" w:pos="1418"/>
          <w:tab w:val="left" w:pos="646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</w:pP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Firstly, while I have already gained experience working in a small law firm in County Carlow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and the local authority’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s office, I </w:t>
      </w:r>
      <w:r w:rsidR="00897B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want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to get a hands-on experience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in a leading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law firm in general and 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in 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more specific type of work. I think your internship programme would be a unique opportunity for me to discover whether a career in a large international firm is right for me upon graduation. Both internships I have completed so far have given me essential skills necessary to work effectively in a large office 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vironment and reap the rewards which would really stand to me if selected. </w:t>
      </w:r>
    </w:p>
    <w:p w:rsidR="00BA2177" w:rsidRPr="00CF072F" w:rsidRDefault="00BA2177" w:rsidP="00BA2177">
      <w:pPr>
        <w:tabs>
          <w:tab w:val="left" w:pos="1418"/>
          <w:tab w:val="left" w:pos="646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</w:pP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Most importantly, I am eager to work with a firm that caters for both its clients and i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ts employees through unrivalled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training and promising future prospects within the firm. 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Byrne Wallace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stands out to me in this regard as it is committed in providing client-f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ocused services, this is clear fro the Lexcel accreditation the firm was awar</w:t>
      </w:r>
      <w:r w:rsidR="00897BE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d</w:t>
      </w:r>
      <w:r w:rsidR="00A543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ed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>. In today’s competition, it is vital to provide a healthy working environment while also attracting international clients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 at all times</w:t>
      </w:r>
      <w:r w:rsidRPr="00CF07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  <w:t xml:space="preserve">. </w:t>
      </w:r>
    </w:p>
    <w:p w:rsidR="00BA2177" w:rsidRPr="00CF072F" w:rsidRDefault="00BA2177" w:rsidP="00BA2177">
      <w:pPr>
        <w:tabs>
          <w:tab w:val="left" w:pos="1418"/>
          <w:tab w:val="left" w:pos="6465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</w:pPr>
      <w:r w:rsidRPr="00CF072F">
        <w:rPr>
          <w:rFonts w:ascii="Arial" w:hAnsi="Arial" w:cs="Arial"/>
          <w:sz w:val="24"/>
          <w:szCs w:val="24"/>
        </w:rPr>
        <w:t>I believe that in order to be succesful in such</w:t>
      </w:r>
      <w:r>
        <w:rPr>
          <w:rFonts w:ascii="Arial" w:hAnsi="Arial" w:cs="Arial"/>
          <w:sz w:val="24"/>
          <w:szCs w:val="24"/>
        </w:rPr>
        <w:t xml:space="preserve"> an</w:t>
      </w:r>
      <w:r w:rsidRPr="00CF072F">
        <w:rPr>
          <w:rFonts w:ascii="Arial" w:hAnsi="Arial" w:cs="Arial"/>
          <w:sz w:val="24"/>
          <w:szCs w:val="24"/>
        </w:rPr>
        <w:t xml:space="preserve"> environment one needs to be comfortable in both individual and team based structures. Throughout my professional and musical career, I have always found that working as part of a group with some individual responsibility was the most rewarding aspect. As a result, it would be a pleasure to work with people with the same </w:t>
      </w:r>
      <w:r>
        <w:rPr>
          <w:rFonts w:ascii="Arial" w:hAnsi="Arial" w:cs="Arial"/>
          <w:sz w:val="24"/>
          <w:szCs w:val="24"/>
        </w:rPr>
        <w:t>energy, vision and dedication in</w:t>
      </w:r>
      <w:r w:rsidRPr="00CF072F">
        <w:rPr>
          <w:rFonts w:ascii="Arial" w:hAnsi="Arial" w:cs="Arial"/>
          <w:sz w:val="24"/>
          <w:szCs w:val="24"/>
        </w:rPr>
        <w:t xml:space="preserve"> the </w:t>
      </w:r>
      <w:r w:rsidR="00897BE3">
        <w:rPr>
          <w:rFonts w:ascii="Arial" w:hAnsi="Arial" w:cs="Arial"/>
          <w:sz w:val="24"/>
          <w:szCs w:val="24"/>
        </w:rPr>
        <w:t>legal</w:t>
      </w:r>
      <w:bookmarkStart w:id="0" w:name="_GoBack"/>
      <w:bookmarkEnd w:id="0"/>
      <w:r w:rsidRPr="00CF0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industry.</w:t>
      </w:r>
      <w:r w:rsidRPr="00CF072F">
        <w:rPr>
          <w:rFonts w:ascii="Arial" w:hAnsi="Arial" w:cs="Arial"/>
          <w:sz w:val="24"/>
          <w:szCs w:val="24"/>
        </w:rPr>
        <w:t xml:space="preserve"> </w:t>
      </w:r>
    </w:p>
    <w:p w:rsidR="00BA2177" w:rsidRPr="00CF072F" w:rsidRDefault="00BA2177" w:rsidP="00BA2177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E"/>
        </w:rPr>
      </w:pPr>
    </w:p>
    <w:p w:rsidR="00BA2177" w:rsidRPr="00CF072F" w:rsidRDefault="00BA2177" w:rsidP="00BA2177">
      <w:pPr>
        <w:tabs>
          <w:tab w:val="left" w:pos="1418"/>
        </w:tabs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072F">
        <w:rPr>
          <w:rFonts w:ascii="Arial" w:hAnsi="Arial" w:cs="Arial"/>
          <w:sz w:val="24"/>
          <w:szCs w:val="24"/>
        </w:rPr>
        <w:t>I would be delighted to discuss any aspect of this application at your convenience.</w:t>
      </w:r>
    </w:p>
    <w:p w:rsidR="00BA2177" w:rsidRPr="00CF072F" w:rsidRDefault="00BA2177" w:rsidP="00BA2177">
      <w:pPr>
        <w:rPr>
          <w:rFonts w:ascii="Arial" w:hAnsi="Arial" w:cs="Arial"/>
          <w:sz w:val="24"/>
          <w:szCs w:val="24"/>
        </w:rPr>
      </w:pPr>
    </w:p>
    <w:p w:rsidR="00BA2177" w:rsidRPr="00CF072F" w:rsidRDefault="00BA2177" w:rsidP="00BA2177">
      <w:pPr>
        <w:rPr>
          <w:rFonts w:ascii="Arial" w:hAnsi="Arial" w:cs="Arial"/>
          <w:sz w:val="24"/>
          <w:szCs w:val="24"/>
        </w:rPr>
      </w:pPr>
      <w:r w:rsidRPr="00CF072F">
        <w:rPr>
          <w:rFonts w:ascii="Arial" w:hAnsi="Arial" w:cs="Arial"/>
          <w:sz w:val="24"/>
          <w:szCs w:val="24"/>
        </w:rPr>
        <w:t>Yours faithfully,</w:t>
      </w:r>
    </w:p>
    <w:p w:rsidR="00BA2177" w:rsidRPr="00CF072F" w:rsidRDefault="00BA2177" w:rsidP="00BA2177">
      <w:pPr>
        <w:rPr>
          <w:rFonts w:ascii="Arial" w:hAnsi="Arial" w:cs="Arial"/>
          <w:i/>
          <w:sz w:val="24"/>
          <w:szCs w:val="24"/>
          <w:u w:val="single"/>
        </w:rPr>
      </w:pPr>
      <w:r w:rsidRPr="00CF072F">
        <w:rPr>
          <w:rFonts w:ascii="Arial" w:hAnsi="Arial" w:cs="Arial"/>
          <w:i/>
          <w:sz w:val="24"/>
          <w:szCs w:val="24"/>
          <w:u w:val="single"/>
        </w:rPr>
        <w:t>Katya Atkinson</w:t>
      </w:r>
    </w:p>
    <w:p w:rsidR="00160B7F" w:rsidRDefault="00897BE3"/>
    <w:sectPr w:rsidR="00160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77"/>
    <w:rsid w:val="00197987"/>
    <w:rsid w:val="002B645A"/>
    <w:rsid w:val="004A64A5"/>
    <w:rsid w:val="00897BE3"/>
    <w:rsid w:val="00A54334"/>
    <w:rsid w:val="00B5516B"/>
    <w:rsid w:val="00BA2177"/>
    <w:rsid w:val="00C8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219C"/>
  <w15:chartTrackingRefBased/>
  <w15:docId w15:val="{B912CA96-8108-44E8-A0A6-2177826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7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Atkinson</dc:creator>
  <cp:keywords/>
  <dc:description/>
  <cp:lastModifiedBy>Katya Atkinson</cp:lastModifiedBy>
  <cp:revision>2</cp:revision>
  <dcterms:created xsi:type="dcterms:W3CDTF">2016-02-25T00:25:00Z</dcterms:created>
  <dcterms:modified xsi:type="dcterms:W3CDTF">2016-02-25T21:16:00Z</dcterms:modified>
</cp:coreProperties>
</file>