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0FAB" w14:textId="263B979F" w:rsidR="00312E08" w:rsidRDefault="00312E08">
      <w:proofErr w:type="spellStart"/>
      <w:r>
        <w:t>ByrneWallace</w:t>
      </w:r>
      <w:proofErr w:type="spellEnd"/>
    </w:p>
    <w:p w14:paraId="14F372EC" w14:textId="4B5980F0" w:rsidR="00312E08" w:rsidRDefault="00312E08">
      <w:r>
        <w:t>88 Harcourt St</w:t>
      </w:r>
    </w:p>
    <w:p w14:paraId="7A3BACB1" w14:textId="3E46CB3D" w:rsidR="00312E08" w:rsidRDefault="00312E08">
      <w:r>
        <w:t>Dublin</w:t>
      </w:r>
    </w:p>
    <w:p w14:paraId="5443B9E5" w14:textId="47F37BF9" w:rsidR="00312E08" w:rsidRDefault="00312E08">
      <w:r>
        <w:t>D02 DK18</w:t>
      </w:r>
    </w:p>
    <w:p w14:paraId="7290D567" w14:textId="77777777" w:rsidR="00312E08" w:rsidRDefault="00312E08"/>
    <w:p w14:paraId="7478E8B8" w14:textId="3B76498E" w:rsidR="00312E08" w:rsidRDefault="00312E08" w:rsidP="00312E08">
      <w:pPr>
        <w:jc w:val="right"/>
      </w:pPr>
      <w:r>
        <w:t>14 September 2023</w:t>
      </w:r>
    </w:p>
    <w:p w14:paraId="63948DAA" w14:textId="77777777" w:rsidR="00312E08" w:rsidRDefault="00312E08"/>
    <w:p w14:paraId="3A11993E" w14:textId="10AC446F" w:rsidR="00312E08" w:rsidRPr="00312E08" w:rsidRDefault="00312E08">
      <w:pPr>
        <w:rPr>
          <w:b/>
          <w:bCs/>
        </w:rPr>
      </w:pPr>
      <w:r w:rsidRPr="00312E08">
        <w:rPr>
          <w:b/>
          <w:bCs/>
        </w:rPr>
        <w:t>Re: Trainee Solicitor Programme</w:t>
      </w:r>
    </w:p>
    <w:p w14:paraId="7F4AB681" w14:textId="77777777" w:rsidR="00312E08" w:rsidRDefault="00312E08"/>
    <w:p w14:paraId="24201F9F" w14:textId="48001B52" w:rsidR="00312E08" w:rsidRDefault="00312E08">
      <w:r>
        <w:t>Dears Sirs,</w:t>
      </w:r>
    </w:p>
    <w:p w14:paraId="6D8B9288" w14:textId="77777777" w:rsidR="00312E08" w:rsidRDefault="00312E08"/>
    <w:p w14:paraId="78410396" w14:textId="2C6F9B8C" w:rsidR="00312E08" w:rsidRDefault="00312E08">
      <w:r>
        <w:t xml:space="preserve">I have recently graduated from Trinity College with an LLM. I have a drive to challenge myself in a full-service law firm that fosters talented legal professionals and varied clientele.  </w:t>
      </w:r>
    </w:p>
    <w:p w14:paraId="680BCE5A" w14:textId="77777777" w:rsidR="00312E08" w:rsidRDefault="00312E08"/>
    <w:p w14:paraId="7B43A23A" w14:textId="5C0720FD" w:rsidR="00312E08" w:rsidRDefault="00312E08">
      <w:r>
        <w:t xml:space="preserve">While working in the retail industry, I have honed my customer service skills, learned the importance of attention to detail, and developed the ability to thrive in a fast-paced and dynamic environment. These experiences instilled in me the value of clear communication, a skill that is crucial for effective legal practice. </w:t>
      </w:r>
    </w:p>
    <w:p w14:paraId="6A93851C" w14:textId="77777777" w:rsidR="00312E08" w:rsidRDefault="00312E08"/>
    <w:p w14:paraId="4B80BCF3" w14:textId="44612AD2" w:rsidR="00312E08" w:rsidRDefault="00312E08">
      <w:r>
        <w:t xml:space="preserve">Subsequently, as a Legal Secretary at Martin &amp; Grove Solicitors, I gained valuable insights into the inner workings of a law firm, the meticulousness required for drafting legal documents, and the importance of maintaining strict confidentiality. It also reinforced my commitment to pursuing a legal career and deepened my understanding of the legal profession. </w:t>
      </w:r>
    </w:p>
    <w:p w14:paraId="5210973C" w14:textId="77777777" w:rsidR="00312E08" w:rsidRDefault="00312E08"/>
    <w:p w14:paraId="097CB200" w14:textId="09ED1965" w:rsidR="00312E08" w:rsidRDefault="00312E08">
      <w:r>
        <w:t xml:space="preserve">Additionally, my role as a Legal Analyst in the CCPC has further fuelled my passion for the law. This experience has allowed me to engage in complex legal research, analyse case precedents, and contribute to the development and implementation of the Digital Services Act. It has challenged me to think critically, conduct comprehensive legal analysis, and collaborate effectively with numerous stakeholders. </w:t>
      </w:r>
    </w:p>
    <w:p w14:paraId="7A4619DA" w14:textId="77777777" w:rsidR="00312E08" w:rsidRDefault="00312E08"/>
    <w:p w14:paraId="294389DC" w14:textId="5BE84C66" w:rsidR="00312E08" w:rsidRDefault="00312E08">
      <w:r>
        <w:t xml:space="preserve">What attracts me to </w:t>
      </w:r>
      <w:proofErr w:type="spellStart"/>
      <w:r>
        <w:t>ByrneWallace</w:t>
      </w:r>
      <w:proofErr w:type="spellEnd"/>
      <w:r>
        <w:t xml:space="preserve"> LLP is the firm’s reputation for excellence, commitment to client-focused solutions, and dedication to the development of its trainee solicitors. I am particularly impressed by the emphasis on mentorship and the opportunity to work on high-profile cases across multiple practice areas. </w:t>
      </w:r>
    </w:p>
    <w:p w14:paraId="7EFEA858" w14:textId="77777777" w:rsidR="00312E08" w:rsidRDefault="00312E08"/>
    <w:p w14:paraId="64271EF5" w14:textId="449EFEF7" w:rsidR="00312E08" w:rsidRDefault="00312E08">
      <w:r>
        <w:t>Thank you for considering my application and I look forward to hearing from you.</w:t>
      </w:r>
    </w:p>
    <w:p w14:paraId="291B762F" w14:textId="77777777" w:rsidR="00312E08" w:rsidRDefault="00312E08"/>
    <w:p w14:paraId="7A994C11" w14:textId="17CDAB26" w:rsidR="00312E08" w:rsidRDefault="00312E08">
      <w:r>
        <w:t>Yours faithfully,</w:t>
      </w:r>
    </w:p>
    <w:p w14:paraId="4BF10820" w14:textId="539E6B17" w:rsidR="00312E08" w:rsidRDefault="00312E08">
      <w:r>
        <w:t>Lauren Burke</w:t>
      </w:r>
    </w:p>
    <w:sectPr w:rsidR="00312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08"/>
    <w:rsid w:val="00312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8646D4"/>
  <w15:chartTrackingRefBased/>
  <w15:docId w15:val="{FE7A695F-6657-EA4C-ABBD-ECCDF8E9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Burke</dc:creator>
  <cp:keywords/>
  <dc:description/>
  <cp:lastModifiedBy>Lauren Burke</cp:lastModifiedBy>
  <cp:revision>1</cp:revision>
  <dcterms:created xsi:type="dcterms:W3CDTF">2023-09-14T21:10:00Z</dcterms:created>
  <dcterms:modified xsi:type="dcterms:W3CDTF">2023-09-14T21:20:00Z</dcterms:modified>
</cp:coreProperties>
</file>