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E1EEF" w14:textId="77777777" w:rsidR="00455C5B" w:rsidRDefault="00455C5B" w:rsidP="00455C5B">
      <w:pPr>
        <w:pStyle w:val="NoSpacing"/>
        <w:ind w:right="567"/>
        <w:rPr>
          <w:rFonts w:ascii="Arial" w:eastAsia="Times New Roman" w:hAnsi="Arial" w:cs="Arial"/>
          <w:b/>
          <w:color w:val="404040" w:themeColor="text1" w:themeTint="BF"/>
          <w:sz w:val="22"/>
          <w:szCs w:val="22"/>
          <w:lang w:eastAsia="en-IE"/>
        </w:rPr>
      </w:pPr>
      <w:r>
        <w:rPr>
          <w:noProof/>
          <w:lang w:val="en-US"/>
        </w:rPr>
        <mc:AlternateContent>
          <mc:Choice Requires="wps">
            <w:drawing>
              <wp:anchor distT="45720" distB="45720" distL="114300" distR="114300" simplePos="0" relativeHeight="251659264" behindDoc="1" locked="0" layoutInCell="1" allowOverlap="1" wp14:anchorId="625CA546" wp14:editId="1E034A24">
                <wp:simplePos x="0" y="0"/>
                <wp:positionH relativeFrom="margin">
                  <wp:posOffset>-405765</wp:posOffset>
                </wp:positionH>
                <wp:positionV relativeFrom="paragraph">
                  <wp:posOffset>0</wp:posOffset>
                </wp:positionV>
                <wp:extent cx="6515735" cy="293370"/>
                <wp:effectExtent l="0" t="0" r="37465" b="36830"/>
                <wp:wrapTight wrapText="bothSides">
                  <wp:wrapPolygon edited="0">
                    <wp:start x="0" y="0"/>
                    <wp:lineTo x="0" y="22442"/>
                    <wp:lineTo x="21640" y="22442"/>
                    <wp:lineTo x="2164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93370"/>
                        </a:xfrm>
                        <a:prstGeom prst="rect">
                          <a:avLst/>
                        </a:prstGeom>
                        <a:solidFill>
                          <a:schemeClr val="accent5">
                            <a:lumMod val="75000"/>
                          </a:schemeClr>
                        </a:solidFill>
                        <a:ln w="9525">
                          <a:solidFill>
                            <a:schemeClr val="accent5">
                              <a:lumMod val="75000"/>
                            </a:schemeClr>
                          </a:solidFill>
                          <a:miter lim="800000"/>
                          <a:headEnd/>
                          <a:tailEnd/>
                        </a:ln>
                      </wps:spPr>
                      <wps:txbx>
                        <w:txbxContent>
                          <w:p w14:paraId="285D2A76" w14:textId="77777777" w:rsidR="00455C5B" w:rsidRPr="008758E4" w:rsidRDefault="00455C5B" w:rsidP="00455C5B">
                            <w:pPr>
                              <w:shd w:val="clear" w:color="auto" w:fill="2F5496" w:themeFill="accent5" w:themeFillShade="BF"/>
                              <w:rPr>
                                <w:rFonts w:asciiTheme="majorHAnsi" w:hAnsiTheme="majorHAnsi"/>
                                <w:color w:val="FFFFFF" w:themeColor="background1"/>
                                <w:sz w:val="40"/>
                                <w:szCs w:val="32"/>
                              </w:rPr>
                            </w:pPr>
                            <w:r w:rsidRPr="00A61B89">
                              <w:rPr>
                                <w:b/>
                                <w:color w:val="FFFFFF" w:themeColor="background1"/>
                                <w:sz w:val="28"/>
                                <w:szCs w:val="28"/>
                              </w:rPr>
                              <w:t xml:space="preserve">Lauren </w:t>
                            </w:r>
                            <w:proofErr w:type="spellStart"/>
                            <w:r w:rsidRPr="00A61B89">
                              <w:rPr>
                                <w:b/>
                                <w:color w:val="FFFFFF" w:themeColor="background1"/>
                                <w:sz w:val="28"/>
                                <w:szCs w:val="28"/>
                              </w:rPr>
                              <w:t>Correll</w:t>
                            </w:r>
                            <w:proofErr w:type="spellEnd"/>
                            <w:r w:rsidRPr="00A61B89">
                              <w:rPr>
                                <w:b/>
                                <w:color w:val="FFFFFF" w:themeColor="background1"/>
                                <w:sz w:val="28"/>
                                <w:szCs w:val="28"/>
                              </w:rPr>
                              <w:t>:</w:t>
                            </w:r>
                            <w:r w:rsidRPr="008758E4">
                              <w:rPr>
                                <w:rFonts w:asciiTheme="majorHAnsi" w:hAnsiTheme="majorHAnsi"/>
                                <w:b/>
                                <w:color w:val="FFFFFF" w:themeColor="background1"/>
                                <w:sz w:val="40"/>
                                <w:szCs w:val="32"/>
                              </w:rPr>
                              <w:t xml:space="preserve"> </w:t>
                            </w:r>
                            <w:r>
                              <w:rPr>
                                <w:rFonts w:asciiTheme="majorHAnsi" w:hAnsiTheme="majorHAnsi"/>
                                <w:b/>
                                <w:color w:val="FFFFFF" w:themeColor="background1"/>
                                <w:sz w:val="40"/>
                                <w:szCs w:val="32"/>
                              </w:rPr>
                              <w:t xml:space="preserve">        </w:t>
                            </w:r>
                            <w:r w:rsidRPr="0040253D">
                              <w:rPr>
                                <w:rFonts w:eastAsia="Arial Unicode MS"/>
                                <w:color w:val="FFFFFF" w:themeColor="background1"/>
                                <w:sz w:val="28"/>
                              </w:rPr>
                              <w:t xml:space="preserve">No. 5 Cluny Manor, </w:t>
                            </w:r>
                            <w:proofErr w:type="spellStart"/>
                            <w:r w:rsidRPr="0040253D">
                              <w:rPr>
                                <w:rFonts w:eastAsia="Arial Unicode MS"/>
                                <w:color w:val="FFFFFF" w:themeColor="background1"/>
                                <w:sz w:val="28"/>
                              </w:rPr>
                              <w:t>Killiney</w:t>
                            </w:r>
                            <w:proofErr w:type="spellEnd"/>
                            <w:r w:rsidRPr="0040253D">
                              <w:rPr>
                                <w:rFonts w:eastAsia="Arial Unicode MS"/>
                                <w:color w:val="FFFFFF" w:themeColor="background1"/>
                                <w:sz w:val="28"/>
                              </w:rPr>
                              <w:t>, Co. Dublin</w:t>
                            </w:r>
                            <w:r w:rsidRPr="008758E4">
                              <w:rPr>
                                <w:rFonts w:eastAsia="Arial Unicode MS"/>
                                <w:b/>
                                <w:color w:val="FFFFFF" w:themeColor="background1"/>
                                <w:sz w:val="28"/>
                              </w:rPr>
                              <w:t xml:space="preserve">:  </w:t>
                            </w:r>
                            <w:r>
                              <w:rPr>
                                <w:rFonts w:eastAsia="Arial Unicode MS"/>
                                <w:b/>
                                <w:color w:val="FFFFFF" w:themeColor="background1"/>
                                <w:sz w:val="28"/>
                              </w:rPr>
                              <w:t xml:space="preserve">           </w:t>
                            </w:r>
                            <w:r>
                              <w:rPr>
                                <w:rFonts w:eastAsia="Arial Unicode MS"/>
                                <w:color w:val="FFFFFF" w:themeColor="background1"/>
                                <w:sz w:val="28"/>
                              </w:rPr>
                              <w:t xml:space="preserve">    </w:t>
                            </w:r>
                            <w:r w:rsidRPr="0040253D">
                              <w:rPr>
                                <w:rFonts w:eastAsia="Arial Unicode MS"/>
                                <w:color w:val="FFFFFF" w:themeColor="background1"/>
                                <w:sz w:val="28"/>
                              </w:rPr>
                              <w:t xml:space="preserve"> 086 225 6596</w:t>
                            </w:r>
                            <w:r w:rsidRPr="0040253D">
                              <w:rPr>
                                <w:rFonts w:asciiTheme="majorHAnsi" w:hAnsiTheme="majorHAnsi"/>
                                <w:color w:val="FFFFFF" w:themeColor="background1"/>
                                <w:sz w:val="40"/>
                                <w:szCs w:val="32"/>
                              </w:rPr>
                              <w:tab/>
                            </w:r>
                          </w:p>
                          <w:p w14:paraId="1932ABB0" w14:textId="77777777" w:rsidR="00455C5B" w:rsidRDefault="00455C5B" w:rsidP="00455C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CA546" id="_x0000_t202" coordsize="21600,21600" o:spt="202" path="m0,0l0,21600,21600,21600,21600,0xe">
                <v:stroke joinstyle="miter"/>
                <v:path gradientshapeok="t" o:connecttype="rect"/>
              </v:shapetype>
              <v:shape id="Text_x0020_Box_x0020_2" o:spid="_x0000_s1026" type="#_x0000_t202" style="position:absolute;margin-left:-31.95pt;margin-top:0;width:513.05pt;height:23.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" fillcolor="#2f5496 [2408]" strokecolor="#2f5496 [2408]">
                <v:textbox>
                  <w:txbxContent>
                    <w:p w14:paraId="285D2A76" w14:textId="77777777" w:rsidR="00455C5B" w:rsidRPr="008758E4" w:rsidRDefault="00455C5B" w:rsidP="00455C5B">
                      <w:pPr>
                        <w:shd w:val="clear" w:color="auto" w:fill="2F5496" w:themeFill="accent5" w:themeFillShade="BF"/>
                        <w:rPr>
                          <w:rFonts w:asciiTheme="majorHAnsi" w:hAnsiTheme="majorHAnsi"/>
                          <w:color w:val="FFFFFF" w:themeColor="background1"/>
                          <w:sz w:val="40"/>
                          <w:szCs w:val="32"/>
                        </w:rPr>
                      </w:pPr>
                      <w:r w:rsidRPr="00A61B89">
                        <w:rPr>
                          <w:b/>
                          <w:color w:val="FFFFFF" w:themeColor="background1"/>
                          <w:sz w:val="28"/>
                          <w:szCs w:val="28"/>
                        </w:rPr>
                        <w:t xml:space="preserve">Lauren </w:t>
                      </w:r>
                      <w:proofErr w:type="spellStart"/>
                      <w:r w:rsidRPr="00A61B89">
                        <w:rPr>
                          <w:b/>
                          <w:color w:val="FFFFFF" w:themeColor="background1"/>
                          <w:sz w:val="28"/>
                          <w:szCs w:val="28"/>
                        </w:rPr>
                        <w:t>Correll</w:t>
                      </w:r>
                      <w:proofErr w:type="spellEnd"/>
                      <w:r w:rsidRPr="00A61B89">
                        <w:rPr>
                          <w:b/>
                          <w:color w:val="FFFFFF" w:themeColor="background1"/>
                          <w:sz w:val="28"/>
                          <w:szCs w:val="28"/>
                        </w:rPr>
                        <w:t>:</w:t>
                      </w:r>
                      <w:r w:rsidRPr="008758E4">
                        <w:rPr>
                          <w:rFonts w:asciiTheme="majorHAnsi" w:hAnsiTheme="majorHAnsi"/>
                          <w:b/>
                          <w:color w:val="FFFFFF" w:themeColor="background1"/>
                          <w:sz w:val="40"/>
                          <w:szCs w:val="32"/>
                        </w:rPr>
                        <w:t xml:space="preserve"> </w:t>
                      </w:r>
                      <w:r>
                        <w:rPr>
                          <w:rFonts w:asciiTheme="majorHAnsi" w:hAnsiTheme="majorHAnsi"/>
                          <w:b/>
                          <w:color w:val="FFFFFF" w:themeColor="background1"/>
                          <w:sz w:val="40"/>
                          <w:szCs w:val="32"/>
                        </w:rPr>
                        <w:t xml:space="preserve">        </w:t>
                      </w:r>
                      <w:r w:rsidRPr="0040253D">
                        <w:rPr>
                          <w:rFonts w:eastAsia="Arial Unicode MS"/>
                          <w:color w:val="FFFFFF" w:themeColor="background1"/>
                          <w:sz w:val="28"/>
                        </w:rPr>
                        <w:t xml:space="preserve">No. 5 Cluny Manor, </w:t>
                      </w:r>
                      <w:proofErr w:type="spellStart"/>
                      <w:r w:rsidRPr="0040253D">
                        <w:rPr>
                          <w:rFonts w:eastAsia="Arial Unicode MS"/>
                          <w:color w:val="FFFFFF" w:themeColor="background1"/>
                          <w:sz w:val="28"/>
                        </w:rPr>
                        <w:t>Killiney</w:t>
                      </w:r>
                      <w:proofErr w:type="spellEnd"/>
                      <w:r w:rsidRPr="0040253D">
                        <w:rPr>
                          <w:rFonts w:eastAsia="Arial Unicode MS"/>
                          <w:color w:val="FFFFFF" w:themeColor="background1"/>
                          <w:sz w:val="28"/>
                        </w:rPr>
                        <w:t>, Co. Dublin</w:t>
                      </w:r>
                      <w:r w:rsidRPr="008758E4">
                        <w:rPr>
                          <w:rFonts w:eastAsia="Arial Unicode MS"/>
                          <w:b/>
                          <w:color w:val="FFFFFF" w:themeColor="background1"/>
                          <w:sz w:val="28"/>
                        </w:rPr>
                        <w:t xml:space="preserve">:  </w:t>
                      </w:r>
                      <w:r>
                        <w:rPr>
                          <w:rFonts w:eastAsia="Arial Unicode MS"/>
                          <w:b/>
                          <w:color w:val="FFFFFF" w:themeColor="background1"/>
                          <w:sz w:val="28"/>
                        </w:rPr>
                        <w:t xml:space="preserve">           </w:t>
                      </w:r>
                      <w:r>
                        <w:rPr>
                          <w:rFonts w:eastAsia="Arial Unicode MS"/>
                          <w:color w:val="FFFFFF" w:themeColor="background1"/>
                          <w:sz w:val="28"/>
                        </w:rPr>
                        <w:t xml:space="preserve">    </w:t>
                      </w:r>
                      <w:r w:rsidRPr="0040253D">
                        <w:rPr>
                          <w:rFonts w:eastAsia="Arial Unicode MS"/>
                          <w:color w:val="FFFFFF" w:themeColor="background1"/>
                          <w:sz w:val="28"/>
                        </w:rPr>
                        <w:t xml:space="preserve"> 086 225 6596</w:t>
                      </w:r>
                      <w:r w:rsidRPr="0040253D">
                        <w:rPr>
                          <w:rFonts w:asciiTheme="majorHAnsi" w:hAnsiTheme="majorHAnsi"/>
                          <w:color w:val="FFFFFF" w:themeColor="background1"/>
                          <w:sz w:val="40"/>
                          <w:szCs w:val="32"/>
                        </w:rPr>
                        <w:tab/>
                      </w:r>
                    </w:p>
                    <w:p w14:paraId="1932ABB0" w14:textId="77777777" w:rsidR="00455C5B" w:rsidRDefault="00455C5B" w:rsidP="00455C5B"/>
                  </w:txbxContent>
                </v:textbox>
                <w10:wrap type="tight" anchorx="margin"/>
              </v:shape>
            </w:pict>
          </mc:Fallback>
        </mc:AlternateContent>
      </w:r>
    </w:p>
    <w:p w14:paraId="7AF01AF0" w14:textId="77777777" w:rsidR="003B4117" w:rsidRDefault="003B4117" w:rsidP="00455C5B">
      <w:pPr>
        <w:pStyle w:val="NoSpacing"/>
        <w:ind w:right="567"/>
        <w:rPr>
          <w:rFonts w:ascii="Arial" w:eastAsia="Times New Roman" w:hAnsi="Arial" w:cs="Arial"/>
          <w:b/>
          <w:color w:val="404040" w:themeColor="text1" w:themeTint="BF"/>
          <w:sz w:val="22"/>
          <w:szCs w:val="22"/>
          <w:lang w:eastAsia="en-IE"/>
        </w:rPr>
      </w:pPr>
    </w:p>
    <w:p w14:paraId="296531E6" w14:textId="77777777" w:rsidR="003B4117" w:rsidRDefault="003B4117" w:rsidP="00455C5B">
      <w:pPr>
        <w:pStyle w:val="NoSpacing"/>
        <w:ind w:right="567"/>
        <w:rPr>
          <w:rFonts w:ascii="Arial" w:eastAsia="Times New Roman" w:hAnsi="Arial" w:cs="Arial"/>
          <w:b/>
          <w:color w:val="404040" w:themeColor="text1" w:themeTint="BF"/>
          <w:sz w:val="22"/>
          <w:szCs w:val="22"/>
          <w:lang w:eastAsia="en-IE"/>
        </w:rPr>
      </w:pPr>
    </w:p>
    <w:p w14:paraId="2A380F1C" w14:textId="77777777" w:rsidR="003B4117" w:rsidRDefault="003B4117" w:rsidP="00455C5B">
      <w:pPr>
        <w:pStyle w:val="NoSpacing"/>
        <w:ind w:right="567"/>
        <w:rPr>
          <w:rFonts w:ascii="Arial" w:eastAsia="Times New Roman" w:hAnsi="Arial" w:cs="Arial"/>
          <w:b/>
          <w:color w:val="404040" w:themeColor="text1" w:themeTint="BF"/>
          <w:sz w:val="22"/>
          <w:szCs w:val="22"/>
          <w:lang w:eastAsia="en-IE"/>
        </w:rPr>
      </w:pPr>
    </w:p>
    <w:p w14:paraId="43A874BF" w14:textId="77777777" w:rsidR="003B4117" w:rsidRDefault="003B4117" w:rsidP="00455C5B">
      <w:pPr>
        <w:pStyle w:val="NoSpacing"/>
        <w:ind w:right="567"/>
        <w:rPr>
          <w:rFonts w:ascii="Arial" w:eastAsia="Times New Roman" w:hAnsi="Arial" w:cs="Arial"/>
          <w:b/>
          <w:color w:val="404040" w:themeColor="text1" w:themeTint="BF"/>
          <w:sz w:val="22"/>
          <w:szCs w:val="22"/>
          <w:lang w:eastAsia="en-IE"/>
        </w:rPr>
      </w:pPr>
    </w:p>
    <w:p w14:paraId="059320DE" w14:textId="22A4FD04" w:rsidR="00455C5B" w:rsidRPr="00D1126C" w:rsidRDefault="00455C5B" w:rsidP="00455C5B">
      <w:pPr>
        <w:pStyle w:val="NoSpacing"/>
        <w:ind w:right="567"/>
        <w:rPr>
          <w:rFonts w:ascii="Arial" w:eastAsia="Times New Roman" w:hAnsi="Arial" w:cs="Arial"/>
          <w:b/>
          <w:color w:val="404040" w:themeColor="text1" w:themeTint="BF"/>
          <w:sz w:val="22"/>
          <w:szCs w:val="22"/>
          <w:lang w:eastAsia="en-IE"/>
        </w:rPr>
      </w:pPr>
      <w:r w:rsidRPr="00D1126C">
        <w:rPr>
          <w:rFonts w:ascii="Arial" w:eastAsia="Times New Roman" w:hAnsi="Arial" w:cs="Arial"/>
          <w:b/>
          <w:color w:val="404040" w:themeColor="text1" w:themeTint="BF"/>
          <w:sz w:val="22"/>
          <w:szCs w:val="22"/>
          <w:lang w:eastAsia="en-IE"/>
        </w:rPr>
        <w:t>October 1</w:t>
      </w:r>
      <w:r w:rsidR="00177C39">
        <w:rPr>
          <w:rFonts w:ascii="Arial" w:eastAsia="Times New Roman" w:hAnsi="Arial" w:cs="Arial"/>
          <w:b/>
          <w:color w:val="404040" w:themeColor="text1" w:themeTint="BF"/>
          <w:sz w:val="22"/>
          <w:szCs w:val="22"/>
          <w:lang w:eastAsia="en-IE"/>
        </w:rPr>
        <w:t>7</w:t>
      </w:r>
      <w:r w:rsidRPr="00D1126C">
        <w:rPr>
          <w:rFonts w:ascii="Arial" w:eastAsia="Times New Roman" w:hAnsi="Arial" w:cs="Arial"/>
          <w:b/>
          <w:color w:val="404040" w:themeColor="text1" w:themeTint="BF"/>
          <w:sz w:val="22"/>
          <w:szCs w:val="22"/>
          <w:vertAlign w:val="superscript"/>
          <w:lang w:eastAsia="en-IE"/>
        </w:rPr>
        <w:t>th</w:t>
      </w:r>
      <w:r w:rsidRPr="00D1126C">
        <w:rPr>
          <w:rFonts w:ascii="Arial" w:eastAsia="Times New Roman" w:hAnsi="Arial" w:cs="Arial"/>
          <w:b/>
          <w:color w:val="404040" w:themeColor="text1" w:themeTint="BF"/>
          <w:sz w:val="22"/>
          <w:szCs w:val="22"/>
          <w:lang w:eastAsia="en-IE"/>
        </w:rPr>
        <w:t xml:space="preserve"> 2017</w:t>
      </w:r>
    </w:p>
    <w:p w14:paraId="2973D236" w14:textId="77777777" w:rsidR="003B4117" w:rsidRDefault="003B4117" w:rsidP="00455C5B">
      <w:pPr>
        <w:pStyle w:val="NoSpacing"/>
        <w:ind w:right="567"/>
        <w:rPr>
          <w:rFonts w:ascii="Arial" w:eastAsia="Times New Roman" w:hAnsi="Arial" w:cs="Arial"/>
          <w:b/>
          <w:color w:val="404040" w:themeColor="text1" w:themeTint="BF"/>
          <w:sz w:val="22"/>
          <w:szCs w:val="22"/>
          <w:lang w:eastAsia="en-IE"/>
        </w:rPr>
      </w:pPr>
    </w:p>
    <w:p w14:paraId="5B5422E1" w14:textId="77777777" w:rsidR="003B4117" w:rsidRDefault="003B4117" w:rsidP="00455C5B">
      <w:pPr>
        <w:pStyle w:val="NoSpacing"/>
        <w:ind w:right="567"/>
        <w:rPr>
          <w:rFonts w:ascii="Arial" w:eastAsia="Times New Roman" w:hAnsi="Arial" w:cs="Arial"/>
          <w:b/>
          <w:color w:val="404040" w:themeColor="text1" w:themeTint="BF"/>
          <w:sz w:val="22"/>
          <w:szCs w:val="22"/>
          <w:lang w:eastAsia="en-IE"/>
        </w:rPr>
      </w:pPr>
    </w:p>
    <w:p w14:paraId="64F88B78" w14:textId="19E6A4F2" w:rsidR="00455C5B" w:rsidRPr="00D1126C" w:rsidRDefault="00455C5B" w:rsidP="00455C5B">
      <w:pPr>
        <w:pStyle w:val="NoSpacing"/>
        <w:ind w:right="567"/>
        <w:rPr>
          <w:rFonts w:ascii="Arial" w:eastAsia="Times New Roman" w:hAnsi="Arial" w:cs="Arial"/>
          <w:b/>
          <w:color w:val="404040" w:themeColor="text1" w:themeTint="BF"/>
          <w:sz w:val="22"/>
          <w:szCs w:val="22"/>
          <w:lang w:eastAsia="en-IE"/>
        </w:rPr>
      </w:pPr>
      <w:r w:rsidRPr="00D1126C">
        <w:rPr>
          <w:rFonts w:ascii="Arial" w:eastAsia="Times New Roman" w:hAnsi="Arial" w:cs="Arial"/>
          <w:b/>
          <w:color w:val="404040" w:themeColor="text1" w:themeTint="BF"/>
          <w:sz w:val="22"/>
          <w:szCs w:val="22"/>
          <w:lang w:eastAsia="en-IE"/>
        </w:rPr>
        <w:t xml:space="preserve">Dear </w:t>
      </w:r>
      <w:r w:rsidR="00E14227">
        <w:rPr>
          <w:rFonts w:ascii="Arial" w:eastAsia="Times New Roman" w:hAnsi="Arial" w:cs="Arial"/>
          <w:b/>
          <w:color w:val="404040" w:themeColor="text1" w:themeTint="BF"/>
          <w:sz w:val="22"/>
          <w:szCs w:val="22"/>
          <w:lang w:eastAsia="en-IE"/>
        </w:rPr>
        <w:t>Sir/Madam</w:t>
      </w:r>
    </w:p>
    <w:p w14:paraId="2E0B6571" w14:textId="77777777" w:rsidR="00455C5B" w:rsidRDefault="00455C5B" w:rsidP="00455C5B">
      <w:pPr>
        <w:widowControl w:val="0"/>
        <w:autoSpaceDE w:val="0"/>
        <w:autoSpaceDN w:val="0"/>
        <w:adjustRightInd w:val="0"/>
        <w:ind w:firstLine="720"/>
        <w:jc w:val="both"/>
        <w:rPr>
          <w:rFonts w:ascii="Arial" w:hAnsi="Arial" w:cs="Arial"/>
          <w:color w:val="1D1D1D"/>
        </w:rPr>
      </w:pPr>
    </w:p>
    <w:p w14:paraId="063F7AA5" w14:textId="77777777" w:rsidR="00455C5B" w:rsidRDefault="00455C5B" w:rsidP="00455C5B">
      <w:pPr>
        <w:widowControl w:val="0"/>
        <w:autoSpaceDE w:val="0"/>
        <w:autoSpaceDN w:val="0"/>
        <w:adjustRightInd w:val="0"/>
        <w:ind w:firstLine="720"/>
        <w:jc w:val="both"/>
        <w:rPr>
          <w:rFonts w:ascii="Arial" w:hAnsi="Arial" w:cs="Arial"/>
          <w:color w:val="1D1D1D"/>
        </w:rPr>
      </w:pPr>
    </w:p>
    <w:p w14:paraId="30355BAB" w14:textId="77777777" w:rsidR="00165BF0" w:rsidRDefault="00165BF0" w:rsidP="00455C5B">
      <w:pPr>
        <w:widowControl w:val="0"/>
        <w:autoSpaceDE w:val="0"/>
        <w:autoSpaceDN w:val="0"/>
        <w:adjustRightInd w:val="0"/>
        <w:ind w:firstLine="720"/>
        <w:jc w:val="both"/>
        <w:rPr>
          <w:rFonts w:ascii="Arial" w:hAnsi="Arial" w:cs="Arial"/>
          <w:color w:val="1D1D1D"/>
        </w:rPr>
      </w:pPr>
    </w:p>
    <w:p w14:paraId="54CC67A3" w14:textId="77777777" w:rsidR="003B4117" w:rsidRDefault="003B4117" w:rsidP="00455C5B">
      <w:pPr>
        <w:widowControl w:val="0"/>
        <w:autoSpaceDE w:val="0"/>
        <w:autoSpaceDN w:val="0"/>
        <w:adjustRightInd w:val="0"/>
        <w:ind w:firstLine="720"/>
        <w:jc w:val="both"/>
        <w:rPr>
          <w:rFonts w:ascii="Arial" w:hAnsi="Arial" w:cs="Arial"/>
          <w:color w:val="1D1D1D"/>
        </w:rPr>
      </w:pPr>
    </w:p>
    <w:p w14:paraId="40B0B174" w14:textId="77777777" w:rsidR="003B4117" w:rsidRDefault="003B4117" w:rsidP="00455C5B">
      <w:pPr>
        <w:widowControl w:val="0"/>
        <w:autoSpaceDE w:val="0"/>
        <w:autoSpaceDN w:val="0"/>
        <w:adjustRightInd w:val="0"/>
        <w:ind w:firstLine="720"/>
        <w:jc w:val="both"/>
        <w:rPr>
          <w:rFonts w:ascii="Arial" w:hAnsi="Arial" w:cs="Arial"/>
          <w:color w:val="1D1D1D"/>
        </w:rPr>
      </w:pPr>
    </w:p>
    <w:p w14:paraId="4C50B035" w14:textId="77777777" w:rsidR="00455C5B" w:rsidRPr="00D1126C" w:rsidRDefault="00455C5B" w:rsidP="00455C5B">
      <w:pPr>
        <w:widowControl w:val="0"/>
        <w:autoSpaceDE w:val="0"/>
        <w:autoSpaceDN w:val="0"/>
        <w:adjustRightInd w:val="0"/>
        <w:ind w:firstLine="720"/>
        <w:jc w:val="both"/>
        <w:rPr>
          <w:rFonts w:ascii="Helvetica" w:hAnsi="Helvetica" w:cs="Helvetica"/>
        </w:rPr>
      </w:pPr>
      <w:r w:rsidRPr="00D1126C">
        <w:rPr>
          <w:rFonts w:ascii="Arial" w:hAnsi="Arial" w:cs="Arial"/>
          <w:color w:val="1D1D1D"/>
        </w:rPr>
        <w:t xml:space="preserve">I am writing to apply for a highly coveted place on the </w:t>
      </w:r>
      <w:r>
        <w:rPr>
          <w:rFonts w:ascii="Arial" w:hAnsi="Arial" w:cs="Arial"/>
          <w:color w:val="1D1D1D"/>
        </w:rPr>
        <w:t>Byrne Wallace Trainee</w:t>
      </w:r>
      <w:r w:rsidRPr="00D1126C">
        <w:rPr>
          <w:rFonts w:ascii="Arial" w:hAnsi="Arial" w:cs="Arial"/>
          <w:color w:val="1D1D1D"/>
        </w:rPr>
        <w:t xml:space="preserve"> </w:t>
      </w:r>
      <w:proofErr w:type="spellStart"/>
      <w:r w:rsidRPr="00D1126C">
        <w:rPr>
          <w:rFonts w:ascii="Arial" w:hAnsi="Arial" w:cs="Arial"/>
          <w:color w:val="1D1D1D"/>
        </w:rPr>
        <w:t>Programme</w:t>
      </w:r>
      <w:proofErr w:type="spellEnd"/>
      <w:r w:rsidRPr="00D1126C">
        <w:rPr>
          <w:rFonts w:ascii="Arial" w:hAnsi="Arial" w:cs="Arial"/>
          <w:color w:val="1D1D1D"/>
        </w:rPr>
        <w:t xml:space="preserve"> and </w:t>
      </w:r>
      <w:r>
        <w:rPr>
          <w:rFonts w:ascii="Arial" w:hAnsi="Arial" w:cs="Arial"/>
          <w:color w:val="1D1D1D"/>
        </w:rPr>
        <w:t>have pleasure attaching my CV. The dream of becoming a Byrne Wallace</w:t>
      </w:r>
      <w:r w:rsidRPr="00D1126C">
        <w:rPr>
          <w:rFonts w:ascii="Arial" w:hAnsi="Arial" w:cs="Arial"/>
          <w:color w:val="1D1D1D"/>
        </w:rPr>
        <w:t xml:space="preserve"> lawyer has been long standing for me.  I have been working towards this application since my Transition Year work experience shadowing a barrister in the High Courts turned a potential into an intention, leading to a dedicated drive to achieve a First Class </w:t>
      </w:r>
      <w:proofErr w:type="spellStart"/>
      <w:r w:rsidRPr="00D1126C">
        <w:rPr>
          <w:rFonts w:ascii="Arial" w:hAnsi="Arial" w:cs="Arial"/>
          <w:color w:val="1D1D1D"/>
        </w:rPr>
        <w:t>Honours</w:t>
      </w:r>
      <w:proofErr w:type="spellEnd"/>
      <w:r w:rsidRPr="00D1126C">
        <w:rPr>
          <w:rFonts w:ascii="Arial" w:hAnsi="Arial" w:cs="Arial"/>
          <w:color w:val="1D1D1D"/>
        </w:rPr>
        <w:t xml:space="preserve"> and ranking second in the LLB this year.  As one of the top law firms in Ireland, I knew that this academic achievement would serve as a vital component in achieving my goal to become part of the team at </w:t>
      </w:r>
      <w:r>
        <w:rPr>
          <w:rFonts w:ascii="Arial" w:hAnsi="Arial" w:cs="Arial"/>
          <w:color w:val="1D1D1D"/>
        </w:rPr>
        <w:t>Byrne Wallace</w:t>
      </w:r>
      <w:r w:rsidRPr="00D1126C">
        <w:rPr>
          <w:rFonts w:ascii="Arial" w:hAnsi="Arial" w:cs="Arial"/>
          <w:color w:val="1D1D1D"/>
        </w:rPr>
        <w:t>.</w:t>
      </w:r>
    </w:p>
    <w:p w14:paraId="4E84B7CC" w14:textId="77777777" w:rsidR="00455C5B" w:rsidRPr="00D1126C" w:rsidRDefault="00455C5B" w:rsidP="00455C5B">
      <w:pPr>
        <w:widowControl w:val="0"/>
        <w:autoSpaceDE w:val="0"/>
        <w:autoSpaceDN w:val="0"/>
        <w:adjustRightInd w:val="0"/>
        <w:jc w:val="both"/>
        <w:rPr>
          <w:rFonts w:ascii="Helvetica" w:hAnsi="Helvetica" w:cs="Helvetica"/>
        </w:rPr>
      </w:pPr>
      <w:r w:rsidRPr="00D1126C">
        <w:rPr>
          <w:rFonts w:ascii="Arial" w:hAnsi="Arial" w:cs="Arial"/>
          <w:color w:val="1D1D1D"/>
        </w:rPr>
        <w:t> </w:t>
      </w:r>
    </w:p>
    <w:p w14:paraId="548BDF14" w14:textId="51717514" w:rsidR="00455C5B" w:rsidRPr="00D1126C" w:rsidRDefault="00002714" w:rsidP="00455C5B">
      <w:pPr>
        <w:widowControl w:val="0"/>
        <w:autoSpaceDE w:val="0"/>
        <w:autoSpaceDN w:val="0"/>
        <w:adjustRightInd w:val="0"/>
        <w:ind w:firstLine="720"/>
        <w:jc w:val="both"/>
        <w:rPr>
          <w:rFonts w:ascii="Helvetica" w:hAnsi="Helvetica" w:cs="Helvetica"/>
        </w:rPr>
      </w:pPr>
      <w:r>
        <w:rPr>
          <w:rFonts w:ascii="Arial" w:hAnsi="Arial" w:cs="Arial"/>
          <w:color w:val="1D1D1D"/>
        </w:rPr>
        <w:t xml:space="preserve">I also </w:t>
      </w:r>
      <w:r w:rsidR="00455C5B" w:rsidRPr="00D1126C">
        <w:rPr>
          <w:rFonts w:ascii="Arial" w:hAnsi="Arial" w:cs="Arial"/>
          <w:color w:val="1D1D1D"/>
        </w:rPr>
        <w:t>appreciate that my ed</w:t>
      </w:r>
      <w:r w:rsidR="00455C5B">
        <w:rPr>
          <w:rFonts w:ascii="Arial" w:hAnsi="Arial" w:cs="Arial"/>
          <w:color w:val="1D1D1D"/>
        </w:rPr>
        <w:t>ucational achievements were but a</w:t>
      </w:r>
      <w:r w:rsidR="00455C5B" w:rsidRPr="00D1126C">
        <w:rPr>
          <w:rFonts w:ascii="Arial" w:hAnsi="Arial" w:cs="Arial"/>
          <w:color w:val="1D1D1D"/>
        </w:rPr>
        <w:t xml:space="preserve"> part of this vision.  Whilst </w:t>
      </w:r>
      <w:r w:rsidR="00255C1E">
        <w:rPr>
          <w:rFonts w:ascii="Arial" w:hAnsi="Arial" w:cs="Arial"/>
          <w:color w:val="1D1D1D"/>
        </w:rPr>
        <w:t>Byrne Wallace</w:t>
      </w:r>
      <w:r w:rsidR="00455C5B" w:rsidRPr="00D1126C">
        <w:rPr>
          <w:rFonts w:ascii="Arial" w:hAnsi="Arial" w:cs="Arial"/>
          <w:color w:val="1D1D1D"/>
        </w:rPr>
        <w:t xml:space="preserve"> creates an environment supporting individuals who seek t</w:t>
      </w:r>
      <w:r w:rsidR="00455C5B">
        <w:rPr>
          <w:rFonts w:ascii="Arial" w:hAnsi="Arial" w:cs="Arial"/>
          <w:color w:val="1D1D1D"/>
        </w:rPr>
        <w:t>o obtain professional excellence</w:t>
      </w:r>
      <w:r w:rsidR="00455C5B" w:rsidRPr="00D1126C">
        <w:rPr>
          <w:rFonts w:ascii="Arial" w:hAnsi="Arial" w:cs="Arial"/>
          <w:color w:val="1D1D1D"/>
        </w:rPr>
        <w:t xml:space="preserve"> and the job of a lawyer is one of the most intellectually challenging jobs that there is, my character, underpinned by strongly held beliefs and values, would equally mat</w:t>
      </w:r>
      <w:r w:rsidR="00455C5B">
        <w:rPr>
          <w:rFonts w:ascii="Arial" w:hAnsi="Arial" w:cs="Arial"/>
          <w:color w:val="1D1D1D"/>
        </w:rPr>
        <w:t xml:space="preserve">ter to your selection process.  </w:t>
      </w:r>
      <w:r w:rsidR="00455C5B" w:rsidRPr="00D1126C">
        <w:rPr>
          <w:rFonts w:ascii="Arial" w:hAnsi="Arial" w:cs="Arial"/>
          <w:color w:val="1D1D1D"/>
        </w:rPr>
        <w:t xml:space="preserve">As I matured during my college education, I began to </w:t>
      </w:r>
      <w:proofErr w:type="spellStart"/>
      <w:r w:rsidR="00455C5B" w:rsidRPr="00D1126C">
        <w:rPr>
          <w:rFonts w:ascii="Arial" w:hAnsi="Arial" w:cs="Arial"/>
          <w:color w:val="1D1D1D"/>
        </w:rPr>
        <w:t>recognise</w:t>
      </w:r>
      <w:proofErr w:type="spellEnd"/>
      <w:r w:rsidR="00455C5B" w:rsidRPr="00D1126C">
        <w:rPr>
          <w:rFonts w:ascii="Arial" w:hAnsi="Arial" w:cs="Arial"/>
          <w:color w:val="1D1D1D"/>
        </w:rPr>
        <w:t> that I would have the power to make a difference as a lawyer. You can change people’s lives and help them in numerous ways due to your unique position, one that extends beyond the letter of the law per se to principles and codes of ethics that govern and protect societies. When I was young, I admit, I was swept up by the glamour of the law (or apparent glamour!).</w:t>
      </w:r>
      <w:r w:rsidR="00455C5B">
        <w:rPr>
          <w:rFonts w:ascii="Arial" w:hAnsi="Arial" w:cs="Arial"/>
          <w:color w:val="1D1D1D"/>
        </w:rPr>
        <w:t xml:space="preserve"> I was taken by the prestige and sheer opulence that is demonstrated by the media. </w:t>
      </w:r>
      <w:r w:rsidR="00455C5B" w:rsidRPr="00D1126C">
        <w:rPr>
          <w:rFonts w:ascii="Arial" w:hAnsi="Arial" w:cs="Arial"/>
          <w:color w:val="1D1D1D"/>
        </w:rPr>
        <w:t xml:space="preserve">Throughout my studies I </w:t>
      </w:r>
      <w:r w:rsidR="00455C5B">
        <w:rPr>
          <w:rFonts w:ascii="Arial" w:hAnsi="Arial" w:cs="Arial"/>
          <w:color w:val="1D1D1D"/>
        </w:rPr>
        <w:t xml:space="preserve">have </w:t>
      </w:r>
      <w:proofErr w:type="spellStart"/>
      <w:r w:rsidR="00455C5B">
        <w:rPr>
          <w:rFonts w:ascii="Arial" w:hAnsi="Arial" w:cs="Arial"/>
          <w:color w:val="1D1D1D"/>
        </w:rPr>
        <w:t>realised</w:t>
      </w:r>
      <w:proofErr w:type="spellEnd"/>
      <w:r w:rsidR="00455C5B">
        <w:rPr>
          <w:rFonts w:ascii="Arial" w:hAnsi="Arial" w:cs="Arial"/>
          <w:color w:val="1D1D1D"/>
        </w:rPr>
        <w:t xml:space="preserve"> that firstly,</w:t>
      </w:r>
      <w:r w:rsidR="00455C5B" w:rsidRPr="00D1126C">
        <w:rPr>
          <w:rFonts w:ascii="Arial" w:hAnsi="Arial" w:cs="Arial"/>
          <w:color w:val="1D1D1D"/>
        </w:rPr>
        <w:t xml:space="preserve"> there is a lot more depth and meaning to the law and, secondly, that the lavishness doesn’t necessarily exist! I am passionate about entering into a world which essentially shapes </w:t>
      </w:r>
      <w:r w:rsidR="00455C5B">
        <w:rPr>
          <w:rFonts w:ascii="Arial" w:hAnsi="Arial" w:cs="Arial"/>
          <w:color w:val="1D1D1D"/>
        </w:rPr>
        <w:t>our society.</w:t>
      </w:r>
    </w:p>
    <w:p w14:paraId="14F9F788" w14:textId="77777777" w:rsidR="00455C5B" w:rsidRPr="00D1126C" w:rsidRDefault="00455C5B" w:rsidP="00455C5B">
      <w:pPr>
        <w:widowControl w:val="0"/>
        <w:autoSpaceDE w:val="0"/>
        <w:autoSpaceDN w:val="0"/>
        <w:adjustRightInd w:val="0"/>
        <w:rPr>
          <w:rFonts w:ascii="Helvetica" w:hAnsi="Helvetica" w:cs="Helvetica"/>
        </w:rPr>
      </w:pPr>
      <w:r w:rsidRPr="00D1126C">
        <w:rPr>
          <w:rFonts w:ascii="Arial" w:hAnsi="Arial" w:cs="Arial"/>
          <w:color w:val="1D1D1D"/>
        </w:rPr>
        <w:t> </w:t>
      </w:r>
    </w:p>
    <w:p w14:paraId="5499DA25" w14:textId="0849E569" w:rsidR="00455C5B" w:rsidRPr="00D1126C" w:rsidRDefault="00455C5B" w:rsidP="00455C5B">
      <w:pPr>
        <w:widowControl w:val="0"/>
        <w:autoSpaceDE w:val="0"/>
        <w:autoSpaceDN w:val="0"/>
        <w:adjustRightInd w:val="0"/>
        <w:ind w:firstLine="720"/>
        <w:rPr>
          <w:rFonts w:ascii="Helvetica" w:hAnsi="Helvetica" w:cs="Helvetica"/>
        </w:rPr>
      </w:pPr>
      <w:r w:rsidRPr="00D1126C">
        <w:rPr>
          <w:rFonts w:ascii="Arial" w:hAnsi="Arial" w:cs="Arial"/>
          <w:color w:val="1D1D1D"/>
        </w:rPr>
        <w:t>Due to the constant changing and evolving society in which we live, the legal profession has diverse practice areas. Sub-specialties have arisen due to evolving technology and industry segmentation. I greatly a</w:t>
      </w:r>
      <w:r w:rsidR="00255C1E">
        <w:rPr>
          <w:rFonts w:ascii="Arial" w:hAnsi="Arial" w:cs="Arial"/>
          <w:color w:val="1D1D1D"/>
        </w:rPr>
        <w:t>ppreciate the opportunity Byrne Wallace’s</w:t>
      </w:r>
      <w:r w:rsidRPr="00D1126C">
        <w:rPr>
          <w:rFonts w:ascii="Arial" w:hAnsi="Arial" w:cs="Arial"/>
          <w:color w:val="1D1D1D"/>
        </w:rPr>
        <w:t xml:space="preserve"> rich and diverse areas of expertise may afford me as I am keen to explore areas in which my composite of talents, skills and knowledge will lead to </w:t>
      </w:r>
      <w:proofErr w:type="spellStart"/>
      <w:r w:rsidRPr="00D1126C">
        <w:rPr>
          <w:rFonts w:ascii="Arial" w:hAnsi="Arial" w:cs="Arial"/>
          <w:color w:val="1D1D1D"/>
        </w:rPr>
        <w:t>specialisations</w:t>
      </w:r>
      <w:proofErr w:type="spellEnd"/>
      <w:r w:rsidRPr="00D1126C">
        <w:rPr>
          <w:rFonts w:ascii="Arial" w:hAnsi="Arial" w:cs="Arial"/>
          <w:color w:val="1D1D1D"/>
        </w:rPr>
        <w:t xml:space="preserve"> one day. </w:t>
      </w:r>
    </w:p>
    <w:p w14:paraId="2D52B10F" w14:textId="77777777" w:rsidR="00455C5B" w:rsidRPr="00D1126C" w:rsidRDefault="00455C5B" w:rsidP="00455C5B">
      <w:pPr>
        <w:widowControl w:val="0"/>
        <w:autoSpaceDE w:val="0"/>
        <w:autoSpaceDN w:val="0"/>
        <w:adjustRightInd w:val="0"/>
        <w:jc w:val="both"/>
        <w:rPr>
          <w:rFonts w:ascii="Helvetica" w:hAnsi="Helvetica" w:cs="Helvetica"/>
        </w:rPr>
      </w:pPr>
      <w:r w:rsidRPr="00D1126C">
        <w:rPr>
          <w:rFonts w:ascii="Arial" w:hAnsi="Arial" w:cs="Arial"/>
          <w:color w:val="1D1D1D"/>
        </w:rPr>
        <w:t> </w:t>
      </w:r>
    </w:p>
    <w:p w14:paraId="45CAF398" w14:textId="77777777" w:rsidR="003B4117" w:rsidRDefault="00455C5B" w:rsidP="00455C5B">
      <w:pPr>
        <w:widowControl w:val="0"/>
        <w:autoSpaceDE w:val="0"/>
        <w:autoSpaceDN w:val="0"/>
        <w:adjustRightInd w:val="0"/>
        <w:ind w:firstLine="720"/>
        <w:jc w:val="both"/>
        <w:rPr>
          <w:rFonts w:ascii="Arial" w:hAnsi="Arial" w:cs="Arial"/>
          <w:color w:val="1D1D1D"/>
        </w:rPr>
      </w:pPr>
      <w:r w:rsidRPr="00D1126C">
        <w:rPr>
          <w:rFonts w:ascii="Arial" w:hAnsi="Arial" w:cs="Arial"/>
          <w:color w:val="1D1D1D"/>
        </w:rPr>
        <w:t xml:space="preserve">I am a keen </w:t>
      </w:r>
      <w:r w:rsidR="00E127F0">
        <w:rPr>
          <w:rFonts w:ascii="Arial" w:hAnsi="Arial" w:cs="Arial"/>
          <w:color w:val="1D1D1D"/>
        </w:rPr>
        <w:t>admirer of the stance Byrne Wallace</w:t>
      </w:r>
      <w:r w:rsidRPr="00D1126C">
        <w:rPr>
          <w:rFonts w:ascii="Arial" w:hAnsi="Arial" w:cs="Arial"/>
          <w:color w:val="1D1D1D"/>
        </w:rPr>
        <w:t xml:space="preserve"> has taken in various other social initiatives above and beyond current best standards in Corpo</w:t>
      </w:r>
      <w:r>
        <w:rPr>
          <w:rFonts w:ascii="Arial" w:hAnsi="Arial" w:cs="Arial"/>
          <w:color w:val="1D1D1D"/>
        </w:rPr>
        <w:t xml:space="preserve">rate Social Responsibilities. </w:t>
      </w:r>
    </w:p>
    <w:p w14:paraId="585F4A57" w14:textId="15EFF09A" w:rsidR="00455C5B" w:rsidRDefault="00455C5B" w:rsidP="003B4117">
      <w:pPr>
        <w:widowControl w:val="0"/>
        <w:autoSpaceDE w:val="0"/>
        <w:autoSpaceDN w:val="0"/>
        <w:adjustRightInd w:val="0"/>
        <w:jc w:val="both"/>
        <w:rPr>
          <w:rFonts w:ascii="Arial" w:hAnsi="Arial" w:cs="Arial"/>
          <w:color w:val="1D1D1D"/>
        </w:rPr>
      </w:pPr>
      <w:bookmarkStart w:id="0" w:name="_GoBack"/>
      <w:bookmarkEnd w:id="0"/>
      <w:r w:rsidRPr="00D1126C">
        <w:rPr>
          <w:rFonts w:ascii="Arial" w:hAnsi="Arial" w:cs="Arial"/>
          <w:color w:val="1D1D1D"/>
        </w:rPr>
        <w:lastRenderedPageBreak/>
        <w:t xml:space="preserve">I was particularly delighted to see that </w:t>
      </w:r>
      <w:r w:rsidR="00E14227">
        <w:rPr>
          <w:rFonts w:ascii="Arial" w:hAnsi="Arial" w:cs="Arial"/>
          <w:color w:val="1D1D1D"/>
        </w:rPr>
        <w:t>the firm supported International Women’</w:t>
      </w:r>
      <w:r w:rsidR="007674EF">
        <w:rPr>
          <w:rFonts w:ascii="Arial" w:hAnsi="Arial" w:cs="Arial"/>
          <w:color w:val="1D1D1D"/>
        </w:rPr>
        <w:t>s Day and</w:t>
      </w:r>
      <w:r w:rsidR="00E14227">
        <w:rPr>
          <w:rFonts w:ascii="Arial" w:hAnsi="Arial" w:cs="Arial"/>
          <w:color w:val="1D1D1D"/>
        </w:rPr>
        <w:t xml:space="preserve"> the launch of th</w:t>
      </w:r>
      <w:r w:rsidR="007674EF">
        <w:rPr>
          <w:rFonts w:ascii="Arial" w:hAnsi="Arial" w:cs="Arial"/>
          <w:color w:val="1D1D1D"/>
        </w:rPr>
        <w:t xml:space="preserve">e Women in Construction Network </w:t>
      </w:r>
    </w:p>
    <w:p w14:paraId="6BF2932C" w14:textId="77777777" w:rsidR="003B4117" w:rsidRDefault="00455C5B" w:rsidP="00455C5B">
      <w:pPr>
        <w:widowControl w:val="0"/>
        <w:autoSpaceDE w:val="0"/>
        <w:autoSpaceDN w:val="0"/>
        <w:adjustRightInd w:val="0"/>
        <w:jc w:val="both"/>
        <w:rPr>
          <w:rFonts w:ascii="Arial" w:hAnsi="Arial" w:cs="Arial"/>
          <w:color w:val="1D1D1D"/>
        </w:rPr>
      </w:pPr>
      <w:r w:rsidRPr="00D1126C">
        <w:rPr>
          <w:rFonts w:ascii="Arial" w:hAnsi="Arial" w:cs="Arial"/>
          <w:color w:val="1D1D1D"/>
        </w:rPr>
        <w:t>As a woman, it is of course hugely important that the firm provides for the advancement of females in all pract</w:t>
      </w:r>
      <w:r w:rsidR="00E14227">
        <w:rPr>
          <w:rFonts w:ascii="Arial" w:hAnsi="Arial" w:cs="Arial"/>
          <w:color w:val="1D1D1D"/>
        </w:rPr>
        <w:t xml:space="preserve">ice areas. </w:t>
      </w:r>
    </w:p>
    <w:p w14:paraId="5AB3C6CB" w14:textId="5404FCCA" w:rsidR="00455C5B" w:rsidRDefault="00B03B23" w:rsidP="00455C5B">
      <w:pPr>
        <w:widowControl w:val="0"/>
        <w:autoSpaceDE w:val="0"/>
        <w:autoSpaceDN w:val="0"/>
        <w:adjustRightInd w:val="0"/>
        <w:jc w:val="both"/>
        <w:rPr>
          <w:rFonts w:ascii="Arial" w:hAnsi="Arial" w:cs="Arial"/>
          <w:color w:val="1D1D1D"/>
        </w:rPr>
      </w:pPr>
      <w:r>
        <w:rPr>
          <w:rFonts w:ascii="Arial" w:hAnsi="Arial" w:cs="Arial"/>
          <w:color w:val="1D1D1D"/>
        </w:rPr>
        <w:t xml:space="preserve">Furthermore, </w:t>
      </w:r>
      <w:r w:rsidR="00806C9F">
        <w:rPr>
          <w:rFonts w:ascii="Arial" w:hAnsi="Arial" w:cs="Arial"/>
          <w:color w:val="1D1D1D"/>
        </w:rPr>
        <w:t>the extent of charitable giving and donations is extremely admirable and</w:t>
      </w:r>
      <w:r w:rsidR="00455C5B" w:rsidRPr="00D1126C">
        <w:rPr>
          <w:rFonts w:ascii="Arial" w:hAnsi="Arial" w:cs="Arial"/>
          <w:color w:val="1D1D1D"/>
        </w:rPr>
        <w:t xml:space="preserve"> is an excellent example of the level of social integrity incorporated into the firm, one which </w:t>
      </w:r>
      <w:r w:rsidR="00806C9F">
        <w:rPr>
          <w:rFonts w:ascii="Arial" w:hAnsi="Arial" w:cs="Arial"/>
          <w:color w:val="1D1D1D"/>
        </w:rPr>
        <w:t xml:space="preserve">I would love to be a part of one day. </w:t>
      </w:r>
    </w:p>
    <w:p w14:paraId="3DDE35C2" w14:textId="77777777" w:rsidR="00455C5B" w:rsidRPr="00D1126C" w:rsidRDefault="00455C5B" w:rsidP="00455C5B">
      <w:pPr>
        <w:widowControl w:val="0"/>
        <w:autoSpaceDE w:val="0"/>
        <w:autoSpaceDN w:val="0"/>
        <w:adjustRightInd w:val="0"/>
        <w:jc w:val="both"/>
        <w:rPr>
          <w:rFonts w:ascii="Helvetica" w:hAnsi="Helvetica" w:cs="Helvetica"/>
        </w:rPr>
      </w:pPr>
    </w:p>
    <w:p w14:paraId="10C12F6B" w14:textId="77777777" w:rsidR="00455C5B" w:rsidRPr="00D1126C" w:rsidRDefault="00455C5B" w:rsidP="00455C5B">
      <w:pPr>
        <w:widowControl w:val="0"/>
        <w:autoSpaceDE w:val="0"/>
        <w:autoSpaceDN w:val="0"/>
        <w:adjustRightInd w:val="0"/>
        <w:jc w:val="both"/>
        <w:rPr>
          <w:rFonts w:ascii="Helvetica" w:hAnsi="Helvetica" w:cs="Helvetica"/>
        </w:rPr>
      </w:pPr>
      <w:r w:rsidRPr="00D1126C">
        <w:rPr>
          <w:rFonts w:ascii="Arial" w:hAnsi="Arial" w:cs="Arial"/>
          <w:color w:val="1D1D1D"/>
        </w:rPr>
        <w:t>  </w:t>
      </w:r>
    </w:p>
    <w:p w14:paraId="5E44CA7A" w14:textId="35D665BA" w:rsidR="00455C5B" w:rsidRPr="00D1126C" w:rsidRDefault="00455C5B" w:rsidP="00455C5B">
      <w:pPr>
        <w:widowControl w:val="0"/>
        <w:autoSpaceDE w:val="0"/>
        <w:autoSpaceDN w:val="0"/>
        <w:adjustRightInd w:val="0"/>
        <w:ind w:firstLine="720"/>
        <w:jc w:val="both"/>
        <w:rPr>
          <w:rFonts w:ascii="Helvetica" w:hAnsi="Helvetica" w:cs="Helvetica"/>
        </w:rPr>
      </w:pPr>
      <w:r w:rsidRPr="00D1126C">
        <w:rPr>
          <w:rFonts w:ascii="Arial" w:hAnsi="Arial" w:cs="Arial"/>
          <w:color w:val="1D1D1D"/>
        </w:rPr>
        <w:t>There are key areas of competence that I believe are essential to the effectiveness of any lawyer:  Firstly, a love for debating which was discovered by me at the dinner table with my fam</w:t>
      </w:r>
      <w:r>
        <w:rPr>
          <w:rFonts w:ascii="Arial" w:hAnsi="Arial" w:cs="Arial"/>
          <w:color w:val="1D1D1D"/>
        </w:rPr>
        <w:t>ily (causing some tension!), and</w:t>
      </w:r>
      <w:r w:rsidRPr="00D1126C">
        <w:rPr>
          <w:rFonts w:ascii="Arial" w:hAnsi="Arial" w:cs="Arial"/>
          <w:color w:val="1D1D1D"/>
        </w:rPr>
        <w:t xml:space="preserve"> when I joined the debating society in college</w:t>
      </w:r>
      <w:r>
        <w:rPr>
          <w:rFonts w:ascii="Arial" w:hAnsi="Arial" w:cs="Arial"/>
          <w:color w:val="1D1D1D"/>
        </w:rPr>
        <w:t>,</w:t>
      </w:r>
      <w:r w:rsidRPr="00D1126C">
        <w:rPr>
          <w:rFonts w:ascii="Arial" w:hAnsi="Arial" w:cs="Arial"/>
          <w:color w:val="1D1D1D"/>
        </w:rPr>
        <w:t xml:space="preserve"> I developed a number of skills throughout this period such as my ability to read others and my creativity to persuade effectively.</w:t>
      </w:r>
      <w:r>
        <w:rPr>
          <w:rFonts w:ascii="Arial" w:hAnsi="Arial" w:cs="Arial"/>
          <w:color w:val="1D1D1D"/>
        </w:rPr>
        <w:t xml:space="preserve"> </w:t>
      </w:r>
      <w:r w:rsidRPr="00D1126C">
        <w:rPr>
          <w:rFonts w:ascii="Arial" w:hAnsi="Arial" w:cs="Arial"/>
          <w:color w:val="1D1D1D"/>
        </w:rPr>
        <w:t>Secondly, research skills proved a crucial compet</w:t>
      </w:r>
      <w:r>
        <w:rPr>
          <w:rFonts w:ascii="Arial" w:hAnsi="Arial" w:cs="Arial"/>
          <w:color w:val="1D1D1D"/>
        </w:rPr>
        <w:t>ency to develop and my case was</w:t>
      </w:r>
      <w:r w:rsidRPr="00D1126C">
        <w:rPr>
          <w:rFonts w:ascii="Arial" w:hAnsi="Arial" w:cs="Arial"/>
          <w:color w:val="1D1D1D"/>
        </w:rPr>
        <w:t xml:space="preserve"> greatly improved by a module I took in our final year, namely, Law &amp; Society: Research Clinics. This involved a group project on the issue of mental health in prisons in Ireland. The third important competency of presentation skills was much enhanced through the opportunity afforded to us to practice and develop this skill. It was great to present the project we created to the Irish Penal Reform Trust. Lastly, but by no means least, working in a team and the degrees of social relational competencies needed to be an effective team player was equally enhanced during this module</w:t>
      </w:r>
      <w:r w:rsidR="00AC476C">
        <w:rPr>
          <w:rFonts w:ascii="Arial" w:hAnsi="Arial" w:cs="Arial"/>
          <w:color w:val="1D1D1D"/>
        </w:rPr>
        <w:t xml:space="preserve"> and various sporting activities.</w:t>
      </w:r>
    </w:p>
    <w:p w14:paraId="1018836A" w14:textId="77777777" w:rsidR="00455C5B" w:rsidRPr="00D1126C" w:rsidRDefault="00455C5B" w:rsidP="00455C5B">
      <w:pPr>
        <w:widowControl w:val="0"/>
        <w:autoSpaceDE w:val="0"/>
        <w:autoSpaceDN w:val="0"/>
        <w:adjustRightInd w:val="0"/>
        <w:jc w:val="both"/>
        <w:rPr>
          <w:rFonts w:ascii="Helvetica" w:hAnsi="Helvetica" w:cs="Helvetica"/>
        </w:rPr>
      </w:pPr>
      <w:r w:rsidRPr="00D1126C">
        <w:rPr>
          <w:rFonts w:ascii="Arial" w:hAnsi="Arial" w:cs="Arial"/>
          <w:color w:val="1D1D1D"/>
        </w:rPr>
        <w:t> </w:t>
      </w:r>
    </w:p>
    <w:p w14:paraId="17762BDD" w14:textId="77777777" w:rsidR="00455C5B" w:rsidRDefault="00455C5B" w:rsidP="00455C5B">
      <w:pPr>
        <w:widowControl w:val="0"/>
        <w:autoSpaceDE w:val="0"/>
        <w:autoSpaceDN w:val="0"/>
        <w:adjustRightInd w:val="0"/>
        <w:ind w:firstLine="720"/>
        <w:jc w:val="both"/>
        <w:rPr>
          <w:rFonts w:ascii="Arial" w:hAnsi="Arial" w:cs="Arial"/>
          <w:color w:val="1D1D1D"/>
        </w:rPr>
      </w:pPr>
    </w:p>
    <w:p w14:paraId="2B7D7329" w14:textId="77777777" w:rsidR="00455C5B" w:rsidRDefault="00455C5B" w:rsidP="00455C5B">
      <w:pPr>
        <w:widowControl w:val="0"/>
        <w:autoSpaceDE w:val="0"/>
        <w:autoSpaceDN w:val="0"/>
        <w:adjustRightInd w:val="0"/>
        <w:ind w:firstLine="720"/>
        <w:jc w:val="both"/>
        <w:rPr>
          <w:rFonts w:ascii="Arial" w:hAnsi="Arial" w:cs="Arial"/>
          <w:color w:val="1D1D1D"/>
        </w:rPr>
      </w:pPr>
      <w:r w:rsidRPr="00D1126C">
        <w:rPr>
          <w:rFonts w:ascii="Arial" w:hAnsi="Arial" w:cs="Arial"/>
          <w:color w:val="1D1D1D"/>
        </w:rPr>
        <w:t>In summary, I wholeheartedly believe I would be a strong addition to the firm – I am passionate, dedicated and have learnt the art of perseverance throughout my education. I am currently registering to sit the FE1’s and intend to sit the examinations in Spring and Autumn 2018, splitting them into two rounds of four exams.  </w:t>
      </w:r>
    </w:p>
    <w:p w14:paraId="06B7B661" w14:textId="77777777" w:rsidR="00455C5B" w:rsidRDefault="00455C5B" w:rsidP="00455C5B">
      <w:pPr>
        <w:widowControl w:val="0"/>
        <w:autoSpaceDE w:val="0"/>
        <w:autoSpaceDN w:val="0"/>
        <w:adjustRightInd w:val="0"/>
        <w:jc w:val="both"/>
        <w:rPr>
          <w:rFonts w:ascii="Arial" w:hAnsi="Arial" w:cs="Arial"/>
          <w:color w:val="1D1D1D"/>
        </w:rPr>
      </w:pPr>
    </w:p>
    <w:p w14:paraId="50DC497B" w14:textId="77777777" w:rsidR="00455C5B" w:rsidRDefault="00455C5B" w:rsidP="00455C5B">
      <w:pPr>
        <w:widowControl w:val="0"/>
        <w:autoSpaceDE w:val="0"/>
        <w:autoSpaceDN w:val="0"/>
        <w:adjustRightInd w:val="0"/>
        <w:jc w:val="both"/>
        <w:rPr>
          <w:rFonts w:ascii="Helvetica" w:hAnsi="Helvetica" w:cs="Helvetica"/>
        </w:rPr>
      </w:pPr>
      <w:r w:rsidRPr="00D1126C">
        <w:rPr>
          <w:rFonts w:ascii="Arial" w:hAnsi="Arial" w:cs="Arial"/>
          <w:color w:val="1D1D1D"/>
        </w:rPr>
        <w:t> </w:t>
      </w:r>
      <w:r>
        <w:rPr>
          <w:rFonts w:ascii="Helvetica" w:hAnsi="Helvetica" w:cs="Helvetica"/>
        </w:rPr>
        <w:tab/>
      </w:r>
    </w:p>
    <w:p w14:paraId="2DFBCDE6" w14:textId="401CE455" w:rsidR="00455C5B" w:rsidRPr="00D1126C" w:rsidRDefault="00455C5B" w:rsidP="00455C5B">
      <w:pPr>
        <w:widowControl w:val="0"/>
        <w:autoSpaceDE w:val="0"/>
        <w:autoSpaceDN w:val="0"/>
        <w:adjustRightInd w:val="0"/>
        <w:ind w:firstLine="720"/>
        <w:jc w:val="both"/>
        <w:rPr>
          <w:rFonts w:ascii="Helvetica" w:hAnsi="Helvetica" w:cs="Helvetica"/>
        </w:rPr>
      </w:pPr>
      <w:r w:rsidRPr="00D1126C">
        <w:rPr>
          <w:rFonts w:ascii="Arial" w:hAnsi="Arial" w:cs="Arial"/>
          <w:color w:val="1D1D1D"/>
        </w:rPr>
        <w:t>I would greatly appreciate the opportunity to be selected for the next step in the application process with</w:t>
      </w:r>
      <w:r w:rsidR="00255C1E">
        <w:rPr>
          <w:rFonts w:ascii="Arial" w:hAnsi="Arial" w:cs="Arial"/>
          <w:color w:val="1D1D1D"/>
        </w:rPr>
        <w:t xml:space="preserve"> Byrne Wallace</w:t>
      </w:r>
      <w:r w:rsidR="00AC476C">
        <w:rPr>
          <w:rFonts w:ascii="Arial" w:hAnsi="Arial" w:cs="Arial"/>
          <w:color w:val="1D1D1D"/>
        </w:rPr>
        <w:t xml:space="preserve">. </w:t>
      </w:r>
      <w:r w:rsidRPr="00D1126C">
        <w:rPr>
          <w:rFonts w:ascii="Arial" w:hAnsi="Arial" w:cs="Arial"/>
          <w:color w:val="1D1D1D"/>
        </w:rPr>
        <w:t xml:space="preserve">If I am </w:t>
      </w:r>
      <w:r w:rsidR="00255C1E">
        <w:rPr>
          <w:rFonts w:ascii="Arial" w:hAnsi="Arial" w:cs="Arial"/>
          <w:color w:val="1D1D1D"/>
        </w:rPr>
        <w:t>offered a place on the Trainee</w:t>
      </w:r>
      <w:r w:rsidRPr="00D1126C">
        <w:rPr>
          <w:rFonts w:ascii="Arial" w:hAnsi="Arial" w:cs="Arial"/>
          <w:color w:val="1D1D1D"/>
        </w:rPr>
        <w:t xml:space="preserve"> </w:t>
      </w:r>
      <w:r w:rsidR="00AC476C">
        <w:rPr>
          <w:rFonts w:ascii="Arial" w:hAnsi="Arial" w:cs="Arial"/>
          <w:color w:val="1D1D1D"/>
        </w:rPr>
        <w:t xml:space="preserve">Solicitor </w:t>
      </w:r>
      <w:proofErr w:type="spellStart"/>
      <w:r w:rsidRPr="00D1126C">
        <w:rPr>
          <w:rFonts w:ascii="Arial" w:hAnsi="Arial" w:cs="Arial"/>
          <w:color w:val="1D1D1D"/>
        </w:rPr>
        <w:t>Programme</w:t>
      </w:r>
      <w:proofErr w:type="spellEnd"/>
      <w:r w:rsidRPr="00D1126C">
        <w:rPr>
          <w:rFonts w:ascii="Arial" w:hAnsi="Arial" w:cs="Arial"/>
          <w:color w:val="1D1D1D"/>
        </w:rPr>
        <w:t>, I am ready to hit the ground running and help the firm to meet and exceed their expectations of success.</w:t>
      </w:r>
    </w:p>
    <w:p w14:paraId="3016BEB5" w14:textId="77777777" w:rsidR="00455C5B" w:rsidRPr="00D1126C" w:rsidRDefault="00455C5B" w:rsidP="00455C5B">
      <w:pPr>
        <w:widowControl w:val="0"/>
        <w:autoSpaceDE w:val="0"/>
        <w:autoSpaceDN w:val="0"/>
        <w:adjustRightInd w:val="0"/>
        <w:rPr>
          <w:rFonts w:ascii="Arial" w:hAnsi="Arial" w:cs="Arial"/>
          <w:color w:val="1D1D1D"/>
        </w:rPr>
      </w:pPr>
    </w:p>
    <w:p w14:paraId="739EEA89" w14:textId="77777777" w:rsidR="00455C5B" w:rsidRDefault="00455C5B" w:rsidP="00455C5B">
      <w:pPr>
        <w:widowControl w:val="0"/>
        <w:autoSpaceDE w:val="0"/>
        <w:autoSpaceDN w:val="0"/>
        <w:adjustRightInd w:val="0"/>
        <w:jc w:val="both"/>
        <w:rPr>
          <w:rFonts w:ascii="Arial" w:hAnsi="Arial" w:cs="Arial"/>
          <w:color w:val="1D1D1D"/>
        </w:rPr>
      </w:pPr>
    </w:p>
    <w:p w14:paraId="3298803B" w14:textId="77777777" w:rsidR="00455C5B" w:rsidRDefault="00455C5B" w:rsidP="00455C5B">
      <w:pPr>
        <w:widowControl w:val="0"/>
        <w:autoSpaceDE w:val="0"/>
        <w:autoSpaceDN w:val="0"/>
        <w:adjustRightInd w:val="0"/>
        <w:jc w:val="both"/>
        <w:rPr>
          <w:rFonts w:ascii="Arial" w:hAnsi="Arial" w:cs="Arial"/>
          <w:color w:val="1D1D1D"/>
        </w:rPr>
      </w:pPr>
    </w:p>
    <w:p w14:paraId="1F7C3805" w14:textId="77777777" w:rsidR="00455C5B" w:rsidRDefault="00455C5B" w:rsidP="00455C5B">
      <w:pPr>
        <w:widowControl w:val="0"/>
        <w:autoSpaceDE w:val="0"/>
        <w:autoSpaceDN w:val="0"/>
        <w:adjustRightInd w:val="0"/>
        <w:jc w:val="both"/>
        <w:rPr>
          <w:rFonts w:ascii="Arial" w:hAnsi="Arial" w:cs="Arial"/>
          <w:color w:val="1D1D1D"/>
        </w:rPr>
      </w:pPr>
    </w:p>
    <w:p w14:paraId="7B7DD075" w14:textId="77777777" w:rsidR="00455C5B" w:rsidRDefault="00455C5B" w:rsidP="00455C5B">
      <w:pPr>
        <w:widowControl w:val="0"/>
        <w:autoSpaceDE w:val="0"/>
        <w:autoSpaceDN w:val="0"/>
        <w:adjustRightInd w:val="0"/>
        <w:jc w:val="both"/>
        <w:rPr>
          <w:rFonts w:ascii="Arial" w:hAnsi="Arial" w:cs="Arial"/>
          <w:color w:val="1D1D1D"/>
        </w:rPr>
      </w:pPr>
    </w:p>
    <w:p w14:paraId="24B324FF" w14:textId="77777777" w:rsidR="00455C5B" w:rsidRDefault="00455C5B" w:rsidP="00455C5B">
      <w:pPr>
        <w:widowControl w:val="0"/>
        <w:autoSpaceDE w:val="0"/>
        <w:autoSpaceDN w:val="0"/>
        <w:adjustRightInd w:val="0"/>
        <w:jc w:val="both"/>
        <w:rPr>
          <w:rFonts w:ascii="Arial" w:hAnsi="Arial" w:cs="Arial"/>
          <w:color w:val="1D1D1D"/>
        </w:rPr>
      </w:pPr>
    </w:p>
    <w:p w14:paraId="079F144C" w14:textId="77777777" w:rsidR="00455C5B" w:rsidRDefault="00455C5B" w:rsidP="00455C5B">
      <w:pPr>
        <w:widowControl w:val="0"/>
        <w:autoSpaceDE w:val="0"/>
        <w:autoSpaceDN w:val="0"/>
        <w:adjustRightInd w:val="0"/>
        <w:jc w:val="both"/>
        <w:rPr>
          <w:rFonts w:ascii="Arial" w:hAnsi="Arial" w:cs="Arial"/>
          <w:color w:val="1D1D1D"/>
        </w:rPr>
      </w:pPr>
    </w:p>
    <w:p w14:paraId="7CDA49EC" w14:textId="77777777" w:rsidR="00455C5B" w:rsidRDefault="00455C5B" w:rsidP="00455C5B">
      <w:pPr>
        <w:widowControl w:val="0"/>
        <w:autoSpaceDE w:val="0"/>
        <w:autoSpaceDN w:val="0"/>
        <w:adjustRightInd w:val="0"/>
        <w:jc w:val="both"/>
        <w:rPr>
          <w:rFonts w:ascii="Arial" w:hAnsi="Arial" w:cs="Arial"/>
          <w:color w:val="1D1D1D"/>
        </w:rPr>
      </w:pPr>
    </w:p>
    <w:p w14:paraId="5D52EA47" w14:textId="3E159AD2" w:rsidR="00455C5B" w:rsidRDefault="00E14227" w:rsidP="00455C5B">
      <w:pPr>
        <w:widowControl w:val="0"/>
        <w:autoSpaceDE w:val="0"/>
        <w:autoSpaceDN w:val="0"/>
        <w:adjustRightInd w:val="0"/>
        <w:jc w:val="both"/>
        <w:rPr>
          <w:rFonts w:ascii="Arial" w:hAnsi="Arial" w:cs="Arial"/>
          <w:color w:val="1D1D1D"/>
        </w:rPr>
      </w:pPr>
      <w:r>
        <w:rPr>
          <w:rFonts w:ascii="Arial" w:hAnsi="Arial" w:cs="Arial"/>
          <w:color w:val="1D1D1D"/>
        </w:rPr>
        <w:t>Yours faithfully</w:t>
      </w:r>
      <w:r w:rsidR="00455C5B">
        <w:rPr>
          <w:rFonts w:ascii="Arial" w:hAnsi="Arial" w:cs="Arial"/>
          <w:color w:val="1D1D1D"/>
        </w:rPr>
        <w:t>,</w:t>
      </w:r>
    </w:p>
    <w:p w14:paraId="50F29642" w14:textId="77777777" w:rsidR="00455C5B" w:rsidRPr="00D1126C" w:rsidRDefault="00455C5B" w:rsidP="00455C5B">
      <w:pPr>
        <w:widowControl w:val="0"/>
        <w:autoSpaceDE w:val="0"/>
        <w:autoSpaceDN w:val="0"/>
        <w:adjustRightInd w:val="0"/>
        <w:jc w:val="both"/>
        <w:rPr>
          <w:rFonts w:ascii="Helvetica" w:hAnsi="Helvetica" w:cs="Helvetica"/>
        </w:rPr>
      </w:pPr>
    </w:p>
    <w:p w14:paraId="057B5479" w14:textId="77777777" w:rsidR="00455C5B" w:rsidRPr="00D1126C" w:rsidRDefault="00455C5B" w:rsidP="00455C5B">
      <w:r w:rsidRPr="00D1126C">
        <w:rPr>
          <w:rFonts w:ascii="Arial" w:hAnsi="Arial" w:cs="Arial"/>
          <w:color w:val="1D1D1D"/>
        </w:rPr>
        <w:t xml:space="preserve">Lauren </w:t>
      </w:r>
      <w:proofErr w:type="spellStart"/>
      <w:r>
        <w:rPr>
          <w:rFonts w:ascii="Arial" w:hAnsi="Arial" w:cs="Arial"/>
          <w:color w:val="1D1D1D"/>
        </w:rPr>
        <w:t>Correll</w:t>
      </w:r>
      <w:proofErr w:type="spellEnd"/>
    </w:p>
    <w:p w14:paraId="6764480C" w14:textId="77777777" w:rsidR="00BC4FEA" w:rsidRDefault="003B4117"/>
    <w:sectPr w:rsidR="00BC4FEA" w:rsidSect="00437B6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C5B"/>
    <w:rsid w:val="00002714"/>
    <w:rsid w:val="001517CF"/>
    <w:rsid w:val="00165BF0"/>
    <w:rsid w:val="00177C39"/>
    <w:rsid w:val="00255C1E"/>
    <w:rsid w:val="00313FE1"/>
    <w:rsid w:val="003B4117"/>
    <w:rsid w:val="00437B6F"/>
    <w:rsid w:val="00455C5B"/>
    <w:rsid w:val="004C7CEC"/>
    <w:rsid w:val="007674EF"/>
    <w:rsid w:val="00806C9F"/>
    <w:rsid w:val="00812EAD"/>
    <w:rsid w:val="00AC476C"/>
    <w:rsid w:val="00AF0B2F"/>
    <w:rsid w:val="00B03B23"/>
    <w:rsid w:val="00B47D73"/>
    <w:rsid w:val="00E127F0"/>
    <w:rsid w:val="00E1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657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55C5B"/>
    <w:rPr>
      <w:rFonts w:eastAsiaTheme="minorEastAsia"/>
      <w:sz w:val="20"/>
      <w:szCs w:val="20"/>
      <w:lang w:val="en-IE"/>
    </w:rPr>
  </w:style>
  <w:style w:type="character" w:customStyle="1" w:styleId="NoSpacingChar">
    <w:name w:val="No Spacing Char"/>
    <w:basedOn w:val="DefaultParagraphFont"/>
    <w:link w:val="NoSpacing"/>
    <w:uiPriority w:val="1"/>
    <w:rsid w:val="00455C5B"/>
    <w:rPr>
      <w:rFonts w:eastAsiaTheme="minorEastAsia"/>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700</Words>
  <Characters>3994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2017-10-19T19:29:00Z</dcterms:created>
  <dcterms:modified xsi:type="dcterms:W3CDTF">2017-10-20T09:09:00Z</dcterms:modified>
</cp:coreProperties>
</file>