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DD" w:rsidRDefault="005B72DD" w:rsidP="005B72DD">
      <w:pPr>
        <w:spacing w:after="0"/>
        <w:jc w:val="right"/>
        <w:rPr>
          <w:rFonts w:ascii="Times New Roman" w:hAnsi="Times New Roman" w:cs="Times New Roman"/>
        </w:rPr>
      </w:pPr>
    </w:p>
    <w:p w:rsidR="00284229" w:rsidRPr="008B0921" w:rsidRDefault="00387D26" w:rsidP="005B72DD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0921">
        <w:rPr>
          <w:rFonts w:ascii="Times New Roman" w:hAnsi="Times New Roman" w:cs="Times New Roman"/>
        </w:rPr>
        <w:t xml:space="preserve">Kilcasey Upper, </w:t>
      </w:r>
    </w:p>
    <w:p w:rsidR="00E52A88" w:rsidRPr="008B0921" w:rsidRDefault="00387D26" w:rsidP="005B72DD">
      <w:pPr>
        <w:spacing w:after="0"/>
        <w:jc w:val="right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>Camolin,</w:t>
      </w:r>
    </w:p>
    <w:p w:rsidR="00387D26" w:rsidRPr="008B0921" w:rsidRDefault="00387D26" w:rsidP="005B72DD">
      <w:pPr>
        <w:spacing w:after="0"/>
        <w:jc w:val="right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>Enniscorthy,</w:t>
      </w:r>
    </w:p>
    <w:p w:rsidR="00387D26" w:rsidRPr="008B0921" w:rsidRDefault="00387D26" w:rsidP="005B72DD">
      <w:pPr>
        <w:spacing w:after="0"/>
        <w:jc w:val="right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>Co. Wexford</w:t>
      </w:r>
    </w:p>
    <w:p w:rsidR="005B72DD" w:rsidRDefault="005B72DD" w:rsidP="005B72DD">
      <w:pPr>
        <w:spacing w:after="0"/>
        <w:jc w:val="both"/>
        <w:rPr>
          <w:rFonts w:ascii="Times New Roman" w:hAnsi="Times New Roman" w:cs="Times New Roman"/>
        </w:rPr>
      </w:pPr>
      <w:r w:rsidRPr="005B72DD">
        <w:rPr>
          <w:rFonts w:ascii="Times New Roman" w:hAnsi="Times New Roman" w:cs="Times New Roman"/>
        </w:rPr>
        <w:t xml:space="preserve">88 Harcourt Street, </w:t>
      </w:r>
    </w:p>
    <w:p w:rsidR="005B72DD" w:rsidRDefault="005B72DD" w:rsidP="005B72DD">
      <w:pPr>
        <w:spacing w:after="0"/>
        <w:jc w:val="both"/>
        <w:rPr>
          <w:rFonts w:ascii="Times New Roman" w:hAnsi="Times New Roman" w:cs="Times New Roman"/>
        </w:rPr>
      </w:pPr>
      <w:r w:rsidRPr="005B72DD">
        <w:rPr>
          <w:rFonts w:ascii="Times New Roman" w:hAnsi="Times New Roman" w:cs="Times New Roman"/>
        </w:rPr>
        <w:t>Dublin 2</w:t>
      </w:r>
    </w:p>
    <w:p w:rsidR="006660B9" w:rsidRDefault="006660B9" w:rsidP="005B72DD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 20 October 2017</w:t>
      </w:r>
    </w:p>
    <w:p w:rsidR="005B72DD" w:rsidRDefault="005B72DD" w:rsidP="005B72DD">
      <w:pPr>
        <w:spacing w:before="240" w:after="0"/>
        <w:jc w:val="both"/>
        <w:rPr>
          <w:rFonts w:ascii="Times New Roman" w:hAnsi="Times New Roman" w:cs="Times New Roman"/>
        </w:rPr>
      </w:pPr>
    </w:p>
    <w:p w:rsidR="00284229" w:rsidRPr="008B0921" w:rsidRDefault="00284229" w:rsidP="005B72DD">
      <w:pPr>
        <w:spacing w:before="240" w:after="0"/>
        <w:jc w:val="both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 xml:space="preserve">Dear </w:t>
      </w:r>
      <w:r w:rsidR="006660B9">
        <w:rPr>
          <w:rFonts w:ascii="Times New Roman" w:hAnsi="Times New Roman" w:cs="Times New Roman"/>
        </w:rPr>
        <w:t>Sir/Madame,</w:t>
      </w:r>
    </w:p>
    <w:p w:rsidR="00387D26" w:rsidRPr="008B0921" w:rsidRDefault="00387D26" w:rsidP="005B72DD">
      <w:pPr>
        <w:spacing w:after="0"/>
        <w:jc w:val="both"/>
        <w:rPr>
          <w:rFonts w:ascii="Times New Roman" w:hAnsi="Times New Roman" w:cs="Times New Roman"/>
        </w:rPr>
      </w:pPr>
    </w:p>
    <w:p w:rsidR="004957A2" w:rsidRPr="008B0921" w:rsidRDefault="004957A2" w:rsidP="005B72DD">
      <w:pPr>
        <w:spacing w:after="0"/>
        <w:jc w:val="both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 xml:space="preserve">I have known about </w:t>
      </w:r>
      <w:proofErr w:type="spellStart"/>
      <w:r w:rsidR="006660B9">
        <w:rPr>
          <w:rFonts w:ascii="Times New Roman" w:hAnsi="Times New Roman" w:cs="Times New Roman"/>
        </w:rPr>
        <w:t>ByrneWallace</w:t>
      </w:r>
      <w:proofErr w:type="spellEnd"/>
      <w:r w:rsidRPr="008B0921">
        <w:rPr>
          <w:rFonts w:ascii="Times New Roman" w:hAnsi="Times New Roman" w:cs="Times New Roman"/>
        </w:rPr>
        <w:t xml:space="preserve"> for year</w:t>
      </w:r>
      <w:r w:rsidR="003C603F" w:rsidRPr="008B0921">
        <w:rPr>
          <w:rFonts w:ascii="Times New Roman" w:hAnsi="Times New Roman" w:cs="Times New Roman"/>
        </w:rPr>
        <w:t xml:space="preserve">s due to its reputation as a premier law firm. </w:t>
      </w:r>
      <w:r w:rsidR="008B0921" w:rsidRPr="008B0921">
        <w:rPr>
          <w:rFonts w:ascii="Times New Roman" w:hAnsi="Times New Roman" w:cs="Times New Roman"/>
        </w:rPr>
        <w:t xml:space="preserve">In selecting which firms to apply to, striving for excellence in my training and early career development was the overriding criteria which I have applied. </w:t>
      </w:r>
      <w:r w:rsidR="003C603F" w:rsidRPr="008B0921">
        <w:rPr>
          <w:rFonts w:ascii="Times New Roman" w:hAnsi="Times New Roman" w:cs="Times New Roman"/>
        </w:rPr>
        <w:t>I</w:t>
      </w:r>
      <w:r w:rsidRPr="008B0921">
        <w:rPr>
          <w:rFonts w:ascii="Times New Roman" w:hAnsi="Times New Roman" w:cs="Times New Roman"/>
        </w:rPr>
        <w:t xml:space="preserve"> noticed that the </w:t>
      </w:r>
      <w:r w:rsidR="005B72DD">
        <w:rPr>
          <w:rFonts w:ascii="Times New Roman" w:hAnsi="Times New Roman" w:cs="Times New Roman"/>
        </w:rPr>
        <w:t xml:space="preserve">won the </w:t>
      </w:r>
      <w:r w:rsidR="005B72DD" w:rsidRPr="005B72DD">
        <w:rPr>
          <w:rFonts w:ascii="Times New Roman" w:hAnsi="Times New Roman" w:cs="Times New Roman"/>
        </w:rPr>
        <w:t>I</w:t>
      </w:r>
      <w:r w:rsidR="005B72DD">
        <w:rPr>
          <w:rFonts w:ascii="Times New Roman" w:hAnsi="Times New Roman" w:cs="Times New Roman"/>
        </w:rPr>
        <w:t>reland Client Service Award 2017</w:t>
      </w:r>
      <w:r w:rsidR="005B72DD" w:rsidRPr="005B72DD">
        <w:rPr>
          <w:rFonts w:ascii="Times New Roman" w:hAnsi="Times New Roman" w:cs="Times New Roman"/>
        </w:rPr>
        <w:t xml:space="preserve"> at the Chambers Europe Awards</w:t>
      </w:r>
      <w:r w:rsidRPr="008B0921">
        <w:rPr>
          <w:rFonts w:ascii="Times New Roman" w:hAnsi="Times New Roman" w:cs="Times New Roman"/>
        </w:rPr>
        <w:t xml:space="preserve">, </w:t>
      </w:r>
      <w:r w:rsidR="008B5E39" w:rsidRPr="008B0921">
        <w:rPr>
          <w:rFonts w:ascii="Times New Roman" w:hAnsi="Times New Roman" w:cs="Times New Roman"/>
        </w:rPr>
        <w:t xml:space="preserve">and </w:t>
      </w:r>
      <w:r w:rsidRPr="008B0921">
        <w:rPr>
          <w:rFonts w:ascii="Times New Roman" w:hAnsi="Times New Roman" w:cs="Times New Roman"/>
        </w:rPr>
        <w:t xml:space="preserve">this capacity for </w:t>
      </w:r>
      <w:r w:rsidR="008B5E39" w:rsidRPr="008B0921">
        <w:rPr>
          <w:rFonts w:ascii="Times New Roman" w:hAnsi="Times New Roman" w:cs="Times New Roman"/>
        </w:rPr>
        <w:t xml:space="preserve">excellence really drew me to </w:t>
      </w:r>
      <w:proofErr w:type="spellStart"/>
      <w:r w:rsidR="006660B9">
        <w:rPr>
          <w:rFonts w:ascii="Times New Roman" w:hAnsi="Times New Roman" w:cs="Times New Roman"/>
        </w:rPr>
        <w:t>ByrneWallace</w:t>
      </w:r>
      <w:proofErr w:type="spellEnd"/>
      <w:r w:rsidR="008B5E39" w:rsidRPr="008B0921">
        <w:rPr>
          <w:rFonts w:ascii="Times New Roman" w:hAnsi="Times New Roman" w:cs="Times New Roman"/>
        </w:rPr>
        <w:t xml:space="preserve">. To </w:t>
      </w:r>
      <w:r w:rsidR="008B0921" w:rsidRPr="008B0921">
        <w:rPr>
          <w:rFonts w:ascii="Times New Roman" w:hAnsi="Times New Roman" w:cs="Times New Roman"/>
        </w:rPr>
        <w:t xml:space="preserve">work alongside, be trained and mentored by </w:t>
      </w:r>
      <w:r w:rsidR="00AC4C68" w:rsidRPr="008B0921">
        <w:rPr>
          <w:rFonts w:ascii="Times New Roman" w:hAnsi="Times New Roman" w:cs="Times New Roman"/>
        </w:rPr>
        <w:t>lawyers who are expert leaders in their fields</w:t>
      </w:r>
      <w:r w:rsidR="008B5E39" w:rsidRPr="008B0921">
        <w:rPr>
          <w:rFonts w:ascii="Times New Roman" w:hAnsi="Times New Roman" w:cs="Times New Roman"/>
        </w:rPr>
        <w:t xml:space="preserve"> would be the best possible start to my career. The possibility of </w:t>
      </w:r>
      <w:r w:rsidR="002D3EEA" w:rsidRPr="008B0921">
        <w:rPr>
          <w:rFonts w:ascii="Times New Roman" w:hAnsi="Times New Roman" w:cs="Times New Roman"/>
        </w:rPr>
        <w:t xml:space="preserve">developing </w:t>
      </w:r>
      <w:r w:rsidR="005B72DD">
        <w:rPr>
          <w:rFonts w:ascii="Times New Roman" w:hAnsi="Times New Roman" w:cs="Times New Roman"/>
        </w:rPr>
        <w:t>personally and professionally, in this</w:t>
      </w:r>
      <w:r w:rsidR="002D3EEA" w:rsidRPr="008B0921">
        <w:rPr>
          <w:rFonts w:ascii="Times New Roman" w:hAnsi="Times New Roman" w:cs="Times New Roman"/>
        </w:rPr>
        <w:t xml:space="preserve"> collaborative and </w:t>
      </w:r>
      <w:r w:rsidR="004F3BB5" w:rsidRPr="008B0921">
        <w:rPr>
          <w:rFonts w:ascii="Times New Roman" w:hAnsi="Times New Roman" w:cs="Times New Roman"/>
        </w:rPr>
        <w:t xml:space="preserve">supportive environment </w:t>
      </w:r>
      <w:r w:rsidR="006A11F2" w:rsidRPr="008B0921">
        <w:rPr>
          <w:rFonts w:ascii="Times New Roman" w:hAnsi="Times New Roman" w:cs="Times New Roman"/>
        </w:rPr>
        <w:t xml:space="preserve">is hard to </w:t>
      </w:r>
      <w:r w:rsidR="00387D26" w:rsidRPr="008B0921">
        <w:rPr>
          <w:rFonts w:ascii="Times New Roman" w:hAnsi="Times New Roman" w:cs="Times New Roman"/>
        </w:rPr>
        <w:t>surpass</w:t>
      </w:r>
      <w:r w:rsidR="006A11F2" w:rsidRPr="008B0921">
        <w:rPr>
          <w:rFonts w:ascii="Times New Roman" w:hAnsi="Times New Roman" w:cs="Times New Roman"/>
        </w:rPr>
        <w:t>.</w:t>
      </w:r>
    </w:p>
    <w:p w:rsidR="004957A2" w:rsidRPr="008B0921" w:rsidRDefault="004957A2" w:rsidP="005B72DD">
      <w:pPr>
        <w:spacing w:after="0"/>
        <w:jc w:val="both"/>
        <w:rPr>
          <w:rFonts w:ascii="Times New Roman" w:hAnsi="Times New Roman" w:cs="Times New Roman"/>
        </w:rPr>
      </w:pPr>
    </w:p>
    <w:p w:rsidR="00AA735E" w:rsidRPr="008B0921" w:rsidRDefault="008562E9" w:rsidP="005B72DD">
      <w:pPr>
        <w:spacing w:after="0"/>
        <w:jc w:val="both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 xml:space="preserve">I have a strong interest in EU and </w:t>
      </w:r>
      <w:r w:rsidR="000F1651" w:rsidRPr="008B0921">
        <w:rPr>
          <w:rFonts w:ascii="Times New Roman" w:hAnsi="Times New Roman" w:cs="Times New Roman"/>
        </w:rPr>
        <w:t>competition law</w:t>
      </w:r>
      <w:r w:rsidRPr="008B0921">
        <w:rPr>
          <w:rFonts w:ascii="Times New Roman" w:hAnsi="Times New Roman" w:cs="Times New Roman"/>
        </w:rPr>
        <w:t xml:space="preserve">, </w:t>
      </w:r>
      <w:r w:rsidR="005009F1" w:rsidRPr="008B0921">
        <w:rPr>
          <w:rFonts w:ascii="Times New Roman" w:hAnsi="Times New Roman" w:cs="Times New Roman"/>
        </w:rPr>
        <w:t>having</w:t>
      </w:r>
      <w:r w:rsidRPr="008B0921">
        <w:rPr>
          <w:rFonts w:ascii="Times New Roman" w:hAnsi="Times New Roman" w:cs="Times New Roman"/>
        </w:rPr>
        <w:t xml:space="preserve"> taken classes such as Competition Policy, International Business Transactions, </w:t>
      </w:r>
      <w:r w:rsidR="005009F1" w:rsidRPr="008B0921">
        <w:rPr>
          <w:rFonts w:ascii="Times New Roman" w:hAnsi="Times New Roman" w:cs="Times New Roman"/>
        </w:rPr>
        <w:t xml:space="preserve">EU Law, and International Trade. </w:t>
      </w:r>
      <w:proofErr w:type="spellStart"/>
      <w:r w:rsidR="006660B9">
        <w:rPr>
          <w:rFonts w:ascii="Times New Roman" w:hAnsi="Times New Roman" w:cs="Times New Roman"/>
        </w:rPr>
        <w:t>WilliamByrne</w:t>
      </w:r>
      <w:r w:rsidRPr="008B0921">
        <w:rPr>
          <w:rFonts w:ascii="Times New Roman" w:hAnsi="Times New Roman" w:cs="Times New Roman"/>
        </w:rPr>
        <w:t>’s</w:t>
      </w:r>
      <w:proofErr w:type="spellEnd"/>
      <w:r w:rsidRPr="008B0921">
        <w:rPr>
          <w:rFonts w:ascii="Times New Roman" w:hAnsi="Times New Roman" w:cs="Times New Roman"/>
        </w:rPr>
        <w:t xml:space="preserve"> vast experience in this regard </w:t>
      </w:r>
      <w:r w:rsidR="00FF3B78" w:rsidRPr="008B0921">
        <w:rPr>
          <w:rFonts w:ascii="Times New Roman" w:hAnsi="Times New Roman" w:cs="Times New Roman"/>
        </w:rPr>
        <w:t>was a decisive factor in my application to the firm.</w:t>
      </w:r>
      <w:r w:rsidRPr="008B0921">
        <w:rPr>
          <w:rFonts w:ascii="Times New Roman" w:hAnsi="Times New Roman" w:cs="Times New Roman"/>
        </w:rPr>
        <w:t xml:space="preserve"> The </w:t>
      </w:r>
      <w:r w:rsidR="006660B9" w:rsidRPr="006660B9">
        <w:rPr>
          <w:rFonts w:ascii="Times New Roman" w:hAnsi="Times New Roman" w:cs="Times New Roman"/>
        </w:rPr>
        <w:t>EU, Competition &amp; Regulated Markets</w:t>
      </w:r>
      <w:r w:rsidR="006660B9">
        <w:rPr>
          <w:rFonts w:ascii="Times New Roman" w:hAnsi="Times New Roman" w:cs="Times New Roman"/>
        </w:rPr>
        <w:t xml:space="preserve"> Group </w:t>
      </w:r>
      <w:r w:rsidRPr="008B0921">
        <w:rPr>
          <w:rFonts w:ascii="Times New Roman" w:hAnsi="Times New Roman" w:cs="Times New Roman"/>
        </w:rPr>
        <w:t>is particularly interesting to me</w:t>
      </w:r>
      <w:r w:rsidR="00FF3B78" w:rsidRPr="008B0921">
        <w:rPr>
          <w:rFonts w:ascii="Times New Roman" w:hAnsi="Times New Roman" w:cs="Times New Roman"/>
        </w:rPr>
        <w:t>.</w:t>
      </w:r>
      <w:r w:rsidR="000F1651" w:rsidRPr="008B0921">
        <w:rPr>
          <w:rFonts w:ascii="Times New Roman" w:hAnsi="Times New Roman" w:cs="Times New Roman"/>
        </w:rPr>
        <w:t xml:space="preserve"> </w:t>
      </w:r>
      <w:r w:rsidR="00BE08BD" w:rsidRPr="008B0921">
        <w:rPr>
          <w:rFonts w:ascii="Times New Roman" w:hAnsi="Times New Roman" w:cs="Times New Roman"/>
        </w:rPr>
        <w:t xml:space="preserve">The work of </w:t>
      </w:r>
      <w:proofErr w:type="spellStart"/>
      <w:r w:rsidR="006660B9">
        <w:rPr>
          <w:rFonts w:ascii="Times New Roman" w:hAnsi="Times New Roman" w:cs="Times New Roman"/>
        </w:rPr>
        <w:t>WilliamByrne</w:t>
      </w:r>
      <w:r w:rsidR="006A1E42" w:rsidRPr="008B0921">
        <w:rPr>
          <w:rFonts w:ascii="Times New Roman" w:hAnsi="Times New Roman" w:cs="Times New Roman"/>
        </w:rPr>
        <w:t>’s</w:t>
      </w:r>
      <w:proofErr w:type="spellEnd"/>
      <w:r w:rsidR="006A1E42" w:rsidRPr="008B0921">
        <w:rPr>
          <w:rFonts w:ascii="Times New Roman" w:hAnsi="Times New Roman" w:cs="Times New Roman"/>
        </w:rPr>
        <w:t xml:space="preserve"> Banking </w:t>
      </w:r>
      <w:r w:rsidR="006660B9">
        <w:rPr>
          <w:rFonts w:ascii="Times New Roman" w:hAnsi="Times New Roman" w:cs="Times New Roman"/>
        </w:rPr>
        <w:t xml:space="preserve">and Finance </w:t>
      </w:r>
      <w:r w:rsidR="006A1E42" w:rsidRPr="008B0921">
        <w:rPr>
          <w:rFonts w:ascii="Times New Roman" w:hAnsi="Times New Roman" w:cs="Times New Roman"/>
        </w:rPr>
        <w:t xml:space="preserve">Department is </w:t>
      </w:r>
      <w:r w:rsidR="000F1651" w:rsidRPr="008B0921">
        <w:rPr>
          <w:rFonts w:ascii="Times New Roman" w:hAnsi="Times New Roman" w:cs="Times New Roman"/>
        </w:rPr>
        <w:t xml:space="preserve">equally </w:t>
      </w:r>
      <w:r w:rsidR="006A1E42" w:rsidRPr="008B0921">
        <w:rPr>
          <w:rFonts w:ascii="Times New Roman" w:hAnsi="Times New Roman" w:cs="Times New Roman"/>
        </w:rPr>
        <w:t xml:space="preserve">appealing to me given my experience in </w:t>
      </w:r>
      <w:r w:rsidRPr="008B0921">
        <w:rPr>
          <w:rFonts w:ascii="Times New Roman" w:hAnsi="Times New Roman" w:cs="Times New Roman"/>
        </w:rPr>
        <w:t>Bank of Ireland Group Legal Services</w:t>
      </w:r>
      <w:r w:rsidR="006A1E42" w:rsidRPr="008B0921">
        <w:rPr>
          <w:rFonts w:ascii="Times New Roman" w:hAnsi="Times New Roman" w:cs="Times New Roman"/>
        </w:rPr>
        <w:t xml:space="preserve">. </w:t>
      </w:r>
      <w:r w:rsidR="00CE6801" w:rsidRPr="008B0921">
        <w:rPr>
          <w:rFonts w:ascii="Times New Roman" w:hAnsi="Times New Roman" w:cs="Times New Roman"/>
        </w:rPr>
        <w:t xml:space="preserve">I </w:t>
      </w:r>
      <w:r w:rsidR="006A1E42" w:rsidRPr="008B0921">
        <w:rPr>
          <w:rFonts w:ascii="Times New Roman" w:hAnsi="Times New Roman" w:cs="Times New Roman"/>
        </w:rPr>
        <w:t>am familiar with</w:t>
      </w:r>
      <w:r w:rsidR="00CE6801" w:rsidRPr="008B0921">
        <w:rPr>
          <w:rFonts w:ascii="Times New Roman" w:hAnsi="Times New Roman" w:cs="Times New Roman"/>
        </w:rPr>
        <w:t xml:space="preserve"> ISDA </w:t>
      </w:r>
      <w:r w:rsidR="006A1E42" w:rsidRPr="008B0921">
        <w:rPr>
          <w:rFonts w:ascii="Times New Roman" w:hAnsi="Times New Roman" w:cs="Times New Roman"/>
        </w:rPr>
        <w:t>documentation</w:t>
      </w:r>
      <w:r w:rsidR="00CE6801" w:rsidRPr="008B0921">
        <w:rPr>
          <w:rFonts w:ascii="Times New Roman" w:hAnsi="Times New Roman" w:cs="Times New Roman"/>
        </w:rPr>
        <w:t xml:space="preserve"> </w:t>
      </w:r>
      <w:r w:rsidR="006A1E42" w:rsidRPr="008B0921">
        <w:rPr>
          <w:rFonts w:ascii="Times New Roman" w:hAnsi="Times New Roman" w:cs="Times New Roman"/>
        </w:rPr>
        <w:t>having</w:t>
      </w:r>
      <w:r w:rsidR="00CE6801" w:rsidRPr="008B0921">
        <w:rPr>
          <w:rFonts w:ascii="Times New Roman" w:hAnsi="Times New Roman" w:cs="Times New Roman"/>
        </w:rPr>
        <w:t xml:space="preserve"> drafted ISDA Amendment Agreements with US counterparties. I </w:t>
      </w:r>
      <w:r w:rsidR="00BE08BD" w:rsidRPr="008B0921">
        <w:rPr>
          <w:rFonts w:ascii="Times New Roman" w:hAnsi="Times New Roman" w:cs="Times New Roman"/>
        </w:rPr>
        <w:t xml:space="preserve">also </w:t>
      </w:r>
      <w:r w:rsidR="00CE6801" w:rsidRPr="008B0921">
        <w:rPr>
          <w:rFonts w:ascii="Times New Roman" w:hAnsi="Times New Roman" w:cs="Times New Roman"/>
        </w:rPr>
        <w:t>evaluated the Terms and Conditions for transacting with Global Markets</w:t>
      </w:r>
      <w:r w:rsidR="006A1E42" w:rsidRPr="008B0921">
        <w:rPr>
          <w:rFonts w:ascii="Times New Roman" w:hAnsi="Times New Roman" w:cs="Times New Roman"/>
        </w:rPr>
        <w:t>, to ensure that the Bank was compliant with MiFID II and PSD 2</w:t>
      </w:r>
      <w:r w:rsidR="00CE6801" w:rsidRPr="008B0921">
        <w:rPr>
          <w:rFonts w:ascii="Times New Roman" w:hAnsi="Times New Roman" w:cs="Times New Roman"/>
        </w:rPr>
        <w:t xml:space="preserve">. </w:t>
      </w:r>
      <w:r w:rsidR="006A1E42" w:rsidRPr="008B0921">
        <w:rPr>
          <w:rFonts w:ascii="Times New Roman" w:hAnsi="Times New Roman" w:cs="Times New Roman"/>
        </w:rPr>
        <w:t xml:space="preserve">I am keen to build on </w:t>
      </w:r>
      <w:r w:rsidR="00AC4C68" w:rsidRPr="008B0921">
        <w:rPr>
          <w:rFonts w:ascii="Times New Roman" w:hAnsi="Times New Roman" w:cs="Times New Roman"/>
        </w:rPr>
        <w:t xml:space="preserve">these skills </w:t>
      </w:r>
      <w:r w:rsidR="00AA735E" w:rsidRPr="008B0921">
        <w:rPr>
          <w:rFonts w:ascii="Times New Roman" w:hAnsi="Times New Roman" w:cs="Times New Roman"/>
        </w:rPr>
        <w:t xml:space="preserve">and believe </w:t>
      </w:r>
      <w:proofErr w:type="spellStart"/>
      <w:r w:rsidR="006660B9">
        <w:rPr>
          <w:rFonts w:ascii="Times New Roman" w:hAnsi="Times New Roman" w:cs="Times New Roman"/>
        </w:rPr>
        <w:t>WilliamByrne</w:t>
      </w:r>
      <w:r w:rsidR="00AC4C68" w:rsidRPr="008B0921">
        <w:rPr>
          <w:rFonts w:ascii="Times New Roman" w:hAnsi="Times New Roman" w:cs="Times New Roman"/>
        </w:rPr>
        <w:t>’s</w:t>
      </w:r>
      <w:proofErr w:type="spellEnd"/>
      <w:r w:rsidR="00AC4C68" w:rsidRPr="008B0921">
        <w:rPr>
          <w:rFonts w:ascii="Times New Roman" w:hAnsi="Times New Roman" w:cs="Times New Roman"/>
        </w:rPr>
        <w:t xml:space="preserve"> Banking Department</w:t>
      </w:r>
      <w:r w:rsidR="002D3EEA" w:rsidRPr="008B0921">
        <w:rPr>
          <w:rFonts w:ascii="Times New Roman" w:hAnsi="Times New Roman" w:cs="Times New Roman"/>
        </w:rPr>
        <w:t xml:space="preserve"> is the best place to do this</w:t>
      </w:r>
      <w:r w:rsidR="00AC4C68" w:rsidRPr="008B0921">
        <w:rPr>
          <w:rFonts w:ascii="Times New Roman" w:hAnsi="Times New Roman" w:cs="Times New Roman"/>
        </w:rPr>
        <w:t>.</w:t>
      </w:r>
      <w:r w:rsidR="00AA735E" w:rsidRPr="008B0921">
        <w:rPr>
          <w:rFonts w:ascii="Times New Roman" w:hAnsi="Times New Roman" w:cs="Times New Roman"/>
        </w:rPr>
        <w:t xml:space="preserve"> Having thoroughly enjoyed my in-house legal experience in Bank of Ireland, I would </w:t>
      </w:r>
      <w:r w:rsidR="002D3EEA" w:rsidRPr="008B0921">
        <w:rPr>
          <w:rFonts w:ascii="Times New Roman" w:hAnsi="Times New Roman" w:cs="Times New Roman"/>
        </w:rPr>
        <w:t xml:space="preserve">relish a chance </w:t>
      </w:r>
      <w:r w:rsidR="004F3BB5" w:rsidRPr="008B0921">
        <w:rPr>
          <w:rFonts w:ascii="Times New Roman" w:hAnsi="Times New Roman" w:cs="Times New Roman"/>
        </w:rPr>
        <w:t xml:space="preserve">to do a secondment with a domestic </w:t>
      </w:r>
      <w:r w:rsidR="00AA735E" w:rsidRPr="008B0921">
        <w:rPr>
          <w:rFonts w:ascii="Times New Roman" w:hAnsi="Times New Roman" w:cs="Times New Roman"/>
        </w:rPr>
        <w:t xml:space="preserve">client. </w:t>
      </w:r>
      <w:r w:rsidR="004F3BB5" w:rsidRPr="008B0921">
        <w:rPr>
          <w:rFonts w:ascii="Times New Roman" w:hAnsi="Times New Roman" w:cs="Times New Roman"/>
        </w:rPr>
        <w:t>It would a great opportunity to become an all-round better lawyer and enhance my business acumen.</w:t>
      </w:r>
    </w:p>
    <w:p w:rsidR="008562E9" w:rsidRPr="008B0921" w:rsidRDefault="008562E9" w:rsidP="005B72DD">
      <w:pPr>
        <w:spacing w:after="0"/>
        <w:jc w:val="both"/>
        <w:rPr>
          <w:rFonts w:ascii="Times New Roman" w:hAnsi="Times New Roman" w:cs="Times New Roman"/>
        </w:rPr>
      </w:pPr>
    </w:p>
    <w:p w:rsidR="00E52A88" w:rsidRPr="005B72DD" w:rsidRDefault="00E52A88" w:rsidP="005B72DD">
      <w:pPr>
        <w:pStyle w:val="BodyText3"/>
        <w:rPr>
          <w:rFonts w:ascii="Times New Roman" w:hAnsi="Times New Roman" w:cs="Times New Roman"/>
          <w:szCs w:val="22"/>
        </w:rPr>
      </w:pPr>
      <w:r w:rsidRPr="005B72DD">
        <w:rPr>
          <w:rFonts w:ascii="Times New Roman" w:hAnsi="Times New Roman" w:cs="Times New Roman"/>
          <w:szCs w:val="22"/>
        </w:rPr>
        <w:t xml:space="preserve">The firm’s office environment was a </w:t>
      </w:r>
      <w:r w:rsidR="004F3BB5" w:rsidRPr="005B72DD">
        <w:rPr>
          <w:rFonts w:ascii="Times New Roman" w:hAnsi="Times New Roman" w:cs="Times New Roman"/>
          <w:szCs w:val="22"/>
        </w:rPr>
        <w:t>major</w:t>
      </w:r>
      <w:r w:rsidRPr="005B72DD">
        <w:rPr>
          <w:rFonts w:ascii="Times New Roman" w:hAnsi="Times New Roman" w:cs="Times New Roman"/>
          <w:szCs w:val="22"/>
        </w:rPr>
        <w:t xml:space="preserve"> factor in my application. My friend completed a</w:t>
      </w:r>
      <w:r w:rsidR="000F1651" w:rsidRPr="005B72DD">
        <w:rPr>
          <w:rFonts w:ascii="Times New Roman" w:hAnsi="Times New Roman" w:cs="Times New Roman"/>
          <w:szCs w:val="22"/>
        </w:rPr>
        <w:t>n</w:t>
      </w:r>
      <w:r w:rsidRPr="005B72DD">
        <w:rPr>
          <w:rFonts w:ascii="Times New Roman" w:hAnsi="Times New Roman" w:cs="Times New Roman"/>
          <w:szCs w:val="22"/>
        </w:rPr>
        <w:t xml:space="preserve"> internship with </w:t>
      </w:r>
      <w:proofErr w:type="spellStart"/>
      <w:r w:rsidR="006660B9" w:rsidRPr="005B72DD">
        <w:rPr>
          <w:rFonts w:ascii="Times New Roman" w:hAnsi="Times New Roman" w:cs="Times New Roman"/>
          <w:szCs w:val="22"/>
        </w:rPr>
        <w:t>WilliamByrne</w:t>
      </w:r>
      <w:proofErr w:type="spellEnd"/>
      <w:r w:rsidRPr="005B72DD">
        <w:rPr>
          <w:rFonts w:ascii="Times New Roman" w:hAnsi="Times New Roman" w:cs="Times New Roman"/>
          <w:szCs w:val="22"/>
        </w:rPr>
        <w:t xml:space="preserve"> and spoke highly of the </w:t>
      </w:r>
      <w:r w:rsidR="004F3BB5" w:rsidRPr="005B72DD">
        <w:rPr>
          <w:rFonts w:ascii="Times New Roman" w:hAnsi="Times New Roman" w:cs="Times New Roman"/>
          <w:szCs w:val="22"/>
        </w:rPr>
        <w:t>down-to-earth</w:t>
      </w:r>
      <w:r w:rsidRPr="005B72DD">
        <w:rPr>
          <w:rFonts w:ascii="Times New Roman" w:hAnsi="Times New Roman" w:cs="Times New Roman"/>
          <w:szCs w:val="22"/>
        </w:rPr>
        <w:t xml:space="preserve">, collegiate atmosphere. The sense of being on the same team, working together and feeling free to ask the questions is </w:t>
      </w:r>
      <w:r w:rsidR="00AC4C68" w:rsidRPr="005B72DD">
        <w:rPr>
          <w:rFonts w:ascii="Times New Roman" w:hAnsi="Times New Roman" w:cs="Times New Roman"/>
          <w:szCs w:val="22"/>
        </w:rPr>
        <w:t>very important</w:t>
      </w:r>
      <w:r w:rsidRPr="005B72DD">
        <w:rPr>
          <w:rFonts w:ascii="Times New Roman" w:hAnsi="Times New Roman" w:cs="Times New Roman"/>
          <w:szCs w:val="22"/>
        </w:rPr>
        <w:t xml:space="preserve"> to me. </w:t>
      </w:r>
      <w:r w:rsidR="004957A2" w:rsidRPr="005B72DD">
        <w:rPr>
          <w:rFonts w:ascii="Times New Roman" w:hAnsi="Times New Roman" w:cs="Times New Roman"/>
          <w:szCs w:val="22"/>
        </w:rPr>
        <w:t>At the same time</w:t>
      </w:r>
      <w:r w:rsidRPr="005B72DD">
        <w:rPr>
          <w:rFonts w:ascii="Times New Roman" w:hAnsi="Times New Roman" w:cs="Times New Roman"/>
          <w:szCs w:val="22"/>
        </w:rPr>
        <w:t>,</w:t>
      </w:r>
      <w:r w:rsidR="008F4BB5" w:rsidRPr="005B72DD">
        <w:rPr>
          <w:rFonts w:ascii="Times New Roman" w:hAnsi="Times New Roman" w:cs="Times New Roman"/>
          <w:szCs w:val="22"/>
        </w:rPr>
        <w:t xml:space="preserve"> from watching online</w:t>
      </w:r>
      <w:r w:rsidR="004957A2" w:rsidRPr="005B72DD">
        <w:rPr>
          <w:rFonts w:ascii="Times New Roman" w:hAnsi="Times New Roman" w:cs="Times New Roman"/>
          <w:szCs w:val="22"/>
        </w:rPr>
        <w:t xml:space="preserve"> testimonials, </w:t>
      </w:r>
      <w:r w:rsidR="00AC4C68" w:rsidRPr="005B72DD">
        <w:rPr>
          <w:rFonts w:ascii="Times New Roman" w:hAnsi="Times New Roman" w:cs="Times New Roman"/>
          <w:szCs w:val="22"/>
        </w:rPr>
        <w:t xml:space="preserve">I know </w:t>
      </w:r>
      <w:r w:rsidR="004957A2" w:rsidRPr="005B72DD">
        <w:rPr>
          <w:rFonts w:ascii="Times New Roman" w:hAnsi="Times New Roman" w:cs="Times New Roman"/>
          <w:szCs w:val="22"/>
        </w:rPr>
        <w:t xml:space="preserve">the environment is fast-paced, and I would love to be part </w:t>
      </w:r>
      <w:r w:rsidR="009E113A" w:rsidRPr="005B72DD">
        <w:rPr>
          <w:rFonts w:ascii="Times New Roman" w:hAnsi="Times New Roman" w:cs="Times New Roman"/>
          <w:szCs w:val="22"/>
        </w:rPr>
        <w:t>of it</w:t>
      </w:r>
      <w:r w:rsidR="004957A2" w:rsidRPr="005B72DD">
        <w:rPr>
          <w:rFonts w:ascii="Times New Roman" w:hAnsi="Times New Roman" w:cs="Times New Roman"/>
          <w:szCs w:val="22"/>
        </w:rPr>
        <w:t>.</w:t>
      </w:r>
      <w:r w:rsidR="009E113A" w:rsidRPr="005B72DD">
        <w:rPr>
          <w:rFonts w:ascii="Times New Roman" w:hAnsi="Times New Roman" w:cs="Times New Roman"/>
          <w:szCs w:val="22"/>
        </w:rPr>
        <w:t xml:space="preserve"> </w:t>
      </w:r>
    </w:p>
    <w:p w:rsidR="000F1651" w:rsidRPr="008B0921" w:rsidRDefault="000F1651" w:rsidP="005B72DD">
      <w:pPr>
        <w:spacing w:after="0"/>
        <w:jc w:val="both"/>
        <w:rPr>
          <w:rFonts w:ascii="Times New Roman" w:hAnsi="Times New Roman" w:cs="Times New Roman"/>
        </w:rPr>
      </w:pPr>
    </w:p>
    <w:p w:rsidR="008B0921" w:rsidRPr="008B0921" w:rsidRDefault="008B0921" w:rsidP="005B72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Ultimately, I want to become a business lawyer and I believe </w:t>
      </w:r>
      <w:proofErr w:type="spellStart"/>
      <w:r w:rsidR="006660B9">
        <w:rPr>
          <w:rFonts w:ascii="Times New Roman" w:hAnsi="Times New Roman" w:cs="Times New Roman"/>
        </w:rPr>
        <w:t>WilliamByrne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trainee programme is the best place for me to achieve this goal. </w:t>
      </w:r>
      <w:r w:rsidRPr="008B0921">
        <w:rPr>
          <w:rFonts w:ascii="Times New Roman" w:hAnsi="Times New Roman" w:cs="Times New Roman"/>
        </w:rPr>
        <w:t>Thank you for taking the time to review my application. I look forward to hearing from you.</w:t>
      </w:r>
    </w:p>
    <w:p w:rsidR="008B0921" w:rsidRPr="008B0921" w:rsidRDefault="008B0921" w:rsidP="005B72DD">
      <w:pPr>
        <w:spacing w:after="0"/>
        <w:jc w:val="both"/>
        <w:rPr>
          <w:rFonts w:ascii="Times New Roman" w:hAnsi="Times New Roman" w:cs="Times New Roman"/>
        </w:rPr>
      </w:pPr>
    </w:p>
    <w:p w:rsidR="008B0921" w:rsidRPr="008B0921" w:rsidRDefault="008B0921" w:rsidP="005B7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>Kind regards,</w:t>
      </w:r>
    </w:p>
    <w:p w:rsidR="008B0921" w:rsidRPr="008B0921" w:rsidRDefault="008B0921" w:rsidP="005B72DD">
      <w:pPr>
        <w:spacing w:after="0"/>
        <w:jc w:val="both"/>
        <w:rPr>
          <w:rFonts w:ascii="Times New Roman" w:hAnsi="Times New Roman" w:cs="Times New Roman"/>
        </w:rPr>
      </w:pPr>
    </w:p>
    <w:p w:rsidR="008B0921" w:rsidRPr="008B0921" w:rsidRDefault="008B0921" w:rsidP="005B72DD">
      <w:pPr>
        <w:spacing w:after="0"/>
        <w:jc w:val="both"/>
        <w:rPr>
          <w:rFonts w:ascii="Times New Roman" w:hAnsi="Times New Roman" w:cs="Times New Roman"/>
        </w:rPr>
      </w:pPr>
      <w:r w:rsidRPr="008B0921">
        <w:rPr>
          <w:rFonts w:ascii="Times New Roman" w:hAnsi="Times New Roman" w:cs="Times New Roman"/>
        </w:rPr>
        <w:t>Lorna Reid</w:t>
      </w:r>
    </w:p>
    <w:sectPr w:rsidR="008B0921" w:rsidRPr="008B0921" w:rsidSect="0028422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5D7"/>
    <w:multiLevelType w:val="hybridMultilevel"/>
    <w:tmpl w:val="88629852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B3"/>
    <w:rsid w:val="000401FE"/>
    <w:rsid w:val="00070EAD"/>
    <w:rsid w:val="000F1651"/>
    <w:rsid w:val="001C2470"/>
    <w:rsid w:val="00257894"/>
    <w:rsid w:val="00284229"/>
    <w:rsid w:val="002D3EEA"/>
    <w:rsid w:val="0030426C"/>
    <w:rsid w:val="00387D26"/>
    <w:rsid w:val="003C603F"/>
    <w:rsid w:val="00445BB2"/>
    <w:rsid w:val="004957A2"/>
    <w:rsid w:val="004E33FD"/>
    <w:rsid w:val="004F3BB5"/>
    <w:rsid w:val="005009F1"/>
    <w:rsid w:val="005B72DD"/>
    <w:rsid w:val="005E1F35"/>
    <w:rsid w:val="006660B9"/>
    <w:rsid w:val="006A11F2"/>
    <w:rsid w:val="006A1E42"/>
    <w:rsid w:val="00703AF2"/>
    <w:rsid w:val="007C3FEF"/>
    <w:rsid w:val="007D2FE8"/>
    <w:rsid w:val="007E212C"/>
    <w:rsid w:val="00823AAF"/>
    <w:rsid w:val="008562E9"/>
    <w:rsid w:val="00865FB2"/>
    <w:rsid w:val="008B0921"/>
    <w:rsid w:val="008B5E39"/>
    <w:rsid w:val="008F4BB5"/>
    <w:rsid w:val="009466AF"/>
    <w:rsid w:val="009D6CC4"/>
    <w:rsid w:val="009E113A"/>
    <w:rsid w:val="00A979E6"/>
    <w:rsid w:val="00AA735E"/>
    <w:rsid w:val="00AC094E"/>
    <w:rsid w:val="00AC4C68"/>
    <w:rsid w:val="00B925BD"/>
    <w:rsid w:val="00B92FED"/>
    <w:rsid w:val="00BE02B0"/>
    <w:rsid w:val="00BE08BD"/>
    <w:rsid w:val="00CE6801"/>
    <w:rsid w:val="00D4509B"/>
    <w:rsid w:val="00D75DB3"/>
    <w:rsid w:val="00E22AE5"/>
    <w:rsid w:val="00E52A88"/>
    <w:rsid w:val="00EC07EA"/>
    <w:rsid w:val="00F31ECF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3333"/>
  <w15:chartTrackingRefBased/>
  <w15:docId w15:val="{A3C09387-7882-4271-BC97-F5C33B6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75DB3"/>
    <w:pPr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75DB3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92FED"/>
    <w:pPr>
      <w:spacing w:after="0"/>
      <w:jc w:val="both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92FED"/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E52A88"/>
    <w:pPr>
      <w:spacing w:after="0"/>
      <w:jc w:val="both"/>
    </w:pPr>
    <w:rPr>
      <w:rFonts w:cstheme="minorHAnsi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E52A88"/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Reid</dc:creator>
  <cp:keywords/>
  <dc:description/>
  <cp:lastModifiedBy>Lorna Reid</cp:lastModifiedBy>
  <cp:revision>2</cp:revision>
  <dcterms:created xsi:type="dcterms:W3CDTF">2017-10-20T20:26:00Z</dcterms:created>
  <dcterms:modified xsi:type="dcterms:W3CDTF">2017-10-20T20:26:00Z</dcterms:modified>
</cp:coreProperties>
</file>