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DE" w:rsidRPr="007D0AE1" w:rsidRDefault="00CA40DE" w:rsidP="00CA40DE">
      <w:pPr>
        <w:jc w:val="center"/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Lyndsay O’Sullivan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br/>
        <w:t>10 O’Leary Road, Kilmainham, D8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br/>
        <w:t>Mobile Number: 086-0791924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br/>
        <w:t>Email address: lyndsay.osullivan@mydit.ie</w:t>
      </w:r>
    </w:p>
    <w:p w:rsidR="00EE4289" w:rsidRDefault="00EE4289" w:rsidP="00CA40DE">
      <w:pPr>
        <w:jc w:val="center"/>
        <w:rPr>
          <w:rFonts w:ascii="Georgia" w:hAnsi="Georgia"/>
          <w:color w:val="40464C"/>
          <w:sz w:val="24"/>
          <w:szCs w:val="24"/>
          <w:shd w:val="clear" w:color="auto" w:fill="FFFFFF"/>
        </w:rPr>
      </w:pPr>
    </w:p>
    <w:p w:rsidR="00CA40DE" w:rsidRPr="007D0AE1" w:rsidRDefault="00CA40DE" w:rsidP="00CA40DE">
      <w:pPr>
        <w:jc w:val="center"/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Trainee Application</w:t>
      </w:r>
    </w:p>
    <w:p w:rsidR="00CA40DE" w:rsidRPr="007D0AE1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>Dear Sir/Madame,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br/>
      </w:r>
    </w:p>
    <w:p w:rsidR="00FF5F45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ab/>
        <w:t>I am writing to you in relation to the trainee programme offered by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BryneWallace.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I am in my final year of study at the Dublin Institute of Technology. Having already completed two years of my LLB course I am eager to begin developing my legal career and as such have decided to apply for a place on the 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>Byrne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Wallace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training programme.</w:t>
      </w:r>
    </w:p>
    <w:p w:rsidR="00FF5F45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My reason for choosing 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>Byrne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>Wall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>a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ce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stems from the firm’s renowned 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reputation. Having recently won Law Firm of the Year for 2016 </w:t>
      </w:r>
      <w:r w:rsidR="006F25D8" w:rsidRP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at the AIB Private Banking Irish Law Awards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, </w:t>
      </w:r>
      <w:r w:rsidR="006F25D8" w:rsidRPr="006F25D8">
        <w:rPr>
          <w:rFonts w:ascii="Georgia" w:hAnsi="Georgia"/>
          <w:color w:val="40464C"/>
          <w:sz w:val="24"/>
          <w:szCs w:val="24"/>
          <w:shd w:val="clear" w:color="auto" w:fill="FFFFFF"/>
        </w:rPr>
        <w:t>ByrneWallace has cemented its place as a well-established and very well respected law firm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. ByrneWallace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is known for being at the forefront of developments in the Irish legal profession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and for being progressive 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and forward thinking 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>in the area of new technology</w:t>
      </w:r>
      <w:r w:rsidR="00FF5F45">
        <w:rPr>
          <w:rFonts w:ascii="Georgia" w:hAnsi="Georgia"/>
          <w:color w:val="40464C"/>
          <w:sz w:val="24"/>
          <w:szCs w:val="24"/>
          <w:shd w:val="clear" w:color="auto" w:fill="FFFFFF"/>
        </w:rPr>
        <w:t>,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which in today’s society is vital.</w:t>
      </w:r>
    </w:p>
    <w:p w:rsidR="00FF5F45" w:rsidRDefault="006F25D8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>Byrne</w:t>
      </w:r>
      <w:r w:rsidR="00CA40DE">
        <w:rPr>
          <w:rFonts w:ascii="Georgia" w:hAnsi="Georgia"/>
          <w:color w:val="40464C"/>
          <w:sz w:val="24"/>
          <w:szCs w:val="24"/>
          <w:shd w:val="clear" w:color="auto" w:fill="FFFFFF"/>
        </w:rPr>
        <w:t>Wall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>a</w:t>
      </w:r>
      <w:r w:rsidR="00CA40DE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ce </w:t>
      </w:r>
      <w:r w:rsidR="00CA40DE"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boasts a vast array of practice areas such as Employment Law, Media and Telecommunications and </w:t>
      </w:r>
      <w:r w:rsidR="00CA40DE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Administrative Law </w:t>
      </w:r>
      <w:r w:rsidR="00CA40DE"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to name but a few. This large selection of practice areas also attracted me to the firm due to the fact that upon qualification as a lawyer there </w:t>
      </w:r>
      <w:r w:rsidR="00EE4289"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are a wide variety of areas</w:t>
      </w:r>
      <w:r w:rsidR="00CA40DE"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to specialise in within the firm.</w:t>
      </w:r>
    </w:p>
    <w:p w:rsidR="00CA40DE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Before deciding to apply for a place on the programme I carried out some research on what the programme offers and sought out information from those who had gone through the programme. I found the 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Byrne Wallace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website to be very helpful. I read through the accounts given by current and previous trainees who have gone onto become practicing lawyers. I was inspired by their stories, each one highlighting the de</w:t>
      </w:r>
      <w:r w:rsidR="00EE4289">
        <w:rPr>
          <w:rFonts w:ascii="Georgia" w:hAnsi="Georgia"/>
          <w:color w:val="40464C"/>
          <w:sz w:val="24"/>
          <w:szCs w:val="24"/>
          <w:shd w:val="clear" w:color="auto" w:fill="FFFFFF"/>
        </w:rPr>
        <w:t>dication ByrneWallace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has to </w:t>
      </w:r>
      <w:r w:rsidR="00C27C39">
        <w:rPr>
          <w:rFonts w:ascii="Georgia" w:hAnsi="Georgia"/>
          <w:color w:val="40464C"/>
          <w:sz w:val="24"/>
          <w:szCs w:val="24"/>
          <w:shd w:val="clear" w:color="auto" w:fill="FFFFFF"/>
        </w:rPr>
        <w:t>developing their trainees.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>I found this to be very encouraging.</w:t>
      </w: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The fact that ByrneWallace operates an open door policy provides an invaluable learning opportunity </w:t>
      </w:r>
      <w:r w:rsidR="00BD144E">
        <w:rPr>
          <w:rFonts w:ascii="Georgia" w:hAnsi="Georgia"/>
          <w:color w:val="40464C"/>
          <w:sz w:val="24"/>
          <w:szCs w:val="24"/>
          <w:shd w:val="clear" w:color="auto" w:fill="FFFFFF"/>
        </w:rPr>
        <w:t>by</w:t>
      </w:r>
      <w:bookmarkStart w:id="0" w:name="_GoBack"/>
      <w:bookmarkEnd w:id="0"/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being able to consult with members of the firm from all levels.</w:t>
      </w:r>
      <w:r w:rsidR="006F25D8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</w:t>
      </w:r>
    </w:p>
    <w:p w:rsidR="00FF5F45" w:rsidRDefault="00FF5F45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</w:p>
    <w:p w:rsidR="00FF5F45" w:rsidRDefault="00FF5F45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</w:p>
    <w:p w:rsidR="00CA40DE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lastRenderedPageBreak/>
        <w:t>I understand that this training programme involves a high level of commitment that I am fully capable of providing. Upon completion of the programme, I would envisage myself as a long-term and valued member of your staff.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br/>
      </w:r>
    </w:p>
    <w:p w:rsidR="00CA40DE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>I would be pleased to attend an interview at any convenient time and I look forward to hearing from you.</w:t>
      </w:r>
    </w:p>
    <w:p w:rsidR="00CA40DE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</w:p>
    <w:p w:rsidR="00CA40DE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>Yours sincerely,</w:t>
      </w:r>
    </w:p>
    <w:p w:rsidR="00CA40DE" w:rsidRPr="007D0AE1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</w:p>
    <w:p w:rsidR="00CA40DE" w:rsidRPr="007D0AE1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>______________________________</w:t>
      </w:r>
    </w:p>
    <w:p w:rsidR="00CA40DE" w:rsidRPr="007D0AE1" w:rsidRDefault="00CA40DE" w:rsidP="00CA40DE">
      <w:pPr>
        <w:rPr>
          <w:rFonts w:ascii="Georgia" w:hAnsi="Georgia"/>
          <w:color w:val="40464C"/>
          <w:sz w:val="24"/>
          <w:szCs w:val="24"/>
          <w:shd w:val="clear" w:color="auto" w:fill="FFFFFF"/>
        </w:rPr>
      </w:pPr>
      <w:r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Lyndsay </w:t>
      </w:r>
      <w:r w:rsidRPr="007D0AE1">
        <w:rPr>
          <w:rFonts w:ascii="Georgia" w:hAnsi="Georgia"/>
          <w:color w:val="40464C"/>
          <w:sz w:val="24"/>
          <w:szCs w:val="24"/>
          <w:shd w:val="clear" w:color="auto" w:fill="FFFFFF"/>
        </w:rPr>
        <w:t xml:space="preserve"> O’Sullivan</w:t>
      </w:r>
    </w:p>
    <w:p w:rsidR="00302EE2" w:rsidRDefault="00302EE2"/>
    <w:sectPr w:rsidR="00302E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DE"/>
    <w:rsid w:val="00302EE2"/>
    <w:rsid w:val="006F25D8"/>
    <w:rsid w:val="00BD144E"/>
    <w:rsid w:val="00C27C39"/>
    <w:rsid w:val="00CA40DE"/>
    <w:rsid w:val="00EE4289"/>
    <w:rsid w:val="00FE3C29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O'Sullivan</dc:creator>
  <cp:lastModifiedBy>Lyndsay O'Sullivan</cp:lastModifiedBy>
  <cp:revision>5</cp:revision>
  <dcterms:created xsi:type="dcterms:W3CDTF">2016-10-19T18:14:00Z</dcterms:created>
  <dcterms:modified xsi:type="dcterms:W3CDTF">2016-10-20T17:10:00Z</dcterms:modified>
</cp:coreProperties>
</file>