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8C04" w14:textId="77777777" w:rsidR="00A84E7B" w:rsidRPr="00932C63" w:rsidRDefault="00A84E7B" w:rsidP="00A84E7B">
      <w:pPr>
        <w:jc w:val="right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>11 Station Road,</w:t>
      </w:r>
    </w:p>
    <w:p w14:paraId="7CAF3583" w14:textId="77777777" w:rsidR="00A84E7B" w:rsidRPr="00932C63" w:rsidRDefault="00A84E7B" w:rsidP="00A84E7B">
      <w:pPr>
        <w:jc w:val="right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Sutton Cross,</w:t>
      </w:r>
    </w:p>
    <w:p w14:paraId="68A4EE67" w14:textId="77777777" w:rsidR="00A84E7B" w:rsidRDefault="00A84E7B" w:rsidP="00A84E7B">
      <w:pPr>
        <w:jc w:val="right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D13 X6K7. </w:t>
      </w:r>
    </w:p>
    <w:p w14:paraId="1A5AE386" w14:textId="77777777" w:rsidR="00A84E7B" w:rsidRDefault="00A84E7B" w:rsidP="00A84E7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Telephone Number: 086 330 5592</w:t>
      </w:r>
    </w:p>
    <w:p w14:paraId="1E0F9847" w14:textId="4FB42906" w:rsidR="00051CD0" w:rsidRPr="005828E3" w:rsidRDefault="003D7172" w:rsidP="00A84E7B">
      <w:pPr>
        <w:jc w:val="right"/>
        <w:rPr>
          <w:rFonts w:ascii="Times New Roman" w:hAnsi="Times New Roman" w:cs="Times New Roman"/>
          <w:sz w:val="22"/>
          <w:szCs w:val="22"/>
        </w:rPr>
      </w:pPr>
      <w:r w:rsidRPr="005828E3">
        <w:rPr>
          <w:rFonts w:ascii="Times New Roman" w:hAnsi="Times New Roman" w:cs="Times New Roman"/>
          <w:sz w:val="22"/>
          <w:szCs w:val="22"/>
        </w:rPr>
        <w:t>Breathma@tcd.ie</w:t>
      </w:r>
    </w:p>
    <w:p w14:paraId="2BD75A0E" w14:textId="20BD6D1C" w:rsidR="00A84E7B" w:rsidRPr="00932C63" w:rsidRDefault="00A84E7B" w:rsidP="00A84E7B">
      <w:pPr>
        <w:jc w:val="right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</w:p>
    <w:p w14:paraId="78CF59EB" w14:textId="77777777" w:rsidR="00051CD0" w:rsidRDefault="00051CD0" w:rsidP="00A84E7B">
      <w:pPr>
        <w:rPr>
          <w:rFonts w:ascii="Times New Roman" w:hAnsi="Times New Roman" w:cs="Times New Roman"/>
          <w:sz w:val="22"/>
          <w:szCs w:val="22"/>
        </w:rPr>
      </w:pPr>
      <w:r w:rsidRPr="00051CD0">
        <w:rPr>
          <w:rFonts w:ascii="Times New Roman" w:hAnsi="Times New Roman" w:cs="Times New Roman"/>
          <w:sz w:val="22"/>
          <w:szCs w:val="22"/>
        </w:rPr>
        <w:t xml:space="preserve">88 Harcourt St, </w:t>
      </w:r>
    </w:p>
    <w:p w14:paraId="79CB9B26" w14:textId="77777777" w:rsidR="00051CD0" w:rsidRDefault="00051CD0" w:rsidP="00A84E7B">
      <w:pPr>
        <w:rPr>
          <w:rFonts w:ascii="Times New Roman" w:hAnsi="Times New Roman" w:cs="Times New Roman"/>
          <w:sz w:val="22"/>
          <w:szCs w:val="22"/>
        </w:rPr>
      </w:pPr>
      <w:r w:rsidRPr="00051CD0">
        <w:rPr>
          <w:rFonts w:ascii="Times New Roman" w:hAnsi="Times New Roman" w:cs="Times New Roman"/>
          <w:sz w:val="22"/>
          <w:szCs w:val="22"/>
        </w:rPr>
        <w:t xml:space="preserve">Saint Kevin's, </w:t>
      </w:r>
    </w:p>
    <w:p w14:paraId="4EC61917" w14:textId="77777777" w:rsidR="00051CD0" w:rsidRDefault="00051CD0" w:rsidP="00A84E7B">
      <w:pPr>
        <w:rPr>
          <w:rFonts w:ascii="Times New Roman" w:hAnsi="Times New Roman" w:cs="Times New Roman"/>
          <w:sz w:val="22"/>
          <w:szCs w:val="22"/>
        </w:rPr>
      </w:pPr>
      <w:r w:rsidRPr="00051CD0">
        <w:rPr>
          <w:rFonts w:ascii="Times New Roman" w:hAnsi="Times New Roman" w:cs="Times New Roman"/>
          <w:sz w:val="22"/>
          <w:szCs w:val="22"/>
        </w:rPr>
        <w:t xml:space="preserve">Dublin, </w:t>
      </w:r>
    </w:p>
    <w:p w14:paraId="4434CC57" w14:textId="130C026F" w:rsidR="00051CD0" w:rsidRPr="00932C63" w:rsidRDefault="00051CD0" w:rsidP="00A84E7B">
      <w:pPr>
        <w:rPr>
          <w:rFonts w:ascii="Times New Roman" w:hAnsi="Times New Roman" w:cs="Times New Roman"/>
          <w:sz w:val="22"/>
          <w:szCs w:val="22"/>
        </w:rPr>
      </w:pPr>
      <w:r w:rsidRPr="00051CD0">
        <w:rPr>
          <w:rFonts w:ascii="Times New Roman" w:hAnsi="Times New Roman" w:cs="Times New Roman"/>
          <w:sz w:val="22"/>
          <w:szCs w:val="22"/>
        </w:rPr>
        <w:t>D02 DK18</w:t>
      </w:r>
    </w:p>
    <w:p w14:paraId="229AA073" w14:textId="7E46A5C3" w:rsidR="00A84E7B" w:rsidRPr="00932C63" w:rsidRDefault="003D7172" w:rsidP="00A84E7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675C6">
        <w:rPr>
          <w:rFonts w:ascii="Times New Roman" w:hAnsi="Times New Roman" w:cs="Times New Roman"/>
          <w:sz w:val="22"/>
          <w:szCs w:val="22"/>
        </w:rPr>
        <w:t>4</w:t>
      </w:r>
      <w:r w:rsidR="00A84E7B" w:rsidRPr="00932C63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10</w:t>
      </w:r>
      <w:r w:rsidR="00A84E7B" w:rsidRPr="00932C63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14:paraId="210A2A9B" w14:textId="77777777" w:rsidR="00A84E7B" w:rsidRPr="00932C63" w:rsidRDefault="00A84E7B" w:rsidP="00A84E7B">
      <w:pPr>
        <w:rPr>
          <w:rFonts w:ascii="Times New Roman" w:hAnsi="Times New Roman" w:cs="Times New Roman"/>
          <w:sz w:val="22"/>
          <w:szCs w:val="22"/>
        </w:rPr>
      </w:pPr>
    </w:p>
    <w:p w14:paraId="0BB4AAB7" w14:textId="77777777" w:rsidR="00FE3564" w:rsidRDefault="00FE3564" w:rsidP="00A84E7B">
      <w:pPr>
        <w:rPr>
          <w:rFonts w:ascii="Times New Roman" w:hAnsi="Times New Roman" w:cs="Times New Roman"/>
          <w:sz w:val="22"/>
          <w:szCs w:val="22"/>
        </w:rPr>
      </w:pPr>
    </w:p>
    <w:p w14:paraId="58358918" w14:textId="77777777" w:rsidR="00FE3564" w:rsidRDefault="00FE3564" w:rsidP="00A84E7B">
      <w:pPr>
        <w:rPr>
          <w:rFonts w:ascii="Times New Roman" w:hAnsi="Times New Roman" w:cs="Times New Roman"/>
          <w:sz w:val="22"/>
          <w:szCs w:val="22"/>
        </w:rPr>
      </w:pPr>
    </w:p>
    <w:p w14:paraId="1E113315" w14:textId="2D05F284" w:rsidR="00A84E7B" w:rsidRPr="00932C63" w:rsidRDefault="00A84E7B" w:rsidP="00A84E7B">
      <w:pPr>
        <w:rPr>
          <w:rFonts w:ascii="Times New Roman" w:hAnsi="Times New Roman" w:cs="Times New Roman"/>
          <w:sz w:val="22"/>
          <w:szCs w:val="22"/>
        </w:rPr>
      </w:pPr>
      <w:r w:rsidRPr="00A84E7B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A84E7B">
        <w:rPr>
          <w:rFonts w:ascii="Times New Roman" w:hAnsi="Times New Roman" w:cs="Times New Roman"/>
          <w:sz w:val="22"/>
          <w:szCs w:val="22"/>
        </w:rPr>
        <w:t xml:space="preserve">hom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A84E7B">
        <w:rPr>
          <w:rFonts w:ascii="Times New Roman" w:hAnsi="Times New Roman" w:cs="Times New Roman"/>
          <w:sz w:val="22"/>
          <w:szCs w:val="22"/>
        </w:rPr>
        <w:t xml:space="preserve">t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A84E7B">
        <w:rPr>
          <w:rFonts w:ascii="Times New Roman" w:hAnsi="Times New Roman" w:cs="Times New Roman"/>
          <w:sz w:val="22"/>
          <w:szCs w:val="22"/>
        </w:rPr>
        <w:t xml:space="preserve">ay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A84E7B">
        <w:rPr>
          <w:rFonts w:ascii="Times New Roman" w:hAnsi="Times New Roman" w:cs="Times New Roman"/>
          <w:sz w:val="22"/>
          <w:szCs w:val="22"/>
        </w:rPr>
        <w:t>oncern</w:t>
      </w:r>
      <w:r w:rsidRPr="00932C63">
        <w:rPr>
          <w:rFonts w:ascii="Times New Roman" w:hAnsi="Times New Roman" w:cs="Times New Roman"/>
          <w:sz w:val="22"/>
          <w:szCs w:val="22"/>
        </w:rPr>
        <w:t>,</w:t>
      </w:r>
    </w:p>
    <w:p w14:paraId="14E17E01" w14:textId="77777777" w:rsidR="00A84E7B" w:rsidRPr="00932C63" w:rsidRDefault="00A84E7B" w:rsidP="00A84E7B">
      <w:pPr>
        <w:rPr>
          <w:rFonts w:ascii="Times New Roman" w:hAnsi="Times New Roman" w:cs="Times New Roman"/>
          <w:sz w:val="22"/>
          <w:szCs w:val="22"/>
        </w:rPr>
      </w:pPr>
    </w:p>
    <w:p w14:paraId="39A0FB73" w14:textId="21937F29" w:rsidR="00A84E7B" w:rsidRDefault="003D7172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 xml:space="preserve">I’m applying for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trainee </w:t>
      </w:r>
      <w:r w:rsidR="005E0837">
        <w:rPr>
          <w:rFonts w:ascii="Times New Roman" w:hAnsi="Times New Roman" w:cs="Times New Roman"/>
          <w:sz w:val="22"/>
          <w:szCs w:val="22"/>
        </w:rPr>
        <w:t>programme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A84E7B" w:rsidRPr="00932C63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graduated from Law (BCL) in UCD in 2023, </w:t>
      </w:r>
      <w:r w:rsidR="009424CA">
        <w:rPr>
          <w:rFonts w:ascii="Times New Roman" w:hAnsi="Times New Roman" w:cs="Times New Roman"/>
          <w:sz w:val="22"/>
          <w:szCs w:val="22"/>
        </w:rPr>
        <w:t>achiev</w:t>
      </w:r>
      <w:r>
        <w:rPr>
          <w:rFonts w:ascii="Times New Roman" w:hAnsi="Times New Roman" w:cs="Times New Roman"/>
          <w:sz w:val="22"/>
          <w:szCs w:val="22"/>
        </w:rPr>
        <w:t>ing</w:t>
      </w:r>
      <w:r w:rsidR="009424CA">
        <w:rPr>
          <w:rFonts w:ascii="Times New Roman" w:hAnsi="Times New Roman" w:cs="Times New Roman"/>
          <w:sz w:val="22"/>
          <w:szCs w:val="22"/>
        </w:rPr>
        <w:t xml:space="preserve"> First Class Honour</w:t>
      </w:r>
      <w:r>
        <w:rPr>
          <w:rFonts w:ascii="Times New Roman" w:hAnsi="Times New Roman" w:cs="Times New Roman"/>
          <w:sz w:val="22"/>
          <w:szCs w:val="22"/>
        </w:rPr>
        <w:t>s (1.1)</w:t>
      </w:r>
      <w:r w:rsidR="009424CA">
        <w:rPr>
          <w:rFonts w:ascii="Times New Roman" w:hAnsi="Times New Roman" w:cs="Times New Roman"/>
          <w:sz w:val="22"/>
          <w:szCs w:val="22"/>
        </w:rPr>
        <w:t xml:space="preserve"> as my degree result</w:t>
      </w:r>
      <w:r>
        <w:rPr>
          <w:rFonts w:ascii="Times New Roman" w:hAnsi="Times New Roman" w:cs="Times New Roman"/>
          <w:sz w:val="22"/>
          <w:szCs w:val="22"/>
        </w:rPr>
        <w:t xml:space="preserve">. I subsequently pursued an LLM </w:t>
      </w:r>
      <w:r w:rsidR="009424CA">
        <w:rPr>
          <w:rFonts w:ascii="Times New Roman" w:hAnsi="Times New Roman" w:cs="Times New Roman"/>
          <w:sz w:val="22"/>
          <w:szCs w:val="22"/>
        </w:rPr>
        <w:t xml:space="preserve">in Intellectual Property and </w:t>
      </w:r>
      <w:r w:rsidR="00FB7A54">
        <w:rPr>
          <w:rFonts w:ascii="Times New Roman" w:hAnsi="Times New Roman" w:cs="Times New Roman"/>
          <w:sz w:val="22"/>
          <w:szCs w:val="22"/>
        </w:rPr>
        <w:t>I</w:t>
      </w:r>
      <w:r w:rsidR="009424CA">
        <w:rPr>
          <w:rFonts w:ascii="Times New Roman" w:hAnsi="Times New Roman" w:cs="Times New Roman"/>
          <w:sz w:val="22"/>
          <w:szCs w:val="22"/>
        </w:rPr>
        <w:t>nformation Technology Law in T</w:t>
      </w:r>
      <w:r>
        <w:rPr>
          <w:rFonts w:ascii="Times New Roman" w:hAnsi="Times New Roman" w:cs="Times New Roman"/>
          <w:sz w:val="22"/>
          <w:szCs w:val="22"/>
        </w:rPr>
        <w:t xml:space="preserve">CD from 2023-2024 where I attained a high 2.1 (68%). I </w:t>
      </w:r>
      <w:r w:rsidR="009B3559">
        <w:rPr>
          <w:rFonts w:ascii="Times New Roman" w:hAnsi="Times New Roman" w:cs="Times New Roman"/>
          <w:sz w:val="22"/>
          <w:szCs w:val="22"/>
        </w:rPr>
        <w:t xml:space="preserve">have </w:t>
      </w:r>
      <w:r>
        <w:rPr>
          <w:rFonts w:ascii="Times New Roman" w:hAnsi="Times New Roman" w:cs="Times New Roman"/>
          <w:sz w:val="22"/>
          <w:szCs w:val="22"/>
        </w:rPr>
        <w:t>completed 5/8 of the FE-1s, while pursuing my LLM. I am now awaiting results for a further two FE-1s.</w:t>
      </w:r>
      <w:r w:rsidR="005E0837">
        <w:rPr>
          <w:rFonts w:ascii="Times New Roman" w:hAnsi="Times New Roman" w:cs="Times New Roman"/>
          <w:sz w:val="22"/>
          <w:szCs w:val="22"/>
        </w:rPr>
        <w:t xml:space="preserve"> </w:t>
      </w:r>
      <w:r w:rsidR="009B3559">
        <w:rPr>
          <w:rFonts w:ascii="Times New Roman" w:hAnsi="Times New Roman" w:cs="Times New Roman"/>
          <w:sz w:val="22"/>
          <w:szCs w:val="22"/>
        </w:rPr>
        <w:t>I will</w:t>
      </w:r>
      <w:r w:rsidR="005E0837">
        <w:rPr>
          <w:rFonts w:ascii="Times New Roman" w:hAnsi="Times New Roman" w:cs="Times New Roman"/>
          <w:sz w:val="22"/>
          <w:szCs w:val="22"/>
        </w:rPr>
        <w:t xml:space="preserve"> sit </w:t>
      </w:r>
      <w:r w:rsidR="009B3559">
        <w:rPr>
          <w:rFonts w:ascii="Times New Roman" w:hAnsi="Times New Roman" w:cs="Times New Roman"/>
          <w:sz w:val="22"/>
          <w:szCs w:val="22"/>
        </w:rPr>
        <w:t xml:space="preserve">the </w:t>
      </w:r>
      <w:r w:rsidR="005E0837">
        <w:rPr>
          <w:rFonts w:ascii="Times New Roman" w:hAnsi="Times New Roman" w:cs="Times New Roman"/>
          <w:sz w:val="22"/>
          <w:szCs w:val="22"/>
        </w:rPr>
        <w:t>remaining FE-1</w:t>
      </w:r>
      <w:r w:rsidR="009B3559">
        <w:rPr>
          <w:rFonts w:ascii="Times New Roman" w:hAnsi="Times New Roman" w:cs="Times New Roman"/>
          <w:sz w:val="22"/>
          <w:szCs w:val="22"/>
        </w:rPr>
        <w:t xml:space="preserve"> in Company Law </w:t>
      </w:r>
      <w:r w:rsidR="005E0837">
        <w:rPr>
          <w:rFonts w:ascii="Times New Roman" w:hAnsi="Times New Roman" w:cs="Times New Roman"/>
          <w:sz w:val="22"/>
          <w:szCs w:val="22"/>
        </w:rPr>
        <w:t>in March 2024.</w:t>
      </w:r>
    </w:p>
    <w:p w14:paraId="3450C248" w14:textId="77777777" w:rsidR="003D7172" w:rsidRPr="00932C63" w:rsidRDefault="003D7172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FDB3507" w14:textId="36E1BD07" w:rsidR="00A84E7B" w:rsidRPr="00932C63" w:rsidRDefault="00A84E7B" w:rsidP="00A84E7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932C63">
        <w:rPr>
          <w:rFonts w:cs="Times New Roman"/>
          <w:sz w:val="22"/>
          <w:szCs w:val="22"/>
        </w:rPr>
        <w:t xml:space="preserve">I believe </w:t>
      </w:r>
      <w:r w:rsidR="009424CA">
        <w:rPr>
          <w:rFonts w:cs="Times New Roman"/>
          <w:sz w:val="22"/>
          <w:szCs w:val="22"/>
        </w:rPr>
        <w:t>being a trainee</w:t>
      </w:r>
      <w:r w:rsidRPr="00932C63">
        <w:rPr>
          <w:rFonts w:cs="Times New Roman"/>
          <w:sz w:val="22"/>
          <w:szCs w:val="22"/>
        </w:rPr>
        <w:t xml:space="preserve"> in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ByrneWallace</w:t>
      </w:r>
      <w:proofErr w:type="spellEnd"/>
      <w:r w:rsidRPr="00932C63">
        <w:rPr>
          <w:rFonts w:cs="Times New Roman"/>
          <w:sz w:val="22"/>
          <w:szCs w:val="22"/>
        </w:rPr>
        <w:t xml:space="preserve"> would provide an impressive and</w:t>
      </w:r>
      <w:r w:rsidR="0058104A">
        <w:rPr>
          <w:rFonts w:cs="Times New Roman"/>
          <w:sz w:val="22"/>
          <w:szCs w:val="22"/>
        </w:rPr>
        <w:t xml:space="preserve"> well</w:t>
      </w:r>
      <w:r w:rsidRPr="00932C63">
        <w:rPr>
          <w:rFonts w:cs="Times New Roman"/>
          <w:sz w:val="22"/>
          <w:szCs w:val="22"/>
        </w:rPr>
        <w:t xml:space="preserve"> consolidated foundation for a future legal career as a solicitor and would ensure a tangible engagement with the real-world of law. </w:t>
      </w:r>
      <w:proofErr w:type="spellStart"/>
      <w:r w:rsidR="00BC5C10">
        <w:rPr>
          <w:rFonts w:cs="Times New Roman"/>
          <w:sz w:val="22"/>
          <w:szCs w:val="22"/>
        </w:rPr>
        <w:t>ByrneWallace’s</w:t>
      </w:r>
      <w:proofErr w:type="spellEnd"/>
      <w:r w:rsidR="00BC5C10">
        <w:rPr>
          <w:rFonts w:cs="Times New Roman"/>
          <w:sz w:val="22"/>
          <w:szCs w:val="22"/>
        </w:rPr>
        <w:t xml:space="preserve"> varied top-tier awards </w:t>
      </w:r>
      <w:r w:rsidR="009424CA">
        <w:rPr>
          <w:rFonts w:cs="Times New Roman"/>
          <w:sz w:val="22"/>
          <w:szCs w:val="22"/>
        </w:rPr>
        <w:t xml:space="preserve">and the numerous high profile clients that it advises </w:t>
      </w:r>
      <w:r w:rsidR="00BC5C10" w:rsidRPr="00932C63">
        <w:rPr>
          <w:rFonts w:cs="Times New Roman"/>
          <w:sz w:val="22"/>
          <w:szCs w:val="22"/>
        </w:rPr>
        <w:t>indicate</w:t>
      </w:r>
      <w:r w:rsidR="009424CA">
        <w:rPr>
          <w:rFonts w:cs="Times New Roman"/>
          <w:sz w:val="22"/>
          <w:szCs w:val="22"/>
        </w:rPr>
        <w:t>s</w:t>
      </w:r>
      <w:r w:rsidR="00BC5C10" w:rsidRPr="00932C63">
        <w:rPr>
          <w:rFonts w:cs="Times New Roman"/>
          <w:sz w:val="22"/>
          <w:szCs w:val="22"/>
        </w:rPr>
        <w:t xml:space="preserve"> the prominence and professional expertise of the </w:t>
      </w:r>
      <w:r w:rsidR="00BC5C10">
        <w:rPr>
          <w:rFonts w:cs="Times New Roman"/>
          <w:sz w:val="22"/>
          <w:szCs w:val="22"/>
        </w:rPr>
        <w:t>F</w:t>
      </w:r>
      <w:r w:rsidR="00BC5C10" w:rsidRPr="00932C63">
        <w:rPr>
          <w:rFonts w:cs="Times New Roman"/>
          <w:sz w:val="22"/>
          <w:szCs w:val="22"/>
        </w:rPr>
        <w:t>irm</w:t>
      </w:r>
      <w:r w:rsidR="0058104A">
        <w:rPr>
          <w:rFonts w:cs="Times New Roman"/>
          <w:sz w:val="22"/>
          <w:szCs w:val="22"/>
        </w:rPr>
        <w:t xml:space="preserve">. </w:t>
      </w:r>
      <w:r w:rsidR="002C1143">
        <w:rPr>
          <w:rFonts w:cs="Times New Roman"/>
          <w:sz w:val="22"/>
          <w:szCs w:val="22"/>
        </w:rPr>
        <w:t>During my time</w:t>
      </w:r>
      <w:r w:rsidR="009424CA">
        <w:rPr>
          <w:rFonts w:cs="Times New Roman"/>
          <w:sz w:val="22"/>
          <w:szCs w:val="22"/>
        </w:rPr>
        <w:t xml:space="preserve"> as an intern</w:t>
      </w:r>
      <w:r w:rsidR="002C1143">
        <w:rPr>
          <w:rFonts w:cs="Times New Roman"/>
          <w:sz w:val="22"/>
          <w:szCs w:val="22"/>
        </w:rPr>
        <w:t xml:space="preserve"> </w:t>
      </w:r>
      <w:r w:rsidR="003D7172">
        <w:rPr>
          <w:rFonts w:cs="Times New Roman"/>
          <w:sz w:val="22"/>
          <w:szCs w:val="22"/>
        </w:rPr>
        <w:t xml:space="preserve">and subsequently as a paralegal </w:t>
      </w:r>
      <w:r w:rsidR="002C1143">
        <w:rPr>
          <w:rFonts w:cs="Times New Roman"/>
          <w:sz w:val="22"/>
          <w:szCs w:val="22"/>
        </w:rPr>
        <w:t>in the Firm</w:t>
      </w:r>
      <w:r w:rsidR="003D7172">
        <w:rPr>
          <w:rFonts w:cs="Times New Roman"/>
          <w:sz w:val="22"/>
          <w:szCs w:val="22"/>
        </w:rPr>
        <w:t>,</w:t>
      </w:r>
      <w:r w:rsidR="002C1143">
        <w:rPr>
          <w:rFonts w:cs="Times New Roman"/>
          <w:sz w:val="22"/>
          <w:szCs w:val="22"/>
        </w:rPr>
        <w:t xml:space="preserve"> I </w:t>
      </w:r>
      <w:r w:rsidR="0058104A">
        <w:rPr>
          <w:rFonts w:cs="Times New Roman"/>
          <w:sz w:val="22"/>
          <w:szCs w:val="22"/>
        </w:rPr>
        <w:t xml:space="preserve">also </w:t>
      </w:r>
      <w:r w:rsidR="002C1143">
        <w:rPr>
          <w:rFonts w:cs="Times New Roman"/>
          <w:sz w:val="22"/>
          <w:szCs w:val="22"/>
        </w:rPr>
        <w:t xml:space="preserve">was highly impressed by the collegiality and approachability of everyone that I worked with. </w:t>
      </w:r>
      <w:r w:rsidR="00BC5C10">
        <w:rPr>
          <w:rFonts w:cs="Times New Roman"/>
          <w:sz w:val="22"/>
          <w:szCs w:val="22"/>
        </w:rPr>
        <w:t xml:space="preserve">These are added factors that motivated me to apply for the </w:t>
      </w:r>
      <w:r w:rsidR="009424CA">
        <w:rPr>
          <w:rFonts w:cs="Times New Roman"/>
          <w:sz w:val="22"/>
          <w:szCs w:val="22"/>
        </w:rPr>
        <w:t>traineeship</w:t>
      </w:r>
      <w:r w:rsidR="00BC5C10">
        <w:rPr>
          <w:rFonts w:cs="Times New Roman"/>
          <w:sz w:val="22"/>
          <w:szCs w:val="22"/>
        </w:rPr>
        <w:t>.</w:t>
      </w:r>
    </w:p>
    <w:p w14:paraId="478E4DF8" w14:textId="77777777" w:rsidR="00A84E7B" w:rsidRPr="00932C63" w:rsidRDefault="00A84E7B" w:rsidP="00A84E7B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467D1746" w14:textId="00E40FB1" w:rsidR="000B61D6" w:rsidRDefault="00A84E7B" w:rsidP="00A84E7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A84E7B">
        <w:rPr>
          <w:rFonts w:cs="Times New Roman"/>
          <w:sz w:val="22"/>
          <w:szCs w:val="22"/>
        </w:rPr>
        <w:t xml:space="preserve">A career in </w:t>
      </w:r>
      <w:r w:rsidR="002C1143">
        <w:rPr>
          <w:rFonts w:cs="Times New Roman"/>
          <w:sz w:val="22"/>
          <w:szCs w:val="22"/>
        </w:rPr>
        <w:t xml:space="preserve">a </w:t>
      </w:r>
      <w:r w:rsidRPr="00A84E7B">
        <w:rPr>
          <w:rFonts w:cs="Times New Roman"/>
          <w:sz w:val="22"/>
          <w:szCs w:val="22"/>
        </w:rPr>
        <w:t>commercial law</w:t>
      </w:r>
      <w:r w:rsidR="002C1143">
        <w:rPr>
          <w:rFonts w:cs="Times New Roman"/>
          <w:sz w:val="22"/>
          <w:szCs w:val="22"/>
        </w:rPr>
        <w:t xml:space="preserve"> firm such as </w:t>
      </w:r>
      <w:proofErr w:type="spellStart"/>
      <w:r w:rsidR="002C1143">
        <w:rPr>
          <w:rFonts w:cs="Times New Roman"/>
          <w:sz w:val="22"/>
          <w:szCs w:val="22"/>
        </w:rPr>
        <w:t>ByrneWallace</w:t>
      </w:r>
      <w:proofErr w:type="spellEnd"/>
      <w:r w:rsidRPr="00A84E7B">
        <w:rPr>
          <w:rFonts w:cs="Times New Roman"/>
          <w:sz w:val="22"/>
          <w:szCs w:val="22"/>
        </w:rPr>
        <w:t xml:space="preserve"> appeals to me on account of how it rewards commitment, intellectual rigor and curiosity regarding a dynamic legal landscape. The law is something which is never set in stone. It’s the challenge to fashion comprehensive advice for </w:t>
      </w:r>
      <w:r w:rsidR="005E0837">
        <w:rPr>
          <w:rFonts w:cs="Times New Roman"/>
          <w:sz w:val="22"/>
          <w:szCs w:val="22"/>
        </w:rPr>
        <w:t>commercial</w:t>
      </w:r>
      <w:r w:rsidRPr="00A84E7B">
        <w:rPr>
          <w:rFonts w:cs="Times New Roman"/>
          <w:sz w:val="22"/>
          <w:szCs w:val="22"/>
        </w:rPr>
        <w:t xml:space="preserve"> client</w:t>
      </w:r>
      <w:r w:rsidR="005E0837">
        <w:rPr>
          <w:rFonts w:cs="Times New Roman"/>
          <w:sz w:val="22"/>
          <w:szCs w:val="22"/>
        </w:rPr>
        <w:t>s</w:t>
      </w:r>
      <w:r w:rsidRPr="00A84E7B">
        <w:rPr>
          <w:rFonts w:cs="Times New Roman"/>
          <w:sz w:val="22"/>
          <w:szCs w:val="22"/>
        </w:rPr>
        <w:t xml:space="preserve"> in a manner which can be easily understood by them, while keeping abreast of any changes in the legal arena, which makes a career in law appealing and exciting to me. </w:t>
      </w:r>
      <w:r w:rsidR="000B61D6">
        <w:rPr>
          <w:rFonts w:cs="Times New Roman"/>
          <w:sz w:val="22"/>
          <w:szCs w:val="22"/>
        </w:rPr>
        <w:t xml:space="preserve">This was impressed upon me during </w:t>
      </w:r>
      <w:r w:rsidR="009F25CB">
        <w:rPr>
          <w:rFonts w:cs="Times New Roman"/>
          <w:sz w:val="22"/>
          <w:szCs w:val="22"/>
        </w:rPr>
        <w:t xml:space="preserve">my time in </w:t>
      </w:r>
      <w:proofErr w:type="spellStart"/>
      <w:r w:rsidR="009F25CB">
        <w:rPr>
          <w:rFonts w:cs="Times New Roman"/>
          <w:sz w:val="22"/>
          <w:szCs w:val="22"/>
        </w:rPr>
        <w:t>ByrneWallace</w:t>
      </w:r>
      <w:proofErr w:type="spellEnd"/>
      <w:r w:rsidR="009F25CB">
        <w:rPr>
          <w:rFonts w:cs="Times New Roman"/>
          <w:sz w:val="22"/>
          <w:szCs w:val="22"/>
        </w:rPr>
        <w:t xml:space="preserve"> as an</w:t>
      </w:r>
      <w:r w:rsidR="000B61D6">
        <w:rPr>
          <w:rFonts w:cs="Times New Roman"/>
          <w:sz w:val="22"/>
          <w:szCs w:val="22"/>
        </w:rPr>
        <w:t xml:space="preserve"> intern</w:t>
      </w:r>
      <w:r w:rsidR="009F25CB">
        <w:rPr>
          <w:rFonts w:cs="Times New Roman"/>
          <w:sz w:val="22"/>
          <w:szCs w:val="22"/>
        </w:rPr>
        <w:t xml:space="preserve"> and paralegal </w:t>
      </w:r>
      <w:r w:rsidR="000B61D6">
        <w:rPr>
          <w:rFonts w:cs="Times New Roman"/>
          <w:sz w:val="22"/>
          <w:szCs w:val="22"/>
        </w:rPr>
        <w:t>in terms of changes to how personal data can be transferred from the EU to US on account of the recent EU-US Data Privacy Framework and what impacts this might have on advice to clients going ahead.</w:t>
      </w:r>
    </w:p>
    <w:p w14:paraId="2D9050F8" w14:textId="77777777" w:rsidR="00A84E7B" w:rsidRDefault="00A84E7B" w:rsidP="00A84E7B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23035F74" w14:textId="0DE71B3A" w:rsidR="00A84E7B" w:rsidRDefault="00A84E7B" w:rsidP="00A84E7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A84E7B">
        <w:rPr>
          <w:rFonts w:cs="Times New Roman"/>
          <w:sz w:val="22"/>
          <w:szCs w:val="22"/>
        </w:rPr>
        <w:t>Th</w:t>
      </w:r>
      <w:r w:rsidR="000B61D6">
        <w:rPr>
          <w:rFonts w:cs="Times New Roman"/>
          <w:sz w:val="22"/>
          <w:szCs w:val="22"/>
        </w:rPr>
        <w:t>e</w:t>
      </w:r>
      <w:r w:rsidRPr="00A84E7B">
        <w:rPr>
          <w:rFonts w:cs="Times New Roman"/>
          <w:sz w:val="22"/>
          <w:szCs w:val="22"/>
        </w:rPr>
        <w:t xml:space="preserve"> combination of creative problem resolution, maintaining commercial awareness and working as a team consolidates my desire for a career in law. A commercial law firm puts one at the centre of the above and allows direct engagement with any legal developments, which could impact a client's interests. Being in a commercial law firm also allows one to be at the forefront of fashioning substantive and well-reasoned legal advice for high-profile clients. The need to continually keep a finger on the pulse of the commercial field also ensures that it's a career which rewards adaptability.</w:t>
      </w:r>
      <w:r w:rsidR="003D7172">
        <w:rPr>
          <w:rFonts w:cs="Times New Roman"/>
          <w:sz w:val="22"/>
          <w:szCs w:val="22"/>
        </w:rPr>
        <w:t xml:space="preserve"> </w:t>
      </w:r>
      <w:r w:rsidR="00A41D06">
        <w:rPr>
          <w:rFonts w:cs="Times New Roman"/>
          <w:sz w:val="22"/>
          <w:szCs w:val="22"/>
        </w:rPr>
        <w:t>This was</w:t>
      </w:r>
      <w:r w:rsidR="009B3559">
        <w:rPr>
          <w:rFonts w:cs="Times New Roman"/>
          <w:sz w:val="22"/>
          <w:szCs w:val="22"/>
        </w:rPr>
        <w:t xml:space="preserve"> also</w:t>
      </w:r>
      <w:r w:rsidR="00A41D06">
        <w:rPr>
          <w:rFonts w:cs="Times New Roman"/>
          <w:sz w:val="22"/>
          <w:szCs w:val="22"/>
        </w:rPr>
        <w:t xml:space="preserve"> impressed upon me when completing Matheson’s Virtual Experience Programme.</w:t>
      </w:r>
    </w:p>
    <w:p w14:paraId="66A4C724" w14:textId="77777777" w:rsidR="00A84E7B" w:rsidRPr="00932C63" w:rsidRDefault="00A84E7B" w:rsidP="00A84E7B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2D0F98A9" w14:textId="466327CF" w:rsidR="005E0837" w:rsidRDefault="00A84E7B" w:rsidP="00A84E7B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932C63">
        <w:rPr>
          <w:rFonts w:cs="Times New Roman"/>
          <w:sz w:val="22"/>
          <w:szCs w:val="22"/>
        </w:rPr>
        <w:t xml:space="preserve">A concept I developed with the Oncology Department of the Beaumont RCSI Cancer Centre relating to capacity and consent to systemic anti-cancer therapy was accepted for an oral presentation and presented at the 2022 Annual Meeting of the European Society of Medical Oncology / European </w:t>
      </w:r>
      <w:r w:rsidRPr="00932C63">
        <w:rPr>
          <w:rFonts w:cs="Times New Roman"/>
          <w:sz w:val="22"/>
          <w:szCs w:val="22"/>
        </w:rPr>
        <w:lastRenderedPageBreak/>
        <w:t xml:space="preserve">Oncology Nursing Society. </w:t>
      </w:r>
      <w:r w:rsidR="009F25CB">
        <w:rPr>
          <w:rFonts w:cs="Times New Roman"/>
          <w:sz w:val="22"/>
          <w:szCs w:val="22"/>
        </w:rPr>
        <w:t>This highlights my ability to analyse a situation,</w:t>
      </w:r>
      <w:r w:rsidR="009B3559">
        <w:rPr>
          <w:rFonts w:cs="Times New Roman"/>
          <w:sz w:val="22"/>
          <w:szCs w:val="22"/>
        </w:rPr>
        <w:t xml:space="preserve"> gather information,</w:t>
      </w:r>
      <w:r w:rsidR="00FE3564">
        <w:rPr>
          <w:rFonts w:cs="Times New Roman"/>
          <w:sz w:val="22"/>
          <w:szCs w:val="22"/>
        </w:rPr>
        <w:t xml:space="preserve"> </w:t>
      </w:r>
      <w:r w:rsidR="009B3559">
        <w:rPr>
          <w:rFonts w:cs="Times New Roman"/>
          <w:sz w:val="22"/>
          <w:szCs w:val="22"/>
        </w:rPr>
        <w:t xml:space="preserve">collaborate </w:t>
      </w:r>
      <w:r w:rsidR="009F25CB">
        <w:rPr>
          <w:rFonts w:cs="Times New Roman"/>
          <w:sz w:val="22"/>
          <w:szCs w:val="22"/>
        </w:rPr>
        <w:t>and deliver</w:t>
      </w:r>
      <w:r w:rsidR="000A4F3E">
        <w:rPr>
          <w:rFonts w:cs="Times New Roman"/>
          <w:sz w:val="22"/>
          <w:szCs w:val="22"/>
        </w:rPr>
        <w:t xml:space="preserve"> </w:t>
      </w:r>
      <w:r w:rsidR="009F25CB">
        <w:rPr>
          <w:rFonts w:cs="Times New Roman"/>
          <w:sz w:val="22"/>
          <w:szCs w:val="22"/>
        </w:rPr>
        <w:t>a result.</w:t>
      </w:r>
    </w:p>
    <w:p w14:paraId="6229962C" w14:textId="77777777" w:rsidR="00A84E7B" w:rsidRPr="00932C63" w:rsidRDefault="00A84E7B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8741B7" w14:textId="765BE213" w:rsidR="005E0837" w:rsidRDefault="00A84E7B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 xml:space="preserve">Some of my key personal skills include conscientiousness, taking initiative, </w:t>
      </w:r>
      <w:r w:rsidR="00F32386">
        <w:rPr>
          <w:rFonts w:ascii="Times New Roman" w:hAnsi="Times New Roman" w:cs="Times New Roman"/>
          <w:sz w:val="22"/>
          <w:szCs w:val="22"/>
        </w:rPr>
        <w:t xml:space="preserve">close </w:t>
      </w:r>
      <w:r w:rsidRPr="00932C63">
        <w:rPr>
          <w:rFonts w:ascii="Times New Roman" w:hAnsi="Times New Roman" w:cs="Times New Roman"/>
          <w:sz w:val="22"/>
          <w:szCs w:val="22"/>
        </w:rPr>
        <w:t xml:space="preserve">attention to detail as well as intellectual rigour. </w:t>
      </w:r>
      <w:r w:rsidR="005E0837">
        <w:rPr>
          <w:rFonts w:ascii="Times New Roman" w:hAnsi="Times New Roman" w:cs="Times New Roman"/>
          <w:sz w:val="22"/>
          <w:szCs w:val="22"/>
        </w:rPr>
        <w:t xml:space="preserve">This is apparent from my undergrad and postgrad degree results in addition to my prior legal experience in </w:t>
      </w:r>
      <w:proofErr w:type="spellStart"/>
      <w:r w:rsidR="005E0837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5E0837">
        <w:rPr>
          <w:rFonts w:ascii="Times New Roman" w:hAnsi="Times New Roman" w:cs="Times New Roman"/>
          <w:sz w:val="22"/>
          <w:szCs w:val="22"/>
        </w:rPr>
        <w:t xml:space="preserve"> and McGarr Solicitors. </w:t>
      </w:r>
      <w:r w:rsidRPr="00932C63">
        <w:rPr>
          <w:rFonts w:ascii="Times New Roman" w:hAnsi="Times New Roman" w:cs="Times New Roman"/>
          <w:sz w:val="22"/>
          <w:szCs w:val="22"/>
        </w:rPr>
        <w:t xml:space="preserve">I can </w:t>
      </w:r>
      <w:r w:rsidR="005E0837">
        <w:rPr>
          <w:rFonts w:ascii="Times New Roman" w:hAnsi="Times New Roman" w:cs="Times New Roman"/>
          <w:sz w:val="22"/>
          <w:szCs w:val="22"/>
        </w:rPr>
        <w:t xml:space="preserve">also </w:t>
      </w:r>
      <w:r w:rsidRPr="00932C63">
        <w:rPr>
          <w:rFonts w:ascii="Times New Roman" w:hAnsi="Times New Roman" w:cs="Times New Roman"/>
          <w:sz w:val="22"/>
          <w:szCs w:val="22"/>
        </w:rPr>
        <w:t>combine working as a team member with the capacity for independent research</w:t>
      </w:r>
      <w:r w:rsidR="005E0837">
        <w:rPr>
          <w:rFonts w:ascii="Times New Roman" w:hAnsi="Times New Roman" w:cs="Times New Roman"/>
          <w:sz w:val="22"/>
          <w:szCs w:val="22"/>
        </w:rPr>
        <w:t xml:space="preserve">, as demonstrated in my prior legal experience. </w:t>
      </w:r>
    </w:p>
    <w:p w14:paraId="07BFDCCA" w14:textId="77777777" w:rsidR="00A84E7B" w:rsidRPr="00932C63" w:rsidRDefault="00A84E7B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5E6009" w14:textId="7E6F4303" w:rsidR="00D65CC5" w:rsidRDefault="00D65CC5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</w:t>
      </w:r>
      <w:r w:rsidR="00F4054F">
        <w:rPr>
          <w:rFonts w:ascii="Times New Roman" w:hAnsi="Times New Roman" w:cs="Times New Roman"/>
          <w:sz w:val="22"/>
          <w:szCs w:val="22"/>
        </w:rPr>
        <w:t xml:space="preserve"> personal</w:t>
      </w:r>
      <w:r>
        <w:rPr>
          <w:rFonts w:ascii="Times New Roman" w:hAnsi="Times New Roman" w:cs="Times New Roman"/>
          <w:sz w:val="22"/>
          <w:szCs w:val="22"/>
        </w:rPr>
        <w:t xml:space="preserve"> attributes and achievements demonstrate my suitability as a </w:t>
      </w:r>
      <w:r w:rsidR="001C6E4B">
        <w:rPr>
          <w:rFonts w:ascii="Times New Roman" w:hAnsi="Times New Roman" w:cs="Times New Roman"/>
          <w:sz w:val="22"/>
          <w:szCs w:val="22"/>
        </w:rPr>
        <w:t xml:space="preserve">trainee </w:t>
      </w:r>
      <w:r>
        <w:rPr>
          <w:rFonts w:ascii="Times New Roman" w:hAnsi="Times New Roman" w:cs="Times New Roman"/>
          <w:sz w:val="22"/>
          <w:szCs w:val="22"/>
        </w:rPr>
        <w:t>in</w:t>
      </w:r>
      <w:r w:rsidR="001C6E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C1143">
        <w:rPr>
          <w:rFonts w:ascii="Times New Roman" w:hAnsi="Times New Roman" w:cs="Times New Roman"/>
          <w:sz w:val="22"/>
          <w:szCs w:val="22"/>
        </w:rPr>
        <w:t>ByrneWallace</w:t>
      </w:r>
      <w:proofErr w:type="spellEnd"/>
      <w:r w:rsidR="001C6E4B">
        <w:rPr>
          <w:rFonts w:ascii="Times New Roman" w:hAnsi="Times New Roman" w:cs="Times New Roman"/>
          <w:sz w:val="22"/>
          <w:szCs w:val="22"/>
        </w:rPr>
        <w:t xml:space="preserve"> </w:t>
      </w:r>
      <w:r w:rsidR="00F4054F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the varied ways</w:t>
      </w:r>
      <w:r w:rsidR="00FC2C1F">
        <w:rPr>
          <w:rFonts w:ascii="Times New Roman" w:hAnsi="Times New Roman" w:cs="Times New Roman"/>
          <w:sz w:val="22"/>
          <w:szCs w:val="22"/>
        </w:rPr>
        <w:t xml:space="preserve"> in which</w:t>
      </w:r>
      <w:r>
        <w:rPr>
          <w:rFonts w:ascii="Times New Roman" w:hAnsi="Times New Roman" w:cs="Times New Roman"/>
          <w:sz w:val="22"/>
          <w:szCs w:val="22"/>
        </w:rPr>
        <w:t xml:space="preserve"> I can offer much to the Firm</w:t>
      </w:r>
      <w:r w:rsidR="00F71262">
        <w:rPr>
          <w:rFonts w:ascii="Times New Roman" w:hAnsi="Times New Roman" w:cs="Times New Roman"/>
          <w:sz w:val="22"/>
          <w:szCs w:val="22"/>
        </w:rPr>
        <w:t>.</w:t>
      </w:r>
    </w:p>
    <w:p w14:paraId="201F41CD" w14:textId="77777777" w:rsidR="00A84E7B" w:rsidRPr="00932C63" w:rsidRDefault="00A84E7B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2C1FE0" w14:textId="77777777" w:rsidR="00A84E7B" w:rsidRPr="00932C63" w:rsidRDefault="00A84E7B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>Your sincerely,</w:t>
      </w:r>
    </w:p>
    <w:p w14:paraId="39CFBC60" w14:textId="77777777" w:rsidR="00A84E7B" w:rsidRPr="00932C63" w:rsidRDefault="00A84E7B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17A8D35" w14:textId="77777777" w:rsidR="00A84E7B" w:rsidRPr="00932C63" w:rsidRDefault="00A84E7B" w:rsidP="00A84E7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32C63">
        <w:rPr>
          <w:rFonts w:ascii="Times New Roman" w:hAnsi="Times New Roman" w:cs="Times New Roman"/>
          <w:sz w:val="22"/>
          <w:szCs w:val="22"/>
        </w:rPr>
        <w:t>Maitiú Breathnach.</w:t>
      </w:r>
    </w:p>
    <w:p w14:paraId="7B945DEA" w14:textId="77777777" w:rsidR="001820B5" w:rsidRDefault="001820B5"/>
    <w:sectPr w:rsidR="00182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7B"/>
    <w:rsid w:val="00051CD0"/>
    <w:rsid w:val="000A4F3E"/>
    <w:rsid w:val="000B61D6"/>
    <w:rsid w:val="000C33A0"/>
    <w:rsid w:val="001820B5"/>
    <w:rsid w:val="001C6E4B"/>
    <w:rsid w:val="002C1143"/>
    <w:rsid w:val="003D7172"/>
    <w:rsid w:val="0058104A"/>
    <w:rsid w:val="005828E3"/>
    <w:rsid w:val="005E0837"/>
    <w:rsid w:val="00680546"/>
    <w:rsid w:val="006C74D1"/>
    <w:rsid w:val="007218A0"/>
    <w:rsid w:val="009424CA"/>
    <w:rsid w:val="009B3559"/>
    <w:rsid w:val="009F25CB"/>
    <w:rsid w:val="00A11146"/>
    <w:rsid w:val="00A41D06"/>
    <w:rsid w:val="00A75E92"/>
    <w:rsid w:val="00A84E7B"/>
    <w:rsid w:val="00B524BE"/>
    <w:rsid w:val="00BC34A7"/>
    <w:rsid w:val="00BC5C10"/>
    <w:rsid w:val="00D65CC5"/>
    <w:rsid w:val="00E675C6"/>
    <w:rsid w:val="00E9092F"/>
    <w:rsid w:val="00F32386"/>
    <w:rsid w:val="00F4054F"/>
    <w:rsid w:val="00F71262"/>
    <w:rsid w:val="00FB7A54"/>
    <w:rsid w:val="00FC2C1F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82EC"/>
  <w15:chartTrackingRefBased/>
  <w15:docId w15:val="{07C2180B-5714-504A-A1FB-23C6B412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7B"/>
    <w:rPr>
      <w:color w:val="0563C1" w:themeColor="hyperlink"/>
      <w:u w:val="single"/>
    </w:rPr>
  </w:style>
  <w:style w:type="paragraph" w:customStyle="1" w:styleId="Standard">
    <w:name w:val="Standard"/>
    <w:rsid w:val="00A84E7B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51C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655</Words>
  <Characters>3447</Characters>
  <Application>Microsoft Office Word</Application>
  <DocSecurity>0</DocSecurity>
  <Lines>246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Maitiú Breathnach</dc:creator>
  <cp:keywords/>
  <dc:description/>
  <cp:lastModifiedBy>Maitiú Breathnach</cp:lastModifiedBy>
  <cp:revision>10</cp:revision>
  <dcterms:created xsi:type="dcterms:W3CDTF">2024-10-13T20:54:00Z</dcterms:created>
  <dcterms:modified xsi:type="dcterms:W3CDTF">2024-10-15T20:49:00Z</dcterms:modified>
</cp:coreProperties>
</file>