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E2" w:rsidRDefault="00FA02E2" w:rsidP="00FA02E2">
      <w:pPr>
        <w:widowControl w:val="0"/>
        <w:autoSpaceDE w:val="0"/>
        <w:autoSpaceDN w:val="0"/>
        <w:adjustRightInd w:val="0"/>
        <w:jc w:val="both"/>
        <w:rPr>
          <w:rFonts w:ascii="Times" w:hAnsi="Times" w:cs="Helvetica Neue"/>
          <w:i w:val="0"/>
          <w:sz w:val="22"/>
          <w:szCs w:val="22"/>
        </w:rPr>
      </w:pPr>
    </w:p>
    <w:p w:rsidR="00FA02E2" w:rsidRDefault="00FA02E2" w:rsidP="00FA02E2">
      <w:pPr>
        <w:widowControl w:val="0"/>
        <w:autoSpaceDE w:val="0"/>
        <w:autoSpaceDN w:val="0"/>
        <w:adjustRightInd w:val="0"/>
        <w:jc w:val="both"/>
        <w:rPr>
          <w:rFonts w:ascii="Times" w:hAnsi="Times" w:cs="Helvetica Neue"/>
          <w:i w:val="0"/>
          <w:sz w:val="22"/>
          <w:szCs w:val="22"/>
        </w:rPr>
      </w:pPr>
    </w:p>
    <w:p w:rsidR="00FA02E2" w:rsidRDefault="00FA02E2" w:rsidP="00FA02E2">
      <w:pPr>
        <w:widowControl w:val="0"/>
        <w:autoSpaceDE w:val="0"/>
        <w:autoSpaceDN w:val="0"/>
        <w:adjustRightInd w:val="0"/>
        <w:jc w:val="both"/>
        <w:rPr>
          <w:rFonts w:ascii="Times" w:hAnsi="Times" w:cs="Helvetica Neue"/>
          <w:i w:val="0"/>
          <w:sz w:val="22"/>
          <w:szCs w:val="22"/>
        </w:rPr>
      </w:pP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  <w:t>The Lodge,</w:t>
      </w:r>
    </w:p>
    <w:p w:rsidR="00FA02E2" w:rsidRDefault="00FA02E2" w:rsidP="00FA02E2">
      <w:pPr>
        <w:widowControl w:val="0"/>
        <w:autoSpaceDE w:val="0"/>
        <w:autoSpaceDN w:val="0"/>
        <w:adjustRightInd w:val="0"/>
        <w:jc w:val="both"/>
        <w:rPr>
          <w:rFonts w:ascii="Times" w:hAnsi="Times" w:cs="Helvetica Neue"/>
          <w:i w:val="0"/>
          <w:sz w:val="22"/>
          <w:szCs w:val="22"/>
        </w:rPr>
      </w:pP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 w:rsidRPr="00032E68">
        <w:rPr>
          <w:rFonts w:ascii="Times" w:hAnsi="Times" w:cs="Helvetica Neue"/>
          <w:i w:val="0"/>
          <w:sz w:val="22"/>
          <w:szCs w:val="22"/>
          <w:lang w:val="en-IE"/>
        </w:rPr>
        <w:tab/>
        <w:t>Corcamore</w:t>
      </w:r>
      <w:r>
        <w:rPr>
          <w:rFonts w:ascii="Times" w:hAnsi="Times" w:cs="Helvetica Neue"/>
          <w:i w:val="0"/>
          <w:sz w:val="22"/>
          <w:szCs w:val="22"/>
        </w:rPr>
        <w:t>,</w:t>
      </w:r>
    </w:p>
    <w:p w:rsidR="00FA02E2" w:rsidRDefault="00FA02E2" w:rsidP="00FA02E2">
      <w:pPr>
        <w:widowControl w:val="0"/>
        <w:autoSpaceDE w:val="0"/>
        <w:autoSpaceDN w:val="0"/>
        <w:adjustRightInd w:val="0"/>
        <w:jc w:val="both"/>
        <w:rPr>
          <w:rFonts w:ascii="Times" w:hAnsi="Times" w:cs="Helvetica Neue"/>
          <w:i w:val="0"/>
          <w:sz w:val="22"/>
          <w:szCs w:val="22"/>
        </w:rPr>
      </w:pP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  <w:t>Clarina,</w:t>
      </w:r>
    </w:p>
    <w:p w:rsidR="00545B32" w:rsidRDefault="00FA02E2" w:rsidP="00545B32">
      <w:pPr>
        <w:widowControl w:val="0"/>
        <w:autoSpaceDE w:val="0"/>
        <w:autoSpaceDN w:val="0"/>
        <w:adjustRightInd w:val="0"/>
        <w:jc w:val="both"/>
        <w:rPr>
          <w:rFonts w:ascii="Times" w:hAnsi="Times" w:cs="Helvetica Neue"/>
          <w:i w:val="0"/>
          <w:sz w:val="22"/>
          <w:szCs w:val="22"/>
        </w:rPr>
      </w:pP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>
        <w:rPr>
          <w:rFonts w:ascii="Times" w:hAnsi="Times" w:cs="Helvetica Neue"/>
          <w:i w:val="0"/>
          <w:sz w:val="22"/>
          <w:szCs w:val="22"/>
        </w:rPr>
        <w:tab/>
      </w:r>
      <w:r w:rsidR="00032E68">
        <w:rPr>
          <w:rFonts w:ascii="Times" w:hAnsi="Times" w:cs="Helvetica Neue"/>
          <w:i w:val="0"/>
          <w:sz w:val="22"/>
          <w:szCs w:val="22"/>
        </w:rPr>
        <w:t xml:space="preserve">Co. </w:t>
      </w:r>
      <w:r w:rsidR="00545B32">
        <w:rPr>
          <w:rFonts w:ascii="Times" w:hAnsi="Times" w:cs="Helvetica Neue"/>
          <w:i w:val="0"/>
          <w:sz w:val="22"/>
          <w:szCs w:val="22"/>
        </w:rPr>
        <w:t>Limerick</w:t>
      </w:r>
    </w:p>
    <w:p w:rsidR="00FA02E2" w:rsidRDefault="00FA02E2" w:rsidP="00545B32">
      <w:pPr>
        <w:widowControl w:val="0"/>
        <w:autoSpaceDE w:val="0"/>
        <w:autoSpaceDN w:val="0"/>
        <w:adjustRightInd w:val="0"/>
        <w:jc w:val="both"/>
        <w:rPr>
          <w:rFonts w:ascii="Times" w:hAnsi="Times" w:cs="Helvetica Neue"/>
          <w:i w:val="0"/>
          <w:sz w:val="22"/>
          <w:szCs w:val="22"/>
        </w:rPr>
      </w:pPr>
      <w:r>
        <w:rPr>
          <w:rFonts w:ascii="Times" w:hAnsi="Times" w:cs="Helvetica Neue"/>
          <w:i w:val="0"/>
          <w:sz w:val="22"/>
          <w:szCs w:val="22"/>
        </w:rPr>
        <w:t xml:space="preserve">Trainee </w:t>
      </w:r>
      <w:r w:rsidR="00545B32">
        <w:rPr>
          <w:rFonts w:ascii="Times" w:hAnsi="Times" w:cs="Helvetica Neue"/>
          <w:i w:val="0"/>
          <w:sz w:val="22"/>
          <w:szCs w:val="22"/>
        </w:rPr>
        <w:t xml:space="preserve">Solicitor </w:t>
      </w:r>
      <w:r>
        <w:rPr>
          <w:rFonts w:ascii="Times" w:hAnsi="Times" w:cs="Helvetica Neue"/>
          <w:i w:val="0"/>
          <w:sz w:val="22"/>
          <w:szCs w:val="22"/>
        </w:rPr>
        <w:t xml:space="preserve">Programme, </w:t>
      </w:r>
      <w:r w:rsidR="00545B32">
        <w:rPr>
          <w:rFonts w:ascii="Times" w:hAnsi="Times" w:cs="Helvetica Neue"/>
          <w:i w:val="0"/>
          <w:sz w:val="22"/>
          <w:szCs w:val="22"/>
        </w:rPr>
        <w:tab/>
      </w:r>
      <w:r w:rsidR="00545B32">
        <w:rPr>
          <w:rFonts w:ascii="Times" w:hAnsi="Times" w:cs="Helvetica Neue"/>
          <w:i w:val="0"/>
          <w:sz w:val="22"/>
          <w:szCs w:val="22"/>
        </w:rPr>
        <w:tab/>
      </w:r>
      <w:r w:rsidR="00545B32">
        <w:rPr>
          <w:rFonts w:ascii="Times" w:hAnsi="Times" w:cs="Helvetica Neue"/>
          <w:i w:val="0"/>
          <w:sz w:val="22"/>
          <w:szCs w:val="22"/>
        </w:rPr>
        <w:tab/>
      </w:r>
      <w:r w:rsidR="00545B32">
        <w:rPr>
          <w:rFonts w:ascii="Times" w:hAnsi="Times" w:cs="Helvetica Neue"/>
          <w:i w:val="0"/>
          <w:sz w:val="22"/>
          <w:szCs w:val="22"/>
        </w:rPr>
        <w:tab/>
      </w:r>
      <w:r w:rsidR="00545B32">
        <w:rPr>
          <w:rFonts w:ascii="Times" w:hAnsi="Times" w:cs="Helvetica Neue"/>
          <w:i w:val="0"/>
          <w:sz w:val="22"/>
          <w:szCs w:val="22"/>
        </w:rPr>
        <w:tab/>
      </w:r>
      <w:r w:rsidR="00545B32">
        <w:rPr>
          <w:rFonts w:ascii="Times" w:hAnsi="Times" w:cs="Helvetica Neue"/>
          <w:i w:val="0"/>
          <w:sz w:val="22"/>
          <w:szCs w:val="22"/>
        </w:rPr>
        <w:tab/>
      </w:r>
      <w:r w:rsidR="00545B32">
        <w:rPr>
          <w:rFonts w:ascii="Times" w:hAnsi="Times" w:cs="Helvetica Neue"/>
          <w:i w:val="0"/>
          <w:sz w:val="22"/>
          <w:szCs w:val="22"/>
        </w:rPr>
        <w:tab/>
        <w:t>23/10/2015</w:t>
      </w:r>
    </w:p>
    <w:p w:rsidR="00FA02E2" w:rsidRDefault="00545B32" w:rsidP="00FA02E2">
      <w:pPr>
        <w:widowControl w:val="0"/>
        <w:autoSpaceDE w:val="0"/>
        <w:autoSpaceDN w:val="0"/>
        <w:adjustRightInd w:val="0"/>
        <w:jc w:val="both"/>
        <w:rPr>
          <w:rFonts w:ascii="Times" w:hAnsi="Times" w:cs="Helvetica Neue"/>
          <w:i w:val="0"/>
          <w:sz w:val="22"/>
          <w:szCs w:val="22"/>
        </w:rPr>
      </w:pPr>
      <w:r>
        <w:rPr>
          <w:rFonts w:ascii="Times" w:hAnsi="Times" w:cs="Helvetica Neue"/>
          <w:i w:val="0"/>
          <w:sz w:val="22"/>
          <w:szCs w:val="22"/>
        </w:rPr>
        <w:t>Byrne Wallace</w:t>
      </w:r>
      <w:r w:rsidR="00FA02E2">
        <w:rPr>
          <w:rFonts w:ascii="Times" w:hAnsi="Times" w:cs="Helvetica Neue"/>
          <w:i w:val="0"/>
          <w:sz w:val="22"/>
          <w:szCs w:val="22"/>
        </w:rPr>
        <w:t>,</w:t>
      </w:r>
    </w:p>
    <w:p w:rsidR="00FA02E2" w:rsidRDefault="00545B32" w:rsidP="00FA02E2">
      <w:pPr>
        <w:widowControl w:val="0"/>
        <w:autoSpaceDE w:val="0"/>
        <w:autoSpaceDN w:val="0"/>
        <w:adjustRightInd w:val="0"/>
        <w:jc w:val="both"/>
        <w:rPr>
          <w:rFonts w:ascii="Times" w:hAnsi="Times" w:cs="Helvetica Neue"/>
          <w:i w:val="0"/>
          <w:sz w:val="22"/>
          <w:szCs w:val="22"/>
        </w:rPr>
      </w:pPr>
      <w:r>
        <w:rPr>
          <w:rFonts w:ascii="Times" w:hAnsi="Times" w:cs="Helvetica Neue"/>
          <w:i w:val="0"/>
          <w:sz w:val="22"/>
          <w:szCs w:val="22"/>
        </w:rPr>
        <w:t>88 Harcourt Street</w:t>
      </w:r>
      <w:r w:rsidR="00FA02E2">
        <w:rPr>
          <w:rFonts w:ascii="Times" w:hAnsi="Times" w:cs="Helvetica Neue"/>
          <w:i w:val="0"/>
          <w:sz w:val="22"/>
          <w:szCs w:val="22"/>
        </w:rPr>
        <w:t>,</w:t>
      </w:r>
    </w:p>
    <w:p w:rsidR="00FA02E2" w:rsidRDefault="00FA02E2" w:rsidP="00FA02E2">
      <w:pPr>
        <w:widowControl w:val="0"/>
        <w:autoSpaceDE w:val="0"/>
        <w:autoSpaceDN w:val="0"/>
        <w:adjustRightInd w:val="0"/>
        <w:jc w:val="both"/>
        <w:rPr>
          <w:rFonts w:ascii="Times" w:hAnsi="Times" w:cs="Helvetica Neue"/>
          <w:i w:val="0"/>
          <w:sz w:val="22"/>
          <w:szCs w:val="22"/>
        </w:rPr>
      </w:pPr>
      <w:r>
        <w:rPr>
          <w:rFonts w:ascii="Times" w:hAnsi="Times" w:cs="Helvetica Neue"/>
          <w:i w:val="0"/>
          <w:sz w:val="22"/>
          <w:szCs w:val="22"/>
        </w:rPr>
        <w:t>Dublin 2.</w:t>
      </w:r>
    </w:p>
    <w:p w:rsidR="00FA02E2" w:rsidRPr="003C3E90" w:rsidRDefault="00FA02E2" w:rsidP="00FA02E2">
      <w:pPr>
        <w:widowControl w:val="0"/>
        <w:autoSpaceDE w:val="0"/>
        <w:autoSpaceDN w:val="0"/>
        <w:adjustRightInd w:val="0"/>
        <w:jc w:val="both"/>
        <w:rPr>
          <w:rFonts w:ascii="Times" w:hAnsi="Times" w:cs="Helvetica Neue"/>
          <w:i w:val="0"/>
          <w:sz w:val="22"/>
          <w:szCs w:val="22"/>
        </w:rPr>
      </w:pPr>
    </w:p>
    <w:p w:rsidR="00FA02E2" w:rsidRPr="003C3E90" w:rsidRDefault="00FA02E2" w:rsidP="00FA02E2">
      <w:pPr>
        <w:widowControl w:val="0"/>
        <w:autoSpaceDE w:val="0"/>
        <w:autoSpaceDN w:val="0"/>
        <w:adjustRightInd w:val="0"/>
        <w:jc w:val="center"/>
        <w:rPr>
          <w:rFonts w:ascii="Times" w:hAnsi="Times" w:cs="Helvetica Neue"/>
          <w:b/>
          <w:i w:val="0"/>
          <w:sz w:val="22"/>
          <w:szCs w:val="22"/>
        </w:rPr>
      </w:pPr>
      <w:r w:rsidRPr="003C3E90">
        <w:rPr>
          <w:rFonts w:ascii="Times" w:hAnsi="Times" w:cs="Helvetica Neue"/>
          <w:b/>
          <w:i w:val="0"/>
          <w:sz w:val="22"/>
          <w:szCs w:val="22"/>
        </w:rPr>
        <w:t xml:space="preserve">Re: Application for </w:t>
      </w:r>
      <w:r w:rsidR="00693F9F">
        <w:rPr>
          <w:rFonts w:ascii="Times" w:hAnsi="Times" w:cs="Helvetica Neue"/>
          <w:b/>
          <w:i w:val="0"/>
          <w:sz w:val="22"/>
          <w:szCs w:val="22"/>
        </w:rPr>
        <w:t>Byrne</w:t>
      </w:r>
      <w:r w:rsidR="001E2D2E">
        <w:rPr>
          <w:rFonts w:ascii="Times" w:hAnsi="Times" w:cs="Helvetica Neue"/>
          <w:b/>
          <w:i w:val="0"/>
          <w:sz w:val="22"/>
          <w:szCs w:val="22"/>
        </w:rPr>
        <w:t>Wallace</w:t>
      </w:r>
      <w:r w:rsidR="00545B32">
        <w:rPr>
          <w:rFonts w:ascii="Times" w:hAnsi="Times" w:cs="Helvetica Neue"/>
          <w:b/>
          <w:i w:val="0"/>
          <w:sz w:val="22"/>
          <w:szCs w:val="22"/>
        </w:rPr>
        <w:t xml:space="preserve"> Trainee Solicitor</w:t>
      </w:r>
      <w:r w:rsidRPr="003C3E90">
        <w:rPr>
          <w:rFonts w:ascii="Times" w:hAnsi="Times" w:cs="Helvetica Neue"/>
          <w:b/>
          <w:i w:val="0"/>
          <w:sz w:val="22"/>
          <w:szCs w:val="22"/>
        </w:rPr>
        <w:t xml:space="preserve"> Programme 2016</w:t>
      </w:r>
    </w:p>
    <w:p w:rsidR="00FA02E2" w:rsidRPr="003C3E90" w:rsidRDefault="00FA02E2" w:rsidP="00FA02E2">
      <w:pPr>
        <w:widowControl w:val="0"/>
        <w:autoSpaceDE w:val="0"/>
        <w:autoSpaceDN w:val="0"/>
        <w:adjustRightInd w:val="0"/>
        <w:jc w:val="both"/>
        <w:rPr>
          <w:rFonts w:ascii="Times" w:hAnsi="Times" w:cs="Helvetica Neue"/>
          <w:i w:val="0"/>
          <w:sz w:val="22"/>
          <w:szCs w:val="22"/>
        </w:rPr>
      </w:pPr>
    </w:p>
    <w:p w:rsidR="00FA02E2" w:rsidRDefault="00FA02E2" w:rsidP="00FA02E2">
      <w:pPr>
        <w:widowControl w:val="0"/>
        <w:autoSpaceDE w:val="0"/>
        <w:autoSpaceDN w:val="0"/>
        <w:adjustRightInd w:val="0"/>
        <w:jc w:val="both"/>
        <w:rPr>
          <w:rFonts w:ascii="Times" w:hAnsi="Times" w:cs="Helvetica Neue"/>
          <w:i w:val="0"/>
          <w:sz w:val="22"/>
          <w:szCs w:val="22"/>
        </w:rPr>
      </w:pPr>
    </w:p>
    <w:p w:rsidR="00FA02E2" w:rsidRPr="002E7FFC" w:rsidRDefault="00FA02E2" w:rsidP="00FA02E2">
      <w:pPr>
        <w:widowControl w:val="0"/>
        <w:autoSpaceDE w:val="0"/>
        <w:autoSpaceDN w:val="0"/>
        <w:adjustRightInd w:val="0"/>
        <w:jc w:val="both"/>
        <w:rPr>
          <w:i w:val="0"/>
          <w:sz w:val="22"/>
          <w:szCs w:val="22"/>
        </w:rPr>
      </w:pPr>
      <w:r w:rsidRPr="002E7FFC">
        <w:rPr>
          <w:i w:val="0"/>
          <w:sz w:val="22"/>
          <w:szCs w:val="22"/>
        </w:rPr>
        <w:t xml:space="preserve">Dear </w:t>
      </w:r>
      <w:r w:rsidR="00545B32">
        <w:rPr>
          <w:i w:val="0"/>
          <w:sz w:val="22"/>
          <w:szCs w:val="22"/>
        </w:rPr>
        <w:t>Sir/Madam</w:t>
      </w:r>
      <w:r w:rsidRPr="002E7FFC">
        <w:rPr>
          <w:i w:val="0"/>
          <w:sz w:val="22"/>
          <w:szCs w:val="22"/>
        </w:rPr>
        <w:t xml:space="preserve">, </w:t>
      </w:r>
    </w:p>
    <w:p w:rsidR="00FA02E2" w:rsidRPr="002E7FFC" w:rsidRDefault="00FA02E2" w:rsidP="00FA02E2">
      <w:pPr>
        <w:widowControl w:val="0"/>
        <w:autoSpaceDE w:val="0"/>
        <w:autoSpaceDN w:val="0"/>
        <w:adjustRightInd w:val="0"/>
        <w:jc w:val="both"/>
        <w:rPr>
          <w:i w:val="0"/>
          <w:sz w:val="22"/>
          <w:szCs w:val="22"/>
        </w:rPr>
      </w:pPr>
    </w:p>
    <w:p w:rsidR="00FA02E2" w:rsidRPr="002E7FFC" w:rsidRDefault="00FA02E2" w:rsidP="00FA02E2">
      <w:pPr>
        <w:widowControl w:val="0"/>
        <w:autoSpaceDE w:val="0"/>
        <w:autoSpaceDN w:val="0"/>
        <w:adjustRightInd w:val="0"/>
        <w:jc w:val="both"/>
        <w:rPr>
          <w:i w:val="0"/>
          <w:sz w:val="22"/>
          <w:szCs w:val="22"/>
        </w:rPr>
      </w:pPr>
      <w:r w:rsidRPr="002E7FFC">
        <w:rPr>
          <w:i w:val="0"/>
          <w:sz w:val="22"/>
          <w:szCs w:val="22"/>
        </w:rPr>
        <w:t xml:space="preserve">I wish to apply for a position on the </w:t>
      </w:r>
      <w:r w:rsidR="00693F9F">
        <w:rPr>
          <w:i w:val="0"/>
          <w:sz w:val="22"/>
          <w:szCs w:val="22"/>
        </w:rPr>
        <w:t>Byrne</w:t>
      </w:r>
      <w:r w:rsidR="00545B32">
        <w:rPr>
          <w:i w:val="0"/>
          <w:sz w:val="22"/>
          <w:szCs w:val="22"/>
        </w:rPr>
        <w:t>Wallace Trainee Solicitor</w:t>
      </w:r>
      <w:r w:rsidRPr="002E7FFC">
        <w:rPr>
          <w:i w:val="0"/>
          <w:sz w:val="22"/>
          <w:szCs w:val="22"/>
        </w:rPr>
        <w:t xml:space="preserve"> Programme beginning in 2016.</w:t>
      </w:r>
    </w:p>
    <w:p w:rsidR="00FA02E2" w:rsidRPr="002E7FFC" w:rsidRDefault="00FA02E2" w:rsidP="00FA02E2">
      <w:pPr>
        <w:widowControl w:val="0"/>
        <w:autoSpaceDE w:val="0"/>
        <w:autoSpaceDN w:val="0"/>
        <w:adjustRightInd w:val="0"/>
        <w:jc w:val="both"/>
        <w:rPr>
          <w:i w:val="0"/>
          <w:sz w:val="22"/>
          <w:szCs w:val="22"/>
        </w:rPr>
      </w:pPr>
    </w:p>
    <w:p w:rsidR="00FA02E2" w:rsidRPr="002E7FFC" w:rsidRDefault="00FA02E2" w:rsidP="00FA02E2">
      <w:pPr>
        <w:widowControl w:val="0"/>
        <w:autoSpaceDE w:val="0"/>
        <w:autoSpaceDN w:val="0"/>
        <w:adjustRightInd w:val="0"/>
        <w:jc w:val="both"/>
        <w:rPr>
          <w:i w:val="0"/>
          <w:sz w:val="22"/>
          <w:szCs w:val="22"/>
        </w:rPr>
      </w:pPr>
      <w:r w:rsidRPr="002E7FFC">
        <w:rPr>
          <w:i w:val="0"/>
          <w:sz w:val="22"/>
          <w:szCs w:val="22"/>
        </w:rPr>
        <w:t xml:space="preserve">My reasons for applying for a traineeship with your firm are several. Firstly, </w:t>
      </w:r>
      <w:r w:rsidR="00693F9F">
        <w:rPr>
          <w:i w:val="0"/>
          <w:sz w:val="22"/>
          <w:szCs w:val="22"/>
        </w:rPr>
        <w:t>Byrne</w:t>
      </w:r>
      <w:r w:rsidR="00545B32">
        <w:rPr>
          <w:i w:val="0"/>
          <w:sz w:val="22"/>
          <w:szCs w:val="22"/>
        </w:rPr>
        <w:t>Wallace</w:t>
      </w:r>
      <w:r w:rsidRPr="002E7FFC">
        <w:rPr>
          <w:i w:val="0"/>
          <w:sz w:val="22"/>
          <w:szCs w:val="22"/>
        </w:rPr>
        <w:t xml:space="preserve"> enjoys an unparalleled reputation for excellence </w:t>
      </w:r>
      <w:r w:rsidR="00BF290A">
        <w:rPr>
          <w:i w:val="0"/>
          <w:sz w:val="22"/>
          <w:szCs w:val="22"/>
        </w:rPr>
        <w:t>with the legal profession</w:t>
      </w:r>
      <w:r w:rsidRPr="002E7FFC">
        <w:rPr>
          <w:i w:val="0"/>
          <w:sz w:val="22"/>
          <w:szCs w:val="22"/>
        </w:rPr>
        <w:t xml:space="preserve">. </w:t>
      </w:r>
      <w:r w:rsidR="00545B32">
        <w:rPr>
          <w:i w:val="0"/>
          <w:sz w:val="22"/>
          <w:szCs w:val="22"/>
        </w:rPr>
        <w:t>Despite this well</w:t>
      </w:r>
      <w:r>
        <w:rPr>
          <w:i w:val="0"/>
          <w:sz w:val="22"/>
          <w:szCs w:val="22"/>
        </w:rPr>
        <w:t xml:space="preserve">-established reputation, the firm consistently works to achieve higher standards of excellence and continues to </w:t>
      </w:r>
      <w:r w:rsidR="00F57865">
        <w:rPr>
          <w:i w:val="0"/>
          <w:sz w:val="22"/>
          <w:szCs w:val="22"/>
        </w:rPr>
        <w:t>set the bar for its competitors</w:t>
      </w:r>
      <w:r>
        <w:rPr>
          <w:i w:val="0"/>
          <w:sz w:val="22"/>
          <w:szCs w:val="22"/>
        </w:rPr>
        <w:t xml:space="preserve">. </w:t>
      </w:r>
      <w:r w:rsidRPr="002E7FFC">
        <w:rPr>
          <w:i w:val="0"/>
          <w:sz w:val="22"/>
          <w:szCs w:val="22"/>
        </w:rPr>
        <w:t>As somebody who constantly strives</w:t>
      </w:r>
      <w:r>
        <w:rPr>
          <w:i w:val="0"/>
          <w:sz w:val="22"/>
          <w:szCs w:val="22"/>
        </w:rPr>
        <w:t xml:space="preserve"> to improve and chal</w:t>
      </w:r>
      <w:bookmarkStart w:id="0" w:name="_GoBack"/>
      <w:bookmarkEnd w:id="0"/>
      <w:r>
        <w:rPr>
          <w:i w:val="0"/>
          <w:sz w:val="22"/>
          <w:szCs w:val="22"/>
        </w:rPr>
        <w:t>lenge myself</w:t>
      </w:r>
      <w:r w:rsidRPr="002E7FFC">
        <w:rPr>
          <w:i w:val="0"/>
          <w:sz w:val="22"/>
          <w:szCs w:val="22"/>
        </w:rPr>
        <w:t xml:space="preserve">, I have no doubt that </w:t>
      </w:r>
      <w:r w:rsidR="00545B32">
        <w:rPr>
          <w:i w:val="0"/>
          <w:sz w:val="22"/>
          <w:szCs w:val="22"/>
        </w:rPr>
        <w:t>Byr</w:t>
      </w:r>
      <w:r w:rsidR="00693F9F">
        <w:rPr>
          <w:i w:val="0"/>
          <w:sz w:val="22"/>
          <w:szCs w:val="22"/>
        </w:rPr>
        <w:t>ne</w:t>
      </w:r>
      <w:r w:rsidR="00545B32">
        <w:rPr>
          <w:i w:val="0"/>
          <w:sz w:val="22"/>
          <w:szCs w:val="22"/>
        </w:rPr>
        <w:t>Wallace</w:t>
      </w:r>
      <w:r w:rsidRPr="002E7FFC">
        <w:rPr>
          <w:i w:val="0"/>
          <w:sz w:val="22"/>
          <w:szCs w:val="22"/>
        </w:rPr>
        <w:t xml:space="preserve"> is the optimum environment in which to take the next step in my legal career.</w:t>
      </w:r>
    </w:p>
    <w:p w:rsidR="00FA02E2" w:rsidRPr="003B0403" w:rsidRDefault="00FA02E2" w:rsidP="00FA02E2">
      <w:pPr>
        <w:widowControl w:val="0"/>
        <w:autoSpaceDE w:val="0"/>
        <w:autoSpaceDN w:val="0"/>
        <w:adjustRightInd w:val="0"/>
        <w:jc w:val="both"/>
        <w:rPr>
          <w:i w:val="0"/>
          <w:sz w:val="22"/>
          <w:szCs w:val="22"/>
        </w:rPr>
      </w:pPr>
    </w:p>
    <w:p w:rsidR="003B0403" w:rsidRPr="00693F9F" w:rsidRDefault="00FA02E2" w:rsidP="00371BA6">
      <w:pPr>
        <w:widowControl w:val="0"/>
        <w:autoSpaceDE w:val="0"/>
        <w:autoSpaceDN w:val="0"/>
        <w:adjustRightInd w:val="0"/>
        <w:jc w:val="both"/>
        <w:rPr>
          <w:i w:val="0"/>
          <w:color w:val="171717"/>
          <w:sz w:val="22"/>
          <w:szCs w:val="22"/>
        </w:rPr>
      </w:pPr>
      <w:r w:rsidRPr="003B0403">
        <w:rPr>
          <w:i w:val="0"/>
          <w:sz w:val="22"/>
          <w:szCs w:val="22"/>
        </w:rPr>
        <w:t xml:space="preserve">However, any organization is only strong as the people of which it is comprised. The second reason that I wish to train in </w:t>
      </w:r>
      <w:r w:rsidR="00693F9F">
        <w:rPr>
          <w:i w:val="0"/>
          <w:sz w:val="22"/>
          <w:szCs w:val="22"/>
        </w:rPr>
        <w:t>Byrne</w:t>
      </w:r>
      <w:r w:rsidR="003B0403" w:rsidRPr="003B0403">
        <w:rPr>
          <w:i w:val="0"/>
          <w:sz w:val="22"/>
          <w:szCs w:val="22"/>
        </w:rPr>
        <w:t>Wallace</w:t>
      </w:r>
      <w:r w:rsidRPr="003B0403">
        <w:rPr>
          <w:i w:val="0"/>
          <w:sz w:val="22"/>
          <w:szCs w:val="22"/>
        </w:rPr>
        <w:t xml:space="preserve"> is </w:t>
      </w:r>
      <w:r w:rsidRPr="003B0403">
        <w:rPr>
          <w:i w:val="0"/>
          <w:color w:val="171717"/>
          <w:sz w:val="22"/>
          <w:szCs w:val="22"/>
        </w:rPr>
        <w:t>the unique ‘people-</w:t>
      </w:r>
      <w:r w:rsidR="00032E68" w:rsidRPr="003B0403">
        <w:rPr>
          <w:i w:val="0"/>
          <w:color w:val="171717"/>
          <w:sz w:val="22"/>
          <w:szCs w:val="22"/>
        </w:rPr>
        <w:t>centred</w:t>
      </w:r>
      <w:r w:rsidRPr="003B0403">
        <w:rPr>
          <w:i w:val="0"/>
          <w:color w:val="171717"/>
          <w:sz w:val="22"/>
          <w:szCs w:val="22"/>
        </w:rPr>
        <w:t xml:space="preserve">’ ethos at the heart of the firm. Aside from providing bespoke legal services to a range of clients, I am drawn to the firm’s deep commitment to cultivating and nurturing the talents of its trainees. </w:t>
      </w:r>
      <w:r w:rsidR="003B0403">
        <w:rPr>
          <w:i w:val="0"/>
          <w:color w:val="171717"/>
          <w:sz w:val="22"/>
          <w:szCs w:val="22"/>
        </w:rPr>
        <w:t>The</w:t>
      </w:r>
      <w:r w:rsidR="003B0403" w:rsidRPr="003B0403">
        <w:rPr>
          <w:i w:val="0"/>
          <w:color w:val="171717"/>
          <w:sz w:val="22"/>
          <w:szCs w:val="22"/>
        </w:rPr>
        <w:t xml:space="preserve"> firm</w:t>
      </w:r>
      <w:r w:rsidR="003B0403">
        <w:rPr>
          <w:i w:val="0"/>
          <w:color w:val="171717"/>
          <w:sz w:val="22"/>
          <w:szCs w:val="22"/>
        </w:rPr>
        <w:t xml:space="preserve"> holds a</w:t>
      </w:r>
      <w:r w:rsidR="003B0403" w:rsidRPr="003B0403">
        <w:rPr>
          <w:i w:val="0"/>
          <w:color w:val="171717"/>
          <w:sz w:val="22"/>
          <w:szCs w:val="22"/>
        </w:rPr>
        <w:t xml:space="preserve"> reputation for taking a genuine interest in its e</w:t>
      </w:r>
      <w:r w:rsidR="003B0403">
        <w:rPr>
          <w:i w:val="0"/>
          <w:color w:val="171717"/>
          <w:sz w:val="22"/>
          <w:szCs w:val="22"/>
        </w:rPr>
        <w:t>mployees as individuals and</w:t>
      </w:r>
      <w:r w:rsidR="00371BA6">
        <w:rPr>
          <w:i w:val="0"/>
          <w:color w:val="171717"/>
          <w:sz w:val="22"/>
          <w:szCs w:val="22"/>
        </w:rPr>
        <w:t xml:space="preserve"> embodying a supportive learning culture focused on producing </w:t>
      </w:r>
      <w:r w:rsidR="003B0403" w:rsidRPr="003B0403">
        <w:rPr>
          <w:i w:val="0"/>
          <w:color w:val="171717"/>
          <w:sz w:val="22"/>
          <w:szCs w:val="22"/>
        </w:rPr>
        <w:t xml:space="preserve">a team of well-rounded, competent and accomplished </w:t>
      </w:r>
      <w:r w:rsidR="003B0403" w:rsidRPr="00693F9F">
        <w:rPr>
          <w:i w:val="0"/>
          <w:color w:val="171717"/>
          <w:sz w:val="22"/>
          <w:szCs w:val="22"/>
        </w:rPr>
        <w:t>lawyers.</w:t>
      </w:r>
      <w:r w:rsidR="00693F9F">
        <w:rPr>
          <w:i w:val="0"/>
          <w:color w:val="000000"/>
          <w:sz w:val="22"/>
          <w:szCs w:val="22"/>
          <w:lang w:val="en"/>
        </w:rPr>
        <w:t xml:space="preserve"> In</w:t>
      </w:r>
      <w:r w:rsidR="004F301B">
        <w:rPr>
          <w:i w:val="0"/>
          <w:color w:val="000000"/>
          <w:sz w:val="22"/>
          <w:szCs w:val="22"/>
          <w:lang w:val="en"/>
        </w:rPr>
        <w:t xml:space="preserve"> addition to</w:t>
      </w:r>
      <w:r w:rsidR="00BF290A">
        <w:rPr>
          <w:i w:val="0"/>
          <w:color w:val="000000"/>
          <w:sz w:val="22"/>
          <w:szCs w:val="22"/>
          <w:lang w:val="en"/>
        </w:rPr>
        <w:t xml:space="preserve"> regular</w:t>
      </w:r>
      <w:r w:rsidR="00693F9F">
        <w:rPr>
          <w:i w:val="0"/>
          <w:color w:val="000000"/>
          <w:sz w:val="22"/>
          <w:szCs w:val="22"/>
          <w:lang w:val="en"/>
        </w:rPr>
        <w:t xml:space="preserve"> in-house training, the fact that trainees are assigned to a partner</w:t>
      </w:r>
      <w:r w:rsidR="00693F9F" w:rsidRPr="00693F9F">
        <w:rPr>
          <w:i w:val="0"/>
          <w:color w:val="000000"/>
          <w:sz w:val="22"/>
          <w:szCs w:val="22"/>
          <w:lang w:val="en"/>
        </w:rPr>
        <w:t xml:space="preserve"> i</w:t>
      </w:r>
      <w:r w:rsidR="00693F9F">
        <w:rPr>
          <w:i w:val="0"/>
          <w:color w:val="000000"/>
          <w:sz w:val="22"/>
          <w:szCs w:val="22"/>
          <w:lang w:val="en"/>
        </w:rPr>
        <w:t xml:space="preserve">n each department during rotations, </w:t>
      </w:r>
      <w:r w:rsidR="00693F9F" w:rsidRPr="00693F9F">
        <w:rPr>
          <w:i w:val="0"/>
          <w:color w:val="000000"/>
          <w:sz w:val="22"/>
          <w:szCs w:val="22"/>
          <w:lang w:val="en"/>
        </w:rPr>
        <w:t xml:space="preserve">ensures a consistent level of learning and development by providing direct access to practical advice and </w:t>
      </w:r>
      <w:r w:rsidR="00693F9F">
        <w:rPr>
          <w:i w:val="0"/>
          <w:color w:val="000000"/>
          <w:sz w:val="22"/>
          <w:szCs w:val="22"/>
          <w:lang w:val="en"/>
        </w:rPr>
        <w:t>feedback.</w:t>
      </w:r>
    </w:p>
    <w:p w:rsidR="00371BA6" w:rsidRPr="00371BA6" w:rsidRDefault="00371BA6" w:rsidP="00371BA6">
      <w:pPr>
        <w:widowControl w:val="0"/>
        <w:autoSpaceDE w:val="0"/>
        <w:autoSpaceDN w:val="0"/>
        <w:adjustRightInd w:val="0"/>
        <w:jc w:val="both"/>
        <w:rPr>
          <w:i w:val="0"/>
          <w:color w:val="171717"/>
          <w:sz w:val="22"/>
          <w:szCs w:val="22"/>
        </w:rPr>
      </w:pPr>
    </w:p>
    <w:p w:rsidR="00FA02E2" w:rsidRPr="002E7FFC" w:rsidRDefault="00FA02E2" w:rsidP="002F0F72">
      <w:pPr>
        <w:pStyle w:val="NormalWeb"/>
        <w:jc w:val="both"/>
        <w:rPr>
          <w:color w:val="000000"/>
          <w:sz w:val="22"/>
          <w:szCs w:val="22"/>
          <w:lang w:val="en"/>
        </w:rPr>
      </w:pPr>
      <w:r w:rsidRPr="002E7FFC">
        <w:rPr>
          <w:color w:val="000000"/>
          <w:sz w:val="22"/>
          <w:szCs w:val="22"/>
          <w:lang w:val="en"/>
        </w:rPr>
        <w:t>T</w:t>
      </w:r>
      <w:r w:rsidR="00693F9F">
        <w:rPr>
          <w:color w:val="000000"/>
          <w:sz w:val="22"/>
          <w:szCs w:val="22"/>
          <w:lang w:val="en"/>
        </w:rPr>
        <w:t>hirdly, t</w:t>
      </w:r>
      <w:r w:rsidRPr="002E7FFC">
        <w:rPr>
          <w:color w:val="000000"/>
          <w:sz w:val="22"/>
          <w:szCs w:val="22"/>
          <w:lang w:val="en"/>
        </w:rPr>
        <w:t xml:space="preserve">he variety of experience offered by the </w:t>
      </w:r>
      <w:r w:rsidR="00693F9F">
        <w:rPr>
          <w:color w:val="000000"/>
          <w:sz w:val="22"/>
          <w:szCs w:val="22"/>
          <w:lang w:val="en"/>
        </w:rPr>
        <w:t>Byrne</w:t>
      </w:r>
      <w:r w:rsidR="00371BA6">
        <w:rPr>
          <w:color w:val="000000"/>
          <w:sz w:val="22"/>
          <w:szCs w:val="22"/>
          <w:lang w:val="en"/>
        </w:rPr>
        <w:t xml:space="preserve">Wallace’s </w:t>
      </w:r>
      <w:r w:rsidRPr="002E7FFC">
        <w:rPr>
          <w:color w:val="000000"/>
          <w:sz w:val="22"/>
          <w:szCs w:val="22"/>
          <w:lang w:val="en"/>
        </w:rPr>
        <w:t xml:space="preserve">Trainee </w:t>
      </w:r>
      <w:r w:rsidR="00371BA6">
        <w:rPr>
          <w:color w:val="000000"/>
          <w:sz w:val="22"/>
          <w:szCs w:val="22"/>
          <w:lang w:val="en"/>
        </w:rPr>
        <w:t>Solicitor</w:t>
      </w:r>
      <w:r w:rsidRPr="002E7FFC">
        <w:rPr>
          <w:color w:val="000000"/>
          <w:sz w:val="22"/>
          <w:szCs w:val="22"/>
          <w:lang w:val="en"/>
        </w:rPr>
        <w:t xml:space="preserve"> Programme is second to none, as </w:t>
      </w:r>
      <w:r w:rsidR="00371BA6">
        <w:rPr>
          <w:color w:val="000000"/>
          <w:sz w:val="22"/>
          <w:szCs w:val="22"/>
          <w:lang w:val="en"/>
        </w:rPr>
        <w:t>the firm’s</w:t>
      </w:r>
      <w:r w:rsidRPr="002E7FFC">
        <w:rPr>
          <w:color w:val="000000"/>
          <w:sz w:val="22"/>
          <w:szCs w:val="22"/>
          <w:lang w:val="en"/>
        </w:rPr>
        <w:t xml:space="preserve"> extremely diverse client base provides exposure to a vast array of </w:t>
      </w:r>
      <w:r w:rsidR="00F57865">
        <w:rPr>
          <w:color w:val="000000"/>
          <w:sz w:val="22"/>
          <w:szCs w:val="22"/>
          <w:lang w:val="en"/>
        </w:rPr>
        <w:t>practice areas</w:t>
      </w:r>
      <w:r w:rsidR="00E46A99">
        <w:rPr>
          <w:color w:val="000000"/>
          <w:sz w:val="22"/>
          <w:szCs w:val="22"/>
          <w:lang w:val="en"/>
        </w:rPr>
        <w:t xml:space="preserve"> within commercial, private and public sectors.</w:t>
      </w:r>
      <w:r w:rsidR="00371BA6">
        <w:rPr>
          <w:color w:val="000000"/>
          <w:sz w:val="22"/>
          <w:szCs w:val="22"/>
          <w:lang w:val="en"/>
        </w:rPr>
        <w:t xml:space="preserve"> </w:t>
      </w:r>
      <w:r w:rsidR="00693F9F">
        <w:rPr>
          <w:color w:val="000000"/>
          <w:sz w:val="22"/>
          <w:szCs w:val="22"/>
          <w:lang w:val="en"/>
        </w:rPr>
        <w:t>The prospect of gaining direct, hands-on experience with the firm’s client cases from the outset is hugely exciting.</w:t>
      </w:r>
    </w:p>
    <w:p w:rsidR="00FA02E2" w:rsidRDefault="00FA02E2" w:rsidP="00FA02E2">
      <w:pPr>
        <w:widowControl w:val="0"/>
        <w:autoSpaceDE w:val="0"/>
        <w:autoSpaceDN w:val="0"/>
        <w:adjustRightInd w:val="0"/>
        <w:jc w:val="both"/>
        <w:rPr>
          <w:i w:val="0"/>
          <w:sz w:val="22"/>
          <w:szCs w:val="22"/>
        </w:rPr>
      </w:pPr>
      <w:r w:rsidRPr="002E7FFC">
        <w:rPr>
          <w:i w:val="0"/>
          <w:color w:val="171717"/>
          <w:sz w:val="22"/>
          <w:szCs w:val="22"/>
        </w:rPr>
        <w:t>Coming from a non-legal background, I believe that I possess many skills that are ideally suited to a legal career. Having studied p</w:t>
      </w:r>
      <w:r w:rsidRPr="002E7FFC">
        <w:rPr>
          <w:i w:val="0"/>
          <w:sz w:val="22"/>
          <w:szCs w:val="22"/>
        </w:rPr>
        <w:t>olitics and literature at university I developed an aptitude for critical analysis of language. As is so often the case in legal practice, an appreciation of and attention to fine detail are</w:t>
      </w:r>
      <w:r>
        <w:rPr>
          <w:i w:val="0"/>
          <w:sz w:val="22"/>
          <w:szCs w:val="22"/>
        </w:rPr>
        <w:t xml:space="preserve"> imperative.</w:t>
      </w:r>
      <w:r w:rsidRPr="002E7FFC">
        <w:rPr>
          <w:i w:val="0"/>
          <w:sz w:val="22"/>
          <w:szCs w:val="22"/>
        </w:rPr>
        <w:t xml:space="preserve"> However, I soon found that abstract analysis without real-world application was quite a detached enterprise. </w:t>
      </w:r>
      <w:r w:rsidRPr="002E7FFC">
        <w:rPr>
          <w:i w:val="0"/>
          <w:color w:val="000000"/>
          <w:sz w:val="22"/>
          <w:szCs w:val="22"/>
          <w:lang w:val="en"/>
        </w:rPr>
        <w:t>The appeal of law for me, lies in the fact that while it relies on creative</w:t>
      </w:r>
      <w:r>
        <w:rPr>
          <w:i w:val="0"/>
          <w:color w:val="000000"/>
          <w:sz w:val="22"/>
          <w:szCs w:val="22"/>
          <w:lang w:val="en"/>
        </w:rPr>
        <w:t xml:space="preserve"> approaches to</w:t>
      </w:r>
      <w:r w:rsidRPr="002E7FFC">
        <w:rPr>
          <w:i w:val="0"/>
          <w:color w:val="000000"/>
          <w:sz w:val="22"/>
          <w:szCs w:val="22"/>
          <w:lang w:val="en"/>
        </w:rPr>
        <w:t xml:space="preserve"> problem solving, it is simultaneously grounded in practicality</w:t>
      </w:r>
      <w:r>
        <w:rPr>
          <w:i w:val="0"/>
          <w:color w:val="000000"/>
          <w:sz w:val="22"/>
          <w:szCs w:val="22"/>
          <w:lang w:val="en"/>
        </w:rPr>
        <w:t>, with the success of these solutions depende</w:t>
      </w:r>
      <w:r w:rsidRPr="002E7FFC">
        <w:rPr>
          <w:i w:val="0"/>
          <w:color w:val="000000"/>
          <w:sz w:val="22"/>
          <w:szCs w:val="22"/>
          <w:lang w:val="en"/>
        </w:rPr>
        <w:t>nt upon extens</w:t>
      </w:r>
      <w:r>
        <w:rPr>
          <w:i w:val="0"/>
          <w:color w:val="000000"/>
          <w:sz w:val="22"/>
          <w:szCs w:val="22"/>
          <w:lang w:val="en"/>
        </w:rPr>
        <w:t>ive experience, expertise and intimate</w:t>
      </w:r>
      <w:r w:rsidRPr="002E7FFC">
        <w:rPr>
          <w:i w:val="0"/>
          <w:color w:val="000000"/>
          <w:sz w:val="22"/>
          <w:szCs w:val="22"/>
          <w:lang w:val="en"/>
        </w:rPr>
        <w:t xml:space="preserve"> industry knowledge.</w:t>
      </w:r>
      <w:r>
        <w:rPr>
          <w:i w:val="0"/>
          <w:sz w:val="22"/>
          <w:szCs w:val="22"/>
        </w:rPr>
        <w:t xml:space="preserve"> </w:t>
      </w:r>
      <w:r w:rsidRPr="002E7FFC">
        <w:rPr>
          <w:i w:val="0"/>
          <w:sz w:val="22"/>
          <w:szCs w:val="22"/>
        </w:rPr>
        <w:t xml:space="preserve">It is this combination of the abstract and the concrete that attracts me to law. The prospect of applying this skill in order to yield tangible results in a constantly evolving commercial environment is one that I find hugely exciting. </w:t>
      </w:r>
    </w:p>
    <w:p w:rsidR="00FA02E2" w:rsidRPr="002E7FFC" w:rsidRDefault="00FA02E2" w:rsidP="00FA02E2">
      <w:pPr>
        <w:widowControl w:val="0"/>
        <w:autoSpaceDE w:val="0"/>
        <w:autoSpaceDN w:val="0"/>
        <w:adjustRightInd w:val="0"/>
        <w:jc w:val="both"/>
        <w:rPr>
          <w:i w:val="0"/>
          <w:sz w:val="22"/>
          <w:szCs w:val="22"/>
        </w:rPr>
      </w:pPr>
    </w:p>
    <w:p w:rsidR="00FA02E2" w:rsidRPr="002E7FFC" w:rsidRDefault="00FA02E2" w:rsidP="00FA02E2">
      <w:pPr>
        <w:widowControl w:val="0"/>
        <w:autoSpaceDE w:val="0"/>
        <w:autoSpaceDN w:val="0"/>
        <w:adjustRightInd w:val="0"/>
        <w:jc w:val="both"/>
        <w:rPr>
          <w:i w:val="0"/>
          <w:sz w:val="22"/>
          <w:szCs w:val="22"/>
        </w:rPr>
      </w:pPr>
      <w:r w:rsidRPr="002E7FFC">
        <w:rPr>
          <w:i w:val="0"/>
          <w:sz w:val="22"/>
          <w:szCs w:val="22"/>
        </w:rPr>
        <w:t>A year on from moving home to Ireland from London in order to pursue this new career path, my transition into the world of law is well</w:t>
      </w:r>
      <w:r w:rsidR="00032E68">
        <w:rPr>
          <w:i w:val="0"/>
          <w:sz w:val="22"/>
          <w:szCs w:val="22"/>
        </w:rPr>
        <w:t xml:space="preserve"> underway. I have passed five FE-</w:t>
      </w:r>
      <w:r w:rsidRPr="002E7FFC">
        <w:rPr>
          <w:i w:val="0"/>
          <w:sz w:val="22"/>
          <w:szCs w:val="22"/>
        </w:rPr>
        <w:t>1 exams an</w:t>
      </w:r>
      <w:r>
        <w:rPr>
          <w:i w:val="0"/>
          <w:sz w:val="22"/>
          <w:szCs w:val="22"/>
        </w:rPr>
        <w:t>d I am currently awaiting the re</w:t>
      </w:r>
      <w:r w:rsidRPr="002E7FFC">
        <w:rPr>
          <w:i w:val="0"/>
          <w:sz w:val="22"/>
          <w:szCs w:val="22"/>
        </w:rPr>
        <w:t xml:space="preserve">sults of the remaining three which I sat this October. Throughout this time I have been interning with a law firm in Cork, which has provided me with invaluable experience and foundational skills which I am eager to develop further within </w:t>
      </w:r>
      <w:r w:rsidR="00693F9F">
        <w:rPr>
          <w:i w:val="0"/>
          <w:sz w:val="22"/>
          <w:szCs w:val="22"/>
        </w:rPr>
        <w:t>Byrne</w:t>
      </w:r>
      <w:r w:rsidR="00E46A99">
        <w:rPr>
          <w:i w:val="0"/>
          <w:sz w:val="22"/>
          <w:szCs w:val="22"/>
        </w:rPr>
        <w:t>Wallace</w:t>
      </w:r>
      <w:r w:rsidRPr="002E7FFC">
        <w:rPr>
          <w:i w:val="0"/>
          <w:sz w:val="22"/>
          <w:szCs w:val="22"/>
        </w:rPr>
        <w:t>.</w:t>
      </w:r>
    </w:p>
    <w:p w:rsidR="00FA02E2" w:rsidRDefault="00FA02E2" w:rsidP="00FA02E2">
      <w:pPr>
        <w:widowControl w:val="0"/>
        <w:autoSpaceDE w:val="0"/>
        <w:autoSpaceDN w:val="0"/>
        <w:adjustRightInd w:val="0"/>
        <w:jc w:val="both"/>
        <w:rPr>
          <w:i w:val="0"/>
          <w:color w:val="171717"/>
          <w:sz w:val="22"/>
          <w:szCs w:val="22"/>
        </w:rPr>
      </w:pPr>
    </w:p>
    <w:p w:rsidR="00FA02E2" w:rsidRDefault="00FA02E2" w:rsidP="00FA02E2">
      <w:pPr>
        <w:widowControl w:val="0"/>
        <w:autoSpaceDE w:val="0"/>
        <w:autoSpaceDN w:val="0"/>
        <w:adjustRightInd w:val="0"/>
        <w:jc w:val="both"/>
        <w:rPr>
          <w:i w:val="0"/>
          <w:color w:val="171717"/>
          <w:sz w:val="22"/>
          <w:szCs w:val="22"/>
        </w:rPr>
      </w:pPr>
      <w:r w:rsidRPr="002E7FFC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 would relish the chance</w:t>
      </w:r>
      <w:r w:rsidRPr="002E7FFC">
        <w:rPr>
          <w:i w:val="0"/>
          <w:sz w:val="22"/>
          <w:szCs w:val="22"/>
        </w:rPr>
        <w:t xml:space="preserve"> to work with the </w:t>
      </w:r>
      <w:r w:rsidR="00693F9F">
        <w:rPr>
          <w:i w:val="0"/>
          <w:sz w:val="22"/>
          <w:szCs w:val="22"/>
        </w:rPr>
        <w:t>Byrne</w:t>
      </w:r>
      <w:r w:rsidR="00E46A99">
        <w:rPr>
          <w:i w:val="0"/>
          <w:sz w:val="22"/>
          <w:szCs w:val="22"/>
        </w:rPr>
        <w:t>Wallace</w:t>
      </w:r>
      <w:r w:rsidRPr="002E7FFC">
        <w:rPr>
          <w:i w:val="0"/>
          <w:sz w:val="22"/>
          <w:szCs w:val="22"/>
        </w:rPr>
        <w:t xml:space="preserve"> team in order to provide </w:t>
      </w:r>
      <w:r w:rsidR="004F301B">
        <w:rPr>
          <w:i w:val="0"/>
          <w:sz w:val="22"/>
          <w:szCs w:val="22"/>
        </w:rPr>
        <w:t>their</w:t>
      </w:r>
      <w:r w:rsidR="00E46A99">
        <w:rPr>
          <w:i w:val="0"/>
          <w:sz w:val="22"/>
          <w:szCs w:val="22"/>
        </w:rPr>
        <w:t xml:space="preserve"> diverse pool of clients </w:t>
      </w:r>
      <w:r w:rsidRPr="002E7FFC">
        <w:rPr>
          <w:i w:val="0"/>
          <w:sz w:val="22"/>
          <w:szCs w:val="22"/>
        </w:rPr>
        <w:t>with tailored solutions to their most challenging problems.</w:t>
      </w:r>
      <w:r>
        <w:rPr>
          <w:i w:val="0"/>
          <w:sz w:val="22"/>
          <w:szCs w:val="22"/>
        </w:rPr>
        <w:t xml:space="preserve"> </w:t>
      </w:r>
      <w:r w:rsidRPr="002E7FFC">
        <w:rPr>
          <w:i w:val="0"/>
          <w:color w:val="171717"/>
          <w:sz w:val="22"/>
          <w:szCs w:val="22"/>
        </w:rPr>
        <w:t xml:space="preserve">To begin my career with </w:t>
      </w:r>
      <w:r>
        <w:rPr>
          <w:i w:val="0"/>
          <w:color w:val="171717"/>
          <w:sz w:val="22"/>
          <w:szCs w:val="22"/>
        </w:rPr>
        <w:t>the firm</w:t>
      </w:r>
      <w:r w:rsidRPr="002E7FFC">
        <w:rPr>
          <w:i w:val="0"/>
          <w:color w:val="171717"/>
          <w:sz w:val="22"/>
          <w:szCs w:val="22"/>
        </w:rPr>
        <w:t xml:space="preserve"> would afford me the unique opportunity to work with and learn from many of the finest legal practitioners in the country</w:t>
      </w:r>
      <w:r>
        <w:rPr>
          <w:i w:val="0"/>
          <w:color w:val="171717"/>
          <w:sz w:val="22"/>
          <w:szCs w:val="22"/>
        </w:rPr>
        <w:t xml:space="preserve">. Should I be afforded this opportunity, I would work diligently and enthusiastically to ensure that I rise to meet these exceptional standards. </w:t>
      </w:r>
    </w:p>
    <w:p w:rsidR="00FA02E2" w:rsidRDefault="00FA02E2" w:rsidP="00FA02E2">
      <w:pPr>
        <w:widowControl w:val="0"/>
        <w:autoSpaceDE w:val="0"/>
        <w:autoSpaceDN w:val="0"/>
        <w:adjustRightInd w:val="0"/>
        <w:jc w:val="both"/>
        <w:rPr>
          <w:i w:val="0"/>
          <w:color w:val="171717"/>
          <w:sz w:val="22"/>
          <w:szCs w:val="22"/>
        </w:rPr>
      </w:pPr>
    </w:p>
    <w:p w:rsidR="00FA02E2" w:rsidRPr="00A86BCB" w:rsidRDefault="00FA02E2" w:rsidP="00FA02E2">
      <w:pPr>
        <w:widowControl w:val="0"/>
        <w:autoSpaceDE w:val="0"/>
        <w:autoSpaceDN w:val="0"/>
        <w:adjustRightInd w:val="0"/>
        <w:jc w:val="both"/>
        <w:rPr>
          <w:i w:val="0"/>
          <w:color w:val="171717"/>
          <w:sz w:val="22"/>
          <w:szCs w:val="22"/>
        </w:rPr>
      </w:pPr>
      <w:r w:rsidRPr="002E7FFC">
        <w:rPr>
          <w:i w:val="0"/>
          <w:sz w:val="22"/>
          <w:szCs w:val="22"/>
        </w:rPr>
        <w:lastRenderedPageBreak/>
        <w:t>Thank you for taking the time to consider my application</w:t>
      </w:r>
      <w:r>
        <w:rPr>
          <w:i w:val="0"/>
          <w:sz w:val="22"/>
          <w:szCs w:val="22"/>
        </w:rPr>
        <w:t xml:space="preserve">. </w:t>
      </w:r>
      <w:r w:rsidRPr="002E7FFC">
        <w:rPr>
          <w:i w:val="0"/>
          <w:sz w:val="22"/>
          <w:szCs w:val="22"/>
        </w:rPr>
        <w:t xml:space="preserve">I look forward to hearing from you at your earliest convenience. </w:t>
      </w:r>
    </w:p>
    <w:p w:rsidR="00FA02E2" w:rsidRPr="002E7FFC" w:rsidRDefault="00FA02E2" w:rsidP="00FA02E2">
      <w:pPr>
        <w:jc w:val="both"/>
        <w:rPr>
          <w:i w:val="0"/>
          <w:sz w:val="22"/>
          <w:szCs w:val="22"/>
        </w:rPr>
      </w:pPr>
    </w:p>
    <w:p w:rsidR="00FA02E2" w:rsidRPr="002E7FFC" w:rsidRDefault="00BF290A" w:rsidP="00FA02E2">
      <w:p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Yours faithfully</w:t>
      </w:r>
      <w:r w:rsidR="00FA02E2" w:rsidRPr="002E7FFC">
        <w:rPr>
          <w:i w:val="0"/>
          <w:sz w:val="22"/>
          <w:szCs w:val="22"/>
        </w:rPr>
        <w:t>,</w:t>
      </w:r>
    </w:p>
    <w:p w:rsidR="00FA02E2" w:rsidRPr="002E7FFC" w:rsidRDefault="00FA02E2" w:rsidP="00FA02E2">
      <w:pPr>
        <w:jc w:val="both"/>
        <w:rPr>
          <w:i w:val="0"/>
          <w:sz w:val="22"/>
          <w:szCs w:val="22"/>
        </w:rPr>
      </w:pPr>
    </w:p>
    <w:p w:rsidR="00FA02E2" w:rsidRPr="002E7FFC" w:rsidRDefault="00FA02E2" w:rsidP="00FA02E2">
      <w:pPr>
        <w:jc w:val="both"/>
        <w:rPr>
          <w:rFonts w:ascii="Times" w:hAnsi="Times"/>
          <w:i w:val="0"/>
          <w:sz w:val="22"/>
          <w:szCs w:val="22"/>
        </w:rPr>
      </w:pPr>
      <w:r w:rsidRPr="002E7FFC">
        <w:rPr>
          <w:rFonts w:ascii="Times" w:hAnsi="Times" w:cs="Helvetica Neue"/>
          <w:i w:val="0"/>
          <w:sz w:val="22"/>
          <w:szCs w:val="22"/>
        </w:rPr>
        <w:t>Orla McCarthy Lyons</w:t>
      </w:r>
    </w:p>
    <w:p w:rsidR="001B0239" w:rsidRDefault="001B0239"/>
    <w:sectPr w:rsidR="001B0239" w:rsidSect="00032E68">
      <w:pgSz w:w="11900" w:h="16840"/>
      <w:pgMar w:top="680" w:right="112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BA" w:rsidRDefault="008044BA" w:rsidP="00032E68">
      <w:r>
        <w:separator/>
      </w:r>
    </w:p>
  </w:endnote>
  <w:endnote w:type="continuationSeparator" w:id="0">
    <w:p w:rsidR="008044BA" w:rsidRDefault="008044BA" w:rsidP="0003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BA" w:rsidRDefault="008044BA" w:rsidP="00032E68">
      <w:r>
        <w:separator/>
      </w:r>
    </w:p>
  </w:footnote>
  <w:footnote w:type="continuationSeparator" w:id="0">
    <w:p w:rsidR="008044BA" w:rsidRDefault="008044BA" w:rsidP="0003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E2"/>
    <w:rsid w:val="00032E68"/>
    <w:rsid w:val="001B0239"/>
    <w:rsid w:val="001E2D2E"/>
    <w:rsid w:val="00222FE3"/>
    <w:rsid w:val="002F0F72"/>
    <w:rsid w:val="00371BA6"/>
    <w:rsid w:val="003B0403"/>
    <w:rsid w:val="004F301B"/>
    <w:rsid w:val="00522092"/>
    <w:rsid w:val="00545B32"/>
    <w:rsid w:val="00693F9F"/>
    <w:rsid w:val="007C2835"/>
    <w:rsid w:val="008044BA"/>
    <w:rsid w:val="00877F2D"/>
    <w:rsid w:val="008876FE"/>
    <w:rsid w:val="009C54E5"/>
    <w:rsid w:val="009E5989"/>
    <w:rsid w:val="00BF290A"/>
    <w:rsid w:val="00CB615E"/>
    <w:rsid w:val="00E46A99"/>
    <w:rsid w:val="00F57865"/>
    <w:rsid w:val="00FA02E2"/>
    <w:rsid w:val="00FB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09077-FA2C-42BE-A027-9E8E4BC8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2E2"/>
    <w:pPr>
      <w:spacing w:after="0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2E2"/>
    <w:pPr>
      <w:spacing w:after="324"/>
    </w:pPr>
    <w:rPr>
      <w:rFonts w:eastAsia="Times New Roman"/>
      <w:i w:val="0"/>
      <w:iCs w:val="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32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E68"/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2E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68"/>
    <w:rPr>
      <w:rFonts w:ascii="Times New Roman" w:eastAsiaTheme="minorEastAsia" w:hAnsi="Times New Roman" w:cs="Times New Roman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McCarthy-Lyons</dc:creator>
  <cp:keywords/>
  <dc:description/>
  <cp:lastModifiedBy>Deirdre McCarthy-Lyons</cp:lastModifiedBy>
  <cp:revision>8</cp:revision>
  <cp:lastPrinted>2015-10-16T20:29:00Z</cp:lastPrinted>
  <dcterms:created xsi:type="dcterms:W3CDTF">2015-10-23T12:03:00Z</dcterms:created>
  <dcterms:modified xsi:type="dcterms:W3CDTF">2015-10-23T13:25:00Z</dcterms:modified>
</cp:coreProperties>
</file>