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4C" w:rsidRPr="00A30CE6" w:rsidRDefault="0063084C" w:rsidP="0063084C">
      <w:pPr>
        <w:widowControl w:val="0"/>
        <w:tabs>
          <w:tab w:val="left" w:pos="6400"/>
        </w:tabs>
        <w:autoSpaceDE w:val="0"/>
        <w:autoSpaceDN w:val="0"/>
        <w:adjustRightInd w:val="0"/>
        <w:spacing w:after="240"/>
        <w:jc w:val="right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Rachel Murphy</w:t>
      </w:r>
    </w:p>
    <w:p w:rsidR="0063084C" w:rsidRPr="00A30CE6" w:rsidRDefault="0063084C" w:rsidP="0063084C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 xml:space="preserve">29 </w:t>
      </w:r>
      <w:proofErr w:type="spellStart"/>
      <w:r w:rsidRPr="00A30CE6">
        <w:rPr>
          <w:rFonts w:ascii="Arial Narrow" w:hAnsi="Arial Narrow" w:cs="Arial Narrow"/>
          <w:sz w:val="22"/>
          <w:szCs w:val="22"/>
        </w:rPr>
        <w:t>Lounsdale</w:t>
      </w:r>
      <w:proofErr w:type="spellEnd"/>
      <w:r w:rsidRPr="00A30CE6">
        <w:rPr>
          <w:rFonts w:ascii="Arial Narrow" w:hAnsi="Arial Narrow" w:cs="Arial Narrow"/>
          <w:sz w:val="22"/>
          <w:szCs w:val="22"/>
        </w:rPr>
        <w:t xml:space="preserve"> Avenue,</w:t>
      </w:r>
    </w:p>
    <w:p w:rsidR="0063084C" w:rsidRPr="00A30CE6" w:rsidRDefault="0063084C" w:rsidP="0063084C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Paisley,</w:t>
      </w:r>
    </w:p>
    <w:p w:rsidR="0063084C" w:rsidRPr="00A30CE6" w:rsidRDefault="0063084C" w:rsidP="0063084C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PA29LT,</w:t>
      </w:r>
    </w:p>
    <w:p w:rsidR="0063084C" w:rsidRPr="00A30CE6" w:rsidRDefault="0063084C" w:rsidP="0063084C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Scotland</w:t>
      </w:r>
    </w:p>
    <w:p w:rsidR="0063084C" w:rsidRPr="00A30CE6" w:rsidRDefault="0063084C" w:rsidP="0063084C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2"/>
          <w:szCs w:val="22"/>
        </w:rPr>
      </w:pPr>
    </w:p>
    <w:p w:rsidR="0063084C" w:rsidRPr="00A30CE6" w:rsidRDefault="00A30CE6" w:rsidP="0063084C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UK: (+44) </w:t>
      </w:r>
      <w:r w:rsidR="0063084C" w:rsidRPr="00A30CE6">
        <w:rPr>
          <w:rFonts w:ascii="Arial Narrow" w:hAnsi="Arial Narrow" w:cs="Arial Narrow"/>
          <w:sz w:val="22"/>
          <w:szCs w:val="22"/>
        </w:rPr>
        <w:t>7989777467 | Ireland: 0353 834611065</w:t>
      </w:r>
    </w:p>
    <w:p w:rsidR="0063084C" w:rsidRPr="00A30CE6" w:rsidRDefault="0063084C" w:rsidP="0063084C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2"/>
          <w:szCs w:val="22"/>
        </w:rPr>
      </w:pPr>
      <w:proofErr w:type="gramStart"/>
      <w:r w:rsidRPr="00A30CE6">
        <w:rPr>
          <w:rFonts w:ascii="Arial Narrow" w:hAnsi="Arial Narrow" w:cs="Arial Narrow"/>
          <w:sz w:val="22"/>
          <w:szCs w:val="22"/>
        </w:rPr>
        <w:t>rach.murphy@btinternet.com</w:t>
      </w:r>
      <w:proofErr w:type="gramEnd"/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19 October 2015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ascii="Arial Narrow" w:hAnsi="Arial Narrow" w:cs="Arial"/>
          <w:sz w:val="22"/>
          <w:szCs w:val="22"/>
        </w:rPr>
      </w:pPr>
      <w:r w:rsidRPr="00A30CE6">
        <w:rPr>
          <w:rFonts w:ascii="Arial Narrow" w:hAnsi="Arial Narrow" w:cs="Arial"/>
          <w:sz w:val="22"/>
          <w:szCs w:val="22"/>
        </w:rPr>
        <w:t>Graduate Recruitment Team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ascii="Arial Narrow" w:hAnsi="Arial Narrow" w:cs="Arial"/>
          <w:sz w:val="22"/>
          <w:szCs w:val="22"/>
        </w:rPr>
      </w:pPr>
      <w:r w:rsidRPr="00A30CE6">
        <w:rPr>
          <w:rFonts w:ascii="Arial Narrow" w:hAnsi="Arial Narrow" w:cs="Arial"/>
          <w:sz w:val="22"/>
          <w:szCs w:val="22"/>
        </w:rPr>
        <w:t>Byrne Wallace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ascii="Arial Narrow" w:hAnsi="Arial Narrow" w:cs="Arial"/>
          <w:sz w:val="22"/>
          <w:szCs w:val="22"/>
        </w:rPr>
      </w:pPr>
      <w:r w:rsidRPr="00A30CE6">
        <w:rPr>
          <w:rFonts w:ascii="Arial Narrow" w:hAnsi="Arial Narrow" w:cs="Arial"/>
          <w:sz w:val="22"/>
          <w:szCs w:val="22"/>
        </w:rPr>
        <w:t>87-88 Harcourt Street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ascii="Arial Narrow" w:hAnsi="Arial Narrow" w:cs="Arial Narrow"/>
          <w:sz w:val="22"/>
          <w:szCs w:val="22"/>
          <w:highlight w:val="yellow"/>
        </w:rPr>
      </w:pPr>
      <w:r w:rsidRPr="00A30CE6">
        <w:rPr>
          <w:rFonts w:ascii="Arial Narrow" w:hAnsi="Arial Narrow" w:cs="Arial"/>
          <w:sz w:val="22"/>
          <w:szCs w:val="22"/>
        </w:rPr>
        <w:t>Dublin 2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  <w:highlight w:val="yellow"/>
        </w:rPr>
      </w:pP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Dear Graduate Recruitment Team,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Please find attached a copy of my CV in application for a training contract with Byrne Wallace</w:t>
      </w:r>
      <w:r w:rsidR="00A30CE6">
        <w:rPr>
          <w:rFonts w:ascii="Arial Narrow" w:hAnsi="Arial Narrow" w:cs="Arial Narrow"/>
          <w:sz w:val="22"/>
          <w:szCs w:val="22"/>
        </w:rPr>
        <w:t>.</w:t>
      </w:r>
      <w:r w:rsidRPr="00A30CE6">
        <w:rPr>
          <w:rFonts w:ascii="Arial Narrow" w:hAnsi="Arial Narrow" w:cs="Arial Narrow"/>
          <w:sz w:val="22"/>
          <w:szCs w:val="22"/>
        </w:rPr>
        <w:t xml:space="preserve"> I am in the final year of a Scottish law degree at the University of Glasgow, having just returned from a year spent studying abroad in Paris, and so I am applying for the 2018 intake. 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 xml:space="preserve">I was first attracted to a career at Byrne Wallace due to the firm’s reputation as a highly successful, innovative and international law firm, as was confirmed by the firm being awarded </w:t>
      </w:r>
      <w:r w:rsidRPr="00A30CE6">
        <w:rPr>
          <w:rFonts w:ascii="Arial Narrow" w:hAnsi="Arial Narrow" w:cs="Times"/>
          <w:color w:val="282828"/>
          <w:sz w:val="22"/>
          <w:szCs w:val="22"/>
        </w:rPr>
        <w:t>Employment Law Team of the Year at the Irish Law Awards 2015.</w:t>
      </w:r>
      <w:r w:rsidRPr="00A30CE6">
        <w:rPr>
          <w:rFonts w:ascii="Arial Narrow" w:hAnsi="Arial Narrow" w:cs="Arial Narrow"/>
          <w:sz w:val="22"/>
          <w:szCs w:val="22"/>
        </w:rPr>
        <w:t xml:space="preserve"> The reason for this is the bearing that such a reputation has on the </w:t>
      </w:r>
      <w:proofErr w:type="spellStart"/>
      <w:r w:rsidRPr="00A30CE6">
        <w:rPr>
          <w:rFonts w:ascii="Arial Narrow" w:hAnsi="Arial Narrow" w:cs="Arial Narrow"/>
          <w:sz w:val="22"/>
          <w:szCs w:val="22"/>
        </w:rPr>
        <w:t>calibre</w:t>
      </w:r>
      <w:proofErr w:type="spellEnd"/>
      <w:r w:rsidRPr="00A30CE6">
        <w:rPr>
          <w:rFonts w:ascii="Arial Narrow" w:hAnsi="Arial Narrow" w:cs="Arial Narrow"/>
          <w:sz w:val="22"/>
          <w:szCs w:val="22"/>
        </w:rPr>
        <w:t xml:space="preserve"> of work undertaken by the firm. Byrne Wallace </w:t>
      </w:r>
      <w:proofErr w:type="gramStart"/>
      <w:r w:rsidRPr="00A30CE6">
        <w:rPr>
          <w:rFonts w:ascii="Arial Narrow" w:hAnsi="Arial Narrow" w:cs="Arial Narrow"/>
          <w:sz w:val="22"/>
          <w:szCs w:val="22"/>
        </w:rPr>
        <w:t>have</w:t>
      </w:r>
      <w:proofErr w:type="gramEnd"/>
      <w:r w:rsidRPr="00A30CE6">
        <w:rPr>
          <w:rFonts w:ascii="Arial Narrow" w:hAnsi="Arial Narrow" w:cs="Arial Narrow"/>
          <w:sz w:val="22"/>
          <w:szCs w:val="22"/>
        </w:rPr>
        <w:t xml:space="preserve"> an extensive and impressive client list, and are involved in top deals which is a result of the firm’s client-focused approach. An example of this is advising </w:t>
      </w:r>
      <w:proofErr w:type="spellStart"/>
      <w:r w:rsidRPr="00A30CE6">
        <w:rPr>
          <w:rFonts w:ascii="Arial Narrow" w:hAnsi="Arial Narrow" w:cs="Times"/>
          <w:color w:val="282828"/>
          <w:sz w:val="22"/>
          <w:szCs w:val="22"/>
        </w:rPr>
        <w:t>Renatus</w:t>
      </w:r>
      <w:proofErr w:type="spellEnd"/>
      <w:r w:rsidRPr="00A30CE6">
        <w:rPr>
          <w:rFonts w:ascii="Arial Narrow" w:hAnsi="Arial Narrow" w:cs="Times"/>
          <w:color w:val="282828"/>
          <w:sz w:val="22"/>
          <w:szCs w:val="22"/>
        </w:rPr>
        <w:t xml:space="preserve"> Capital Partners Ltd on its acquisition of </w:t>
      </w:r>
      <w:proofErr w:type="spellStart"/>
      <w:r w:rsidRPr="00A30CE6">
        <w:rPr>
          <w:rFonts w:ascii="Arial Narrow" w:hAnsi="Arial Narrow" w:cs="Times"/>
          <w:color w:val="282828"/>
          <w:sz w:val="22"/>
          <w:szCs w:val="22"/>
        </w:rPr>
        <w:t>Boojum</w:t>
      </w:r>
      <w:proofErr w:type="spellEnd"/>
      <w:r w:rsidRPr="00A30CE6">
        <w:rPr>
          <w:rFonts w:ascii="Arial Narrow" w:hAnsi="Arial Narrow" w:cs="Times"/>
          <w:color w:val="282828"/>
          <w:sz w:val="22"/>
          <w:szCs w:val="22"/>
        </w:rPr>
        <w:t xml:space="preserve"> Ltd. </w:t>
      </w:r>
      <w:r w:rsidRPr="00A30CE6">
        <w:rPr>
          <w:rFonts w:ascii="Arial Narrow" w:hAnsi="Arial Narrow" w:cs="Arial Narrow"/>
          <w:sz w:val="22"/>
          <w:szCs w:val="22"/>
        </w:rPr>
        <w:t xml:space="preserve">This is the top-quality type of work I would like to be involved in, right from the beginning of my traineeship. 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 xml:space="preserve">I have wanted to be a commercial lawyer for several years, as I feel that it is a career I am highly suited to. I have an eye for detail, enjoy seeing projects through to completion and thrive as part of a team. I am a good communicator and enjoy problem solving. In addition, I possess sound logical reasoning skills and understand the level of commitment required to be a successful commercial lawyer. I have a keen interest in business, and thus would particularly like to work in the areas of European competition law or employment law, these being subjects that I am taking at </w:t>
      </w:r>
      <w:proofErr w:type="spellStart"/>
      <w:r w:rsidRPr="00A30CE6">
        <w:rPr>
          <w:rFonts w:ascii="Arial Narrow" w:hAnsi="Arial Narrow" w:cs="Arial Narrow"/>
          <w:sz w:val="22"/>
          <w:szCs w:val="22"/>
        </w:rPr>
        <w:t>honours</w:t>
      </w:r>
      <w:proofErr w:type="spellEnd"/>
      <w:r w:rsidRPr="00A30CE6">
        <w:rPr>
          <w:rFonts w:ascii="Arial Narrow" w:hAnsi="Arial Narrow" w:cs="Arial Narrow"/>
          <w:sz w:val="22"/>
          <w:szCs w:val="22"/>
        </w:rPr>
        <w:t xml:space="preserve"> level this year along with a dissertation in employment law. I am particularly attracted to Byrne Wallace by the strength and size of the firm’s employment department.</w:t>
      </w:r>
    </w:p>
    <w:p w:rsidR="0063084C" w:rsidRPr="00A30CE6" w:rsidRDefault="00A30CE6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This summer I undertook a three-</w:t>
      </w:r>
      <w:r w:rsidR="0063084C" w:rsidRPr="00A30CE6">
        <w:rPr>
          <w:rFonts w:ascii="Arial Narrow" w:hAnsi="Arial Narrow" w:cs="Arial Narrow"/>
          <w:sz w:val="22"/>
          <w:szCs w:val="22"/>
        </w:rPr>
        <w:t xml:space="preserve">week placement with </w:t>
      </w:r>
      <w:proofErr w:type="spellStart"/>
      <w:r w:rsidR="0063084C" w:rsidRPr="00A30CE6">
        <w:rPr>
          <w:rFonts w:ascii="Arial Narrow" w:hAnsi="Arial Narrow" w:cs="Arial Narrow"/>
          <w:sz w:val="22"/>
          <w:szCs w:val="22"/>
        </w:rPr>
        <w:t>Pinsent</w:t>
      </w:r>
      <w:proofErr w:type="spellEnd"/>
      <w:r w:rsidR="0063084C" w:rsidRPr="00A30CE6">
        <w:rPr>
          <w:rFonts w:ascii="Arial Narrow" w:hAnsi="Arial Narrow" w:cs="Arial Narrow"/>
          <w:sz w:val="22"/>
          <w:szCs w:val="22"/>
        </w:rPr>
        <w:t xml:space="preserve"> Masons in their public procurement department, and this experience has only furthered my desire to be a commercial lawyer. However, having enjoyed studying abroad so much last year I have firmly decided that I wish to work outside of the UK. I found that moving to another country and setting up a life for myself gave me a great sense of achievement as well as contentment, and this is why I have ultimately chosen to live and work in Dublin after I graduate. I am of the opinion that Dublin has more to offer in terms of legal opportunity in recent years, and so is therefore a very attractive city to an ambitious law student. </w:t>
      </w:r>
      <w:bookmarkStart w:id="0" w:name="_GoBack"/>
      <w:bookmarkEnd w:id="0"/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lastRenderedPageBreak/>
        <w:t xml:space="preserve">Most importantly, I view Byrne Wallace as an approachable </w:t>
      </w:r>
      <w:r w:rsidRPr="00A30CE6">
        <w:rPr>
          <w:rFonts w:ascii="Arial Narrow" w:hAnsi="Arial Narrow" w:cs="Arial Narrow"/>
          <w:sz w:val="22"/>
          <w:szCs w:val="22"/>
          <w:lang w:val="en-GB"/>
        </w:rPr>
        <w:t>firm</w:t>
      </w:r>
      <w:r w:rsidRPr="00A30CE6">
        <w:rPr>
          <w:rFonts w:ascii="Arial Narrow" w:hAnsi="Arial Narrow" w:cs="Arial Narrow"/>
          <w:sz w:val="22"/>
          <w:szCs w:val="22"/>
        </w:rPr>
        <w:t xml:space="preserve"> where I could see myself fitting in. I am a very hard worker, and am confident and sociable, with genuine enthusiasm and the drive to work in a top commercial law firm. 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Thank you for taking the time to review my application. I look forward to hearing from you.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Yours faithfully,</w:t>
      </w:r>
    </w:p>
    <w:p w:rsidR="0063084C" w:rsidRPr="00A30CE6" w:rsidRDefault="0063084C" w:rsidP="006308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64" w:lineRule="auto"/>
        <w:rPr>
          <w:rFonts w:ascii="Arial Narrow" w:hAnsi="Arial Narrow" w:cs="Arial Narrow"/>
          <w:sz w:val="22"/>
          <w:szCs w:val="22"/>
        </w:rPr>
      </w:pPr>
      <w:r w:rsidRPr="00A30CE6">
        <w:rPr>
          <w:rFonts w:ascii="Arial Narrow" w:hAnsi="Arial Narrow" w:cs="Arial Narrow"/>
          <w:sz w:val="22"/>
          <w:szCs w:val="22"/>
        </w:rPr>
        <w:t>Rachel Murphy</w:t>
      </w:r>
    </w:p>
    <w:p w:rsidR="0063084C" w:rsidRPr="00A30CE6" w:rsidRDefault="0063084C" w:rsidP="0063084C">
      <w:pPr>
        <w:rPr>
          <w:rFonts w:ascii="Arial Narrow" w:hAnsi="Arial Narrow"/>
          <w:sz w:val="22"/>
          <w:szCs w:val="22"/>
        </w:rPr>
      </w:pPr>
    </w:p>
    <w:p w:rsidR="00F11D7D" w:rsidRPr="00A30CE6" w:rsidRDefault="00F11D7D">
      <w:pPr>
        <w:rPr>
          <w:rFonts w:ascii="Arial Narrow" w:hAnsi="Arial Narrow"/>
          <w:sz w:val="22"/>
          <w:szCs w:val="22"/>
        </w:rPr>
      </w:pPr>
    </w:p>
    <w:sectPr w:rsidR="00F11D7D" w:rsidRPr="00A30CE6" w:rsidSect="006308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4C"/>
    <w:rsid w:val="0063084C"/>
    <w:rsid w:val="006B4BE7"/>
    <w:rsid w:val="00A30CE6"/>
    <w:rsid w:val="00F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E98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2605</Characters>
  <Application>Microsoft Macintosh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Murphy</dc:creator>
  <cp:keywords/>
  <dc:description/>
  <cp:lastModifiedBy>Rachel Murphy</cp:lastModifiedBy>
  <cp:revision>1</cp:revision>
  <dcterms:created xsi:type="dcterms:W3CDTF">2015-10-20T14:11:00Z</dcterms:created>
  <dcterms:modified xsi:type="dcterms:W3CDTF">2015-10-20T14:32:00Z</dcterms:modified>
</cp:coreProperties>
</file>