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04797611"/>
        <w:docPartObj>
          <w:docPartGallery w:val="Cover Pages"/>
          <w:docPartUnique/>
        </w:docPartObj>
      </w:sdtPr>
      <w:sdtEndPr/>
      <w:sdtContent>
        <w:p w14:paraId="5E097A3E" w14:textId="378CCA57" w:rsidR="000C4381" w:rsidRPr="00BE16E3" w:rsidRDefault="000C4381" w:rsidP="004A196E">
          <w:pPr>
            <w:spacing w:line="276" w:lineRule="auto"/>
            <w:jc w:val="both"/>
          </w:pPr>
          <w:r w:rsidRPr="00BE16E3">
            <w:rPr>
              <w:noProof/>
              <w:lang w:val="en-US" w:eastAsia="en-US"/>
            </w:rPr>
            <mc:AlternateContent>
              <mc:Choice Requires="wpg">
                <w:drawing>
                  <wp:anchor distT="0" distB="0" distL="114300" distR="114300" simplePos="0" relativeHeight="251664384" behindDoc="0" locked="0" layoutInCell="1" allowOverlap="1" wp14:anchorId="0679C152" wp14:editId="07FA14B9">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537D599" id="Group 149" o:spid="_x0000_s1026" style="position:absolute;margin-left:0;margin-top:0;width:8in;height:95.7pt;z-index:25166438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7e97a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2" o:title="" recolor="t" rotate="t" type="frame"/>
                    </v:rect>
                    <w10:wrap anchorx="page" anchory="page"/>
                  </v:group>
                </w:pict>
              </mc:Fallback>
            </mc:AlternateContent>
          </w:r>
        </w:p>
        <w:p w14:paraId="45A1E34E" w14:textId="77777777" w:rsidR="00A65472" w:rsidRDefault="00A65472" w:rsidP="004A196E">
          <w:pPr>
            <w:spacing w:line="276" w:lineRule="auto"/>
            <w:jc w:val="both"/>
            <w:rPr>
              <w:color w:val="7E97AD" w:themeColor="accent1"/>
              <w:sz w:val="21"/>
            </w:rPr>
          </w:pPr>
        </w:p>
        <w:p w14:paraId="6970982C" w14:textId="7562E479" w:rsidR="00FB16FC" w:rsidRPr="00FB16FC" w:rsidRDefault="0002300E" w:rsidP="004A196E">
          <w:pPr>
            <w:spacing w:line="276" w:lineRule="auto"/>
            <w:jc w:val="both"/>
            <w:rPr>
              <w:color w:val="7E97AD" w:themeColor="accent1"/>
              <w:sz w:val="21"/>
            </w:rPr>
          </w:pPr>
        </w:p>
      </w:sdtContent>
    </w:sdt>
    <w:p w14:paraId="1F8AD1FD" w14:textId="1B774A93" w:rsidR="00FB16FC" w:rsidRPr="00FB16FC" w:rsidRDefault="00FB16FC" w:rsidP="00BD7D26">
      <w:pPr>
        <w:spacing w:after="40" w:line="240" w:lineRule="auto"/>
        <w:ind w:right="1440"/>
        <w:jc w:val="right"/>
        <w:rPr>
          <w:rFonts w:ascii="Times New Roman" w:hAnsi="Times New Roman" w:cs="Times New Roman"/>
          <w:color w:val="auto"/>
          <w:kern w:val="0"/>
          <w:sz w:val="24"/>
          <w:szCs w:val="24"/>
          <w:lang w:val="en-US" w:eastAsia="en-US"/>
        </w:rPr>
      </w:pPr>
      <w:r>
        <w:rPr>
          <w:rFonts w:ascii="Cambria" w:hAnsi="Cambria" w:cs="Times New Roman"/>
          <w:color w:val="000000"/>
          <w:kern w:val="0"/>
          <w:lang w:val="en-US" w:eastAsia="en-US"/>
        </w:rPr>
        <w:tab/>
      </w:r>
      <w:r>
        <w:rPr>
          <w:rFonts w:ascii="Cambria" w:hAnsi="Cambria" w:cs="Times New Roman"/>
          <w:color w:val="000000"/>
          <w:kern w:val="0"/>
          <w:lang w:val="en-US" w:eastAsia="en-US"/>
        </w:rPr>
        <w:tab/>
      </w:r>
      <w:r>
        <w:rPr>
          <w:rFonts w:ascii="Cambria" w:hAnsi="Cambria" w:cs="Times New Roman"/>
          <w:color w:val="000000"/>
          <w:kern w:val="0"/>
          <w:lang w:val="en-US" w:eastAsia="en-US"/>
        </w:rPr>
        <w:tab/>
      </w:r>
      <w:r>
        <w:rPr>
          <w:rFonts w:ascii="Cambria" w:hAnsi="Cambria" w:cs="Times New Roman"/>
          <w:color w:val="000000"/>
          <w:kern w:val="0"/>
          <w:lang w:val="en-US" w:eastAsia="en-US"/>
        </w:rPr>
        <w:tab/>
      </w:r>
      <w:r>
        <w:rPr>
          <w:rFonts w:ascii="Cambria" w:hAnsi="Cambria" w:cs="Times New Roman"/>
          <w:color w:val="000000"/>
          <w:kern w:val="0"/>
          <w:lang w:val="en-US" w:eastAsia="en-US"/>
        </w:rPr>
        <w:tab/>
      </w:r>
      <w:r>
        <w:rPr>
          <w:rFonts w:ascii="Cambria" w:hAnsi="Cambria" w:cs="Times New Roman"/>
          <w:color w:val="000000"/>
          <w:kern w:val="0"/>
          <w:lang w:val="en-US" w:eastAsia="en-US"/>
        </w:rPr>
        <w:tab/>
      </w:r>
      <w:r>
        <w:rPr>
          <w:rFonts w:ascii="Cambria" w:hAnsi="Cambria" w:cs="Times New Roman"/>
          <w:color w:val="000000"/>
          <w:kern w:val="0"/>
          <w:lang w:val="en-US" w:eastAsia="en-US"/>
        </w:rPr>
        <w:tab/>
      </w:r>
      <w:r>
        <w:rPr>
          <w:rFonts w:ascii="Cambria" w:hAnsi="Cambria" w:cs="Times New Roman"/>
          <w:color w:val="000000"/>
          <w:kern w:val="0"/>
          <w:lang w:val="en-US" w:eastAsia="en-US"/>
        </w:rPr>
        <w:tab/>
      </w:r>
      <w:r w:rsidRPr="00FB16FC">
        <w:rPr>
          <w:rFonts w:ascii="Cambria" w:hAnsi="Cambria" w:cs="Times New Roman"/>
          <w:color w:val="000000"/>
          <w:kern w:val="0"/>
          <w:lang w:val="en-US" w:eastAsia="en-US"/>
        </w:rPr>
        <w:t>16 Fortescue Lane</w:t>
      </w:r>
    </w:p>
    <w:p w14:paraId="2BA69002" w14:textId="77777777" w:rsidR="00FB16FC" w:rsidRPr="00FB16FC" w:rsidRDefault="00FB16FC" w:rsidP="00BD7D26">
      <w:pPr>
        <w:spacing w:after="40" w:line="240" w:lineRule="auto"/>
        <w:ind w:left="6480" w:right="1440"/>
        <w:jc w:val="right"/>
        <w:rPr>
          <w:rFonts w:ascii="Times New Roman" w:hAnsi="Times New Roman" w:cs="Times New Roman"/>
          <w:color w:val="auto"/>
          <w:kern w:val="0"/>
          <w:sz w:val="24"/>
          <w:szCs w:val="24"/>
          <w:lang w:val="en-US" w:eastAsia="en-US"/>
        </w:rPr>
      </w:pPr>
      <w:proofErr w:type="spellStart"/>
      <w:r w:rsidRPr="00FB16FC">
        <w:rPr>
          <w:rFonts w:ascii="Cambria" w:hAnsi="Cambria" w:cs="Times New Roman"/>
          <w:color w:val="000000"/>
          <w:kern w:val="0"/>
          <w:lang w:val="en-US" w:eastAsia="en-US"/>
        </w:rPr>
        <w:t>Ranelagh</w:t>
      </w:r>
      <w:proofErr w:type="spellEnd"/>
    </w:p>
    <w:p w14:paraId="2FEF5FF0" w14:textId="77777777" w:rsidR="00FB16FC" w:rsidRPr="00FB16FC" w:rsidRDefault="00FB16FC" w:rsidP="00BD7D26">
      <w:pPr>
        <w:spacing w:after="40" w:line="240" w:lineRule="auto"/>
        <w:ind w:left="6480" w:right="1440"/>
        <w:jc w:val="right"/>
        <w:rPr>
          <w:rFonts w:ascii="Times New Roman" w:hAnsi="Times New Roman" w:cs="Times New Roman"/>
          <w:color w:val="auto"/>
          <w:kern w:val="0"/>
          <w:sz w:val="24"/>
          <w:szCs w:val="24"/>
          <w:lang w:val="en-US" w:eastAsia="en-US"/>
        </w:rPr>
      </w:pPr>
      <w:r w:rsidRPr="00FB16FC">
        <w:rPr>
          <w:rFonts w:ascii="Cambria" w:hAnsi="Cambria" w:cs="Times New Roman"/>
          <w:color w:val="000000"/>
          <w:kern w:val="0"/>
          <w:lang w:val="en-US" w:eastAsia="en-US"/>
        </w:rPr>
        <w:t xml:space="preserve">Dublin 6 </w:t>
      </w:r>
    </w:p>
    <w:p w14:paraId="0D405168" w14:textId="77777777" w:rsidR="00FB16FC" w:rsidRPr="00FB16FC" w:rsidRDefault="00FB16FC" w:rsidP="00BD7D26">
      <w:pPr>
        <w:spacing w:after="40" w:line="240" w:lineRule="auto"/>
        <w:ind w:left="6480" w:right="1440"/>
        <w:jc w:val="right"/>
        <w:rPr>
          <w:rFonts w:ascii="Times New Roman" w:hAnsi="Times New Roman" w:cs="Times New Roman"/>
          <w:color w:val="auto"/>
          <w:kern w:val="0"/>
          <w:sz w:val="24"/>
          <w:szCs w:val="24"/>
          <w:lang w:val="en-US" w:eastAsia="en-US"/>
        </w:rPr>
      </w:pPr>
      <w:r w:rsidRPr="00FB16FC">
        <w:rPr>
          <w:rFonts w:ascii="Cambria" w:hAnsi="Cambria" w:cs="Times New Roman"/>
          <w:color w:val="000000"/>
          <w:kern w:val="0"/>
          <w:lang w:val="en-US" w:eastAsia="en-US"/>
        </w:rPr>
        <w:t>+353862383855</w:t>
      </w:r>
    </w:p>
    <w:p w14:paraId="6663E5DA" w14:textId="1ED59DD0" w:rsidR="004A196E" w:rsidRDefault="0002300E" w:rsidP="00BD7D26">
      <w:pPr>
        <w:spacing w:after="40" w:line="240" w:lineRule="auto"/>
        <w:ind w:left="6480" w:right="1440"/>
        <w:jc w:val="right"/>
        <w:rPr>
          <w:rFonts w:ascii="Times New Roman" w:hAnsi="Times New Roman" w:cs="Times New Roman"/>
          <w:color w:val="auto"/>
          <w:kern w:val="0"/>
          <w:sz w:val="24"/>
          <w:szCs w:val="24"/>
          <w:lang w:val="en-US" w:eastAsia="en-US"/>
        </w:rPr>
      </w:pPr>
      <w:hyperlink r:id="rId13" w:history="1">
        <w:r w:rsidR="004A196E" w:rsidRPr="00516C09">
          <w:rPr>
            <w:rStyle w:val="Hyperlink"/>
            <w:rFonts w:ascii="Cambria" w:hAnsi="Cambria" w:cs="Times New Roman"/>
            <w:kern w:val="0"/>
            <w:lang w:val="en-US" w:eastAsia="en-US"/>
          </w:rPr>
          <w:t>samcmaho@tcd.ie</w:t>
        </w:r>
      </w:hyperlink>
    </w:p>
    <w:p w14:paraId="7C6A60C9" w14:textId="77777777" w:rsidR="00FB16FC" w:rsidRPr="00FB16FC" w:rsidRDefault="00FB16FC" w:rsidP="004A196E">
      <w:pPr>
        <w:spacing w:after="40" w:line="240" w:lineRule="auto"/>
        <w:ind w:right="1440"/>
        <w:jc w:val="both"/>
        <w:rPr>
          <w:rFonts w:ascii="Times New Roman" w:hAnsi="Times New Roman" w:cs="Times New Roman"/>
          <w:color w:val="auto"/>
          <w:kern w:val="0"/>
          <w:sz w:val="24"/>
          <w:szCs w:val="24"/>
          <w:lang w:val="en-US" w:eastAsia="en-US"/>
        </w:rPr>
      </w:pPr>
      <w:r w:rsidRPr="00FB16FC">
        <w:rPr>
          <w:rFonts w:ascii="Cambria" w:hAnsi="Cambria" w:cs="Times New Roman"/>
          <w:color w:val="000000"/>
          <w:kern w:val="0"/>
          <w:lang w:val="en-US" w:eastAsia="en-US"/>
        </w:rPr>
        <w:t xml:space="preserve">Head of Trainee </w:t>
      </w:r>
      <w:proofErr w:type="spellStart"/>
      <w:r w:rsidRPr="00FB16FC">
        <w:rPr>
          <w:rFonts w:ascii="Cambria" w:hAnsi="Cambria" w:cs="Times New Roman"/>
          <w:color w:val="000000"/>
          <w:kern w:val="0"/>
          <w:lang w:val="en-US" w:eastAsia="en-US"/>
        </w:rPr>
        <w:t>Programme</w:t>
      </w:r>
      <w:proofErr w:type="spellEnd"/>
      <w:r w:rsidRPr="00FB16FC">
        <w:rPr>
          <w:rFonts w:ascii="Cambria" w:hAnsi="Cambria" w:cs="Times New Roman"/>
          <w:color w:val="000000"/>
          <w:kern w:val="0"/>
          <w:lang w:val="en-US" w:eastAsia="en-US"/>
        </w:rPr>
        <w:t xml:space="preserve">, </w:t>
      </w:r>
    </w:p>
    <w:p w14:paraId="18100751" w14:textId="4A559334" w:rsidR="00FB16FC" w:rsidRPr="00FB16FC" w:rsidRDefault="00E73130" w:rsidP="004A196E">
      <w:pPr>
        <w:spacing w:after="40" w:line="240" w:lineRule="auto"/>
        <w:ind w:right="1440"/>
        <w:jc w:val="both"/>
        <w:rPr>
          <w:rFonts w:ascii="Times New Roman" w:hAnsi="Times New Roman" w:cs="Times New Roman"/>
          <w:color w:val="auto"/>
          <w:kern w:val="0"/>
          <w:sz w:val="24"/>
          <w:szCs w:val="24"/>
          <w:lang w:val="en-US" w:eastAsia="en-US"/>
        </w:rPr>
      </w:pPr>
      <w:proofErr w:type="spellStart"/>
      <w:r>
        <w:rPr>
          <w:rFonts w:ascii="Cambria" w:hAnsi="Cambria" w:cs="Times New Roman"/>
          <w:color w:val="000000"/>
          <w:kern w:val="0"/>
          <w:lang w:val="en-US" w:eastAsia="en-US"/>
        </w:rPr>
        <w:t>Byrne</w:t>
      </w:r>
      <w:r w:rsidR="009D60D9">
        <w:rPr>
          <w:rFonts w:ascii="Cambria" w:hAnsi="Cambria" w:cs="Times New Roman"/>
          <w:color w:val="000000"/>
          <w:kern w:val="0"/>
          <w:lang w:val="en-US" w:eastAsia="en-US"/>
        </w:rPr>
        <w:t>Wallace</w:t>
      </w:r>
      <w:proofErr w:type="spellEnd"/>
      <w:r w:rsidR="009D60D9">
        <w:rPr>
          <w:rFonts w:ascii="Cambria" w:hAnsi="Cambria" w:cs="Times New Roman"/>
          <w:color w:val="000000"/>
          <w:kern w:val="0"/>
          <w:lang w:val="en-US" w:eastAsia="en-US"/>
        </w:rPr>
        <w:t>,</w:t>
      </w:r>
    </w:p>
    <w:p w14:paraId="39F5717D" w14:textId="5A8368F7" w:rsidR="00FB16FC" w:rsidRPr="00FB16FC" w:rsidRDefault="009D60D9" w:rsidP="004A196E">
      <w:pPr>
        <w:spacing w:after="40" w:line="240" w:lineRule="auto"/>
        <w:ind w:right="1440"/>
        <w:jc w:val="both"/>
        <w:rPr>
          <w:rFonts w:ascii="Times New Roman" w:hAnsi="Times New Roman" w:cs="Times New Roman"/>
          <w:color w:val="auto"/>
          <w:kern w:val="0"/>
          <w:sz w:val="24"/>
          <w:szCs w:val="24"/>
          <w:lang w:val="en-US" w:eastAsia="en-US"/>
        </w:rPr>
      </w:pPr>
      <w:r>
        <w:rPr>
          <w:rFonts w:ascii="Cambria" w:hAnsi="Cambria" w:cs="Times New Roman"/>
          <w:color w:val="000000"/>
          <w:kern w:val="0"/>
          <w:lang w:val="en-US" w:eastAsia="en-US"/>
        </w:rPr>
        <w:t>87-88 Harcourt Street</w:t>
      </w:r>
      <w:r w:rsidR="00FB16FC" w:rsidRPr="00FB16FC">
        <w:rPr>
          <w:rFonts w:ascii="Cambria" w:hAnsi="Cambria" w:cs="Times New Roman"/>
          <w:color w:val="000000"/>
          <w:kern w:val="0"/>
          <w:lang w:val="en-US" w:eastAsia="en-US"/>
        </w:rPr>
        <w:t xml:space="preserve">, </w:t>
      </w:r>
    </w:p>
    <w:p w14:paraId="2854FF81" w14:textId="77777777" w:rsidR="00FB16FC" w:rsidRPr="00FB16FC" w:rsidRDefault="00FB16FC" w:rsidP="004A196E">
      <w:pPr>
        <w:spacing w:after="40" w:line="240" w:lineRule="auto"/>
        <w:ind w:right="1440"/>
        <w:jc w:val="both"/>
        <w:rPr>
          <w:rFonts w:ascii="Times New Roman" w:hAnsi="Times New Roman" w:cs="Times New Roman"/>
          <w:color w:val="auto"/>
          <w:kern w:val="0"/>
          <w:sz w:val="24"/>
          <w:szCs w:val="24"/>
          <w:lang w:val="en-US" w:eastAsia="en-US"/>
        </w:rPr>
      </w:pPr>
      <w:r w:rsidRPr="00FB16FC">
        <w:rPr>
          <w:rFonts w:ascii="Cambria" w:hAnsi="Cambria" w:cs="Times New Roman"/>
          <w:color w:val="000000"/>
          <w:kern w:val="0"/>
          <w:lang w:val="en-US" w:eastAsia="en-US"/>
        </w:rPr>
        <w:t xml:space="preserve">Dublin 2. </w:t>
      </w:r>
    </w:p>
    <w:p w14:paraId="5FDAC749" w14:textId="77777777" w:rsidR="00FB16FC" w:rsidRPr="00FB16FC" w:rsidRDefault="00FB16FC" w:rsidP="004A196E">
      <w:pPr>
        <w:spacing w:before="0" w:after="0" w:line="240" w:lineRule="auto"/>
        <w:jc w:val="both"/>
        <w:rPr>
          <w:rFonts w:ascii="Times New Roman" w:eastAsia="Times New Roman" w:hAnsi="Times New Roman" w:cs="Times New Roman"/>
          <w:color w:val="auto"/>
          <w:kern w:val="0"/>
          <w:sz w:val="24"/>
          <w:szCs w:val="24"/>
          <w:lang w:val="en-US" w:eastAsia="en-US"/>
        </w:rPr>
      </w:pPr>
    </w:p>
    <w:p w14:paraId="671C2A09" w14:textId="7A8695A7" w:rsidR="00FB16FC" w:rsidRPr="00FB16FC" w:rsidRDefault="009D60D9" w:rsidP="004A196E">
      <w:pPr>
        <w:spacing w:after="40" w:line="240" w:lineRule="auto"/>
        <w:ind w:right="1440"/>
        <w:jc w:val="both"/>
        <w:rPr>
          <w:rFonts w:ascii="Times New Roman" w:hAnsi="Times New Roman" w:cs="Times New Roman"/>
          <w:color w:val="auto"/>
          <w:kern w:val="0"/>
          <w:sz w:val="24"/>
          <w:szCs w:val="24"/>
          <w:lang w:val="en-US" w:eastAsia="en-US"/>
        </w:rPr>
      </w:pPr>
      <w:r>
        <w:rPr>
          <w:rFonts w:ascii="Cambria" w:hAnsi="Cambria" w:cs="Times New Roman"/>
          <w:color w:val="000000"/>
          <w:kern w:val="0"/>
          <w:lang w:val="en-US" w:eastAsia="en-US"/>
        </w:rPr>
        <w:t>25</w:t>
      </w:r>
      <w:r w:rsidR="00A65472" w:rsidRPr="00A65472">
        <w:rPr>
          <w:rFonts w:ascii="Cambria" w:hAnsi="Cambria" w:cs="Times New Roman"/>
          <w:color w:val="000000"/>
          <w:kern w:val="0"/>
          <w:vertAlign w:val="superscript"/>
          <w:lang w:val="en-US" w:eastAsia="en-US"/>
        </w:rPr>
        <w:t>th</w:t>
      </w:r>
      <w:r w:rsidR="00A65472">
        <w:rPr>
          <w:rFonts w:ascii="Cambria" w:hAnsi="Cambria" w:cs="Times New Roman"/>
          <w:color w:val="000000"/>
          <w:kern w:val="0"/>
          <w:lang w:val="en-US" w:eastAsia="en-US"/>
        </w:rPr>
        <w:t xml:space="preserve"> </w:t>
      </w:r>
      <w:r w:rsidR="00FB16FC" w:rsidRPr="00FB16FC">
        <w:rPr>
          <w:rFonts w:ascii="Cambria" w:hAnsi="Cambria" w:cs="Times New Roman"/>
          <w:color w:val="000000"/>
          <w:kern w:val="0"/>
          <w:lang w:val="en-US" w:eastAsia="en-US"/>
        </w:rPr>
        <w:t>February 2016</w:t>
      </w:r>
      <w:bookmarkStart w:id="0" w:name="_GoBack"/>
      <w:bookmarkEnd w:id="0"/>
    </w:p>
    <w:p w14:paraId="3E859866" w14:textId="77777777" w:rsidR="00FB16FC" w:rsidRPr="00FB16FC" w:rsidRDefault="00FB16FC" w:rsidP="004A196E">
      <w:pPr>
        <w:spacing w:before="0" w:after="0" w:line="240" w:lineRule="auto"/>
        <w:jc w:val="both"/>
        <w:rPr>
          <w:rFonts w:ascii="Times New Roman" w:eastAsia="Times New Roman" w:hAnsi="Times New Roman" w:cs="Times New Roman"/>
          <w:color w:val="auto"/>
          <w:kern w:val="0"/>
          <w:sz w:val="24"/>
          <w:szCs w:val="24"/>
          <w:lang w:val="en-US" w:eastAsia="en-US"/>
        </w:rPr>
      </w:pPr>
    </w:p>
    <w:p w14:paraId="263467EF" w14:textId="34503FE8" w:rsidR="00FB16FC" w:rsidRPr="00FB16FC" w:rsidRDefault="009D60D9" w:rsidP="004A196E">
      <w:pPr>
        <w:spacing w:after="40" w:line="240" w:lineRule="auto"/>
        <w:ind w:right="1440"/>
        <w:jc w:val="both"/>
        <w:rPr>
          <w:rFonts w:ascii="Times New Roman" w:hAnsi="Times New Roman" w:cs="Times New Roman"/>
          <w:color w:val="auto"/>
          <w:kern w:val="0"/>
          <w:sz w:val="24"/>
          <w:szCs w:val="24"/>
          <w:lang w:val="en-US" w:eastAsia="en-US"/>
        </w:rPr>
      </w:pPr>
      <w:r>
        <w:rPr>
          <w:rFonts w:ascii="Cambria" w:hAnsi="Cambria" w:cs="Times New Roman"/>
          <w:color w:val="000000"/>
          <w:kern w:val="0"/>
          <w:lang w:val="en-US" w:eastAsia="en-US"/>
        </w:rPr>
        <w:t xml:space="preserve">To whom it may concern, </w:t>
      </w:r>
      <w:r w:rsidR="00FB16FC" w:rsidRPr="00FB16FC">
        <w:rPr>
          <w:rFonts w:ascii="Cambria" w:hAnsi="Cambria" w:cs="Times New Roman"/>
          <w:color w:val="000000"/>
          <w:kern w:val="0"/>
          <w:lang w:val="en-US" w:eastAsia="en-US"/>
        </w:rPr>
        <w:t xml:space="preserve"> </w:t>
      </w:r>
    </w:p>
    <w:p w14:paraId="4383FE5C" w14:textId="77777777" w:rsidR="00FB16FC" w:rsidRPr="00FB16FC" w:rsidRDefault="00FB16FC" w:rsidP="004A196E">
      <w:pPr>
        <w:spacing w:before="0" w:after="0" w:line="240" w:lineRule="auto"/>
        <w:jc w:val="both"/>
        <w:rPr>
          <w:rFonts w:ascii="Times New Roman" w:eastAsia="Times New Roman" w:hAnsi="Times New Roman" w:cs="Times New Roman"/>
          <w:color w:val="auto"/>
          <w:kern w:val="0"/>
          <w:sz w:val="24"/>
          <w:szCs w:val="24"/>
          <w:lang w:val="en-US" w:eastAsia="en-US"/>
        </w:rPr>
      </w:pPr>
    </w:p>
    <w:p w14:paraId="30605A61" w14:textId="011910F8" w:rsidR="004A196E" w:rsidRDefault="00FB16FC" w:rsidP="004A196E">
      <w:pPr>
        <w:spacing w:after="40" w:line="240" w:lineRule="auto"/>
        <w:ind w:right="1440"/>
        <w:jc w:val="both"/>
        <w:rPr>
          <w:rFonts w:ascii="Times New Roman" w:hAnsi="Times New Roman" w:cs="Times New Roman"/>
          <w:color w:val="auto"/>
          <w:kern w:val="0"/>
          <w:sz w:val="24"/>
          <w:szCs w:val="24"/>
          <w:lang w:val="en-US" w:eastAsia="en-US"/>
        </w:rPr>
      </w:pPr>
      <w:r w:rsidRPr="00FB16FC">
        <w:rPr>
          <w:rFonts w:ascii="Cambria" w:hAnsi="Cambria" w:cs="Times New Roman"/>
          <w:color w:val="000000"/>
          <w:kern w:val="0"/>
          <w:lang w:val="en-US" w:eastAsia="en-US"/>
        </w:rPr>
        <w:t xml:space="preserve">I wish to apply for a Summer Internship 2016 with </w:t>
      </w:r>
      <w:proofErr w:type="spellStart"/>
      <w:r w:rsidR="00E73130">
        <w:rPr>
          <w:rFonts w:ascii="Cambria" w:hAnsi="Cambria" w:cs="Times New Roman"/>
          <w:color w:val="000000"/>
          <w:kern w:val="0"/>
          <w:lang w:val="en-US" w:eastAsia="en-US"/>
        </w:rPr>
        <w:t>Byrne</w:t>
      </w:r>
      <w:r w:rsidR="009D60D9">
        <w:rPr>
          <w:rFonts w:ascii="Cambria" w:hAnsi="Cambria" w:cs="Times New Roman"/>
          <w:color w:val="000000"/>
          <w:kern w:val="0"/>
          <w:lang w:val="en-US" w:eastAsia="en-US"/>
        </w:rPr>
        <w:t>Wallace</w:t>
      </w:r>
      <w:proofErr w:type="spellEnd"/>
      <w:r w:rsidR="009D60D9">
        <w:rPr>
          <w:rFonts w:ascii="Cambria" w:hAnsi="Cambria" w:cs="Times New Roman"/>
          <w:color w:val="000000"/>
          <w:kern w:val="0"/>
          <w:lang w:val="en-US" w:eastAsia="en-US"/>
        </w:rPr>
        <w:t>, Dublin</w:t>
      </w:r>
      <w:r w:rsidRPr="00FB16FC">
        <w:rPr>
          <w:rFonts w:ascii="Cambria" w:hAnsi="Cambria" w:cs="Times New Roman"/>
          <w:color w:val="000000"/>
          <w:kern w:val="0"/>
          <w:lang w:val="en-US" w:eastAsia="en-US"/>
        </w:rPr>
        <w:t xml:space="preserve">. </w:t>
      </w:r>
    </w:p>
    <w:p w14:paraId="4591972F" w14:textId="77777777" w:rsidR="004A196E" w:rsidRDefault="004A196E" w:rsidP="004A196E">
      <w:pPr>
        <w:spacing w:after="40" w:line="240" w:lineRule="auto"/>
        <w:ind w:right="1440"/>
        <w:jc w:val="both"/>
        <w:rPr>
          <w:rFonts w:ascii="Times New Roman" w:hAnsi="Times New Roman" w:cs="Times New Roman"/>
          <w:color w:val="auto"/>
          <w:kern w:val="0"/>
          <w:sz w:val="24"/>
          <w:szCs w:val="24"/>
          <w:lang w:val="en-US" w:eastAsia="en-US"/>
        </w:rPr>
      </w:pPr>
    </w:p>
    <w:p w14:paraId="2A1708DD" w14:textId="7B77FF7F" w:rsidR="00FB16FC" w:rsidRPr="00FB16FC" w:rsidRDefault="00FB16FC" w:rsidP="004A196E">
      <w:pPr>
        <w:spacing w:after="40" w:line="240" w:lineRule="auto"/>
        <w:ind w:right="1440"/>
        <w:jc w:val="both"/>
        <w:rPr>
          <w:rFonts w:ascii="Times New Roman" w:hAnsi="Times New Roman" w:cs="Times New Roman"/>
          <w:color w:val="auto"/>
          <w:kern w:val="0"/>
          <w:sz w:val="24"/>
          <w:szCs w:val="24"/>
          <w:lang w:val="en-US" w:eastAsia="en-US"/>
        </w:rPr>
      </w:pPr>
      <w:r>
        <w:rPr>
          <w:rFonts w:ascii="Cambria" w:hAnsi="Cambria" w:cs="Times New Roman"/>
          <w:color w:val="000000"/>
          <w:kern w:val="0"/>
          <w:lang w:val="en-US" w:eastAsia="en-US"/>
        </w:rPr>
        <w:t xml:space="preserve">I’m </w:t>
      </w:r>
      <w:r w:rsidRPr="00FB16FC">
        <w:rPr>
          <w:rFonts w:ascii="Cambria" w:hAnsi="Cambria" w:cs="Times New Roman"/>
          <w:color w:val="000000"/>
          <w:kern w:val="0"/>
          <w:lang w:val="en-US" w:eastAsia="en-US"/>
        </w:rPr>
        <w:t xml:space="preserve">currently in my penultimate year in Trinity College Dublin. I am due to graduate with a Law degree in May 2017. </w:t>
      </w:r>
    </w:p>
    <w:p w14:paraId="50BBC0BB" w14:textId="77777777" w:rsidR="00FB16FC" w:rsidRPr="00FB16FC" w:rsidRDefault="00FB16FC" w:rsidP="004A196E">
      <w:pPr>
        <w:spacing w:before="0" w:after="0" w:line="240" w:lineRule="auto"/>
        <w:jc w:val="both"/>
        <w:rPr>
          <w:rFonts w:ascii="Times New Roman" w:eastAsia="Times New Roman" w:hAnsi="Times New Roman" w:cs="Times New Roman"/>
          <w:color w:val="auto"/>
          <w:kern w:val="0"/>
          <w:sz w:val="24"/>
          <w:szCs w:val="24"/>
          <w:lang w:val="en-US" w:eastAsia="en-US"/>
        </w:rPr>
      </w:pPr>
    </w:p>
    <w:p w14:paraId="4DDD937C" w14:textId="32BC127F" w:rsidR="00FB16FC" w:rsidRPr="00FB16FC" w:rsidRDefault="00FB16FC" w:rsidP="004A196E">
      <w:pPr>
        <w:spacing w:after="40" w:line="240" w:lineRule="auto"/>
        <w:ind w:right="1440"/>
        <w:jc w:val="both"/>
        <w:rPr>
          <w:rFonts w:ascii="Times New Roman" w:hAnsi="Times New Roman" w:cs="Times New Roman"/>
          <w:color w:val="auto"/>
          <w:kern w:val="0"/>
          <w:sz w:val="24"/>
          <w:szCs w:val="24"/>
          <w:lang w:val="en-US" w:eastAsia="en-US"/>
        </w:rPr>
      </w:pPr>
      <w:r w:rsidRPr="00FB16FC">
        <w:rPr>
          <w:rFonts w:ascii="Cambria" w:hAnsi="Cambria" w:cs="Times New Roman"/>
          <w:color w:val="000000"/>
          <w:kern w:val="0"/>
          <w:lang w:val="en-US" w:eastAsia="en-US"/>
        </w:rPr>
        <w:t>Following my summer internship in 2015 with P.J. O’Driscoll Solicitors and having experienced a commercial law firm operates, I am now interested in applying for an internship with</w:t>
      </w:r>
      <w:r w:rsidR="00E73130">
        <w:rPr>
          <w:rFonts w:ascii="Cambria" w:hAnsi="Cambria" w:cs="Times New Roman"/>
          <w:color w:val="000000"/>
          <w:kern w:val="0"/>
          <w:lang w:val="en-US" w:eastAsia="en-US"/>
        </w:rPr>
        <w:t xml:space="preserve"> </w:t>
      </w:r>
      <w:proofErr w:type="spellStart"/>
      <w:r w:rsidR="00E73130">
        <w:rPr>
          <w:rFonts w:ascii="Cambria" w:hAnsi="Cambria" w:cs="Times New Roman"/>
          <w:color w:val="000000"/>
          <w:kern w:val="0"/>
          <w:lang w:val="en-US" w:eastAsia="en-US"/>
        </w:rPr>
        <w:t>Byrne</w:t>
      </w:r>
      <w:r w:rsidR="009D60D9">
        <w:rPr>
          <w:rFonts w:ascii="Cambria" w:hAnsi="Cambria" w:cs="Times New Roman"/>
          <w:color w:val="000000"/>
          <w:kern w:val="0"/>
          <w:lang w:val="en-US" w:eastAsia="en-US"/>
        </w:rPr>
        <w:t>Wallace</w:t>
      </w:r>
      <w:proofErr w:type="spellEnd"/>
      <w:r w:rsidRPr="00FB16FC">
        <w:rPr>
          <w:rFonts w:ascii="Cambria" w:hAnsi="Cambria" w:cs="Times New Roman"/>
          <w:color w:val="000000"/>
          <w:kern w:val="0"/>
          <w:lang w:val="en-US" w:eastAsia="en-US"/>
        </w:rPr>
        <w:t>, a leading Irish firm in this area. I have gained part-time work experience</w:t>
      </w:r>
      <w:r>
        <w:rPr>
          <w:rFonts w:ascii="Cambria" w:hAnsi="Cambria" w:cs="Times New Roman"/>
          <w:color w:val="000000"/>
          <w:kern w:val="0"/>
          <w:lang w:val="en-US" w:eastAsia="en-US"/>
        </w:rPr>
        <w:t xml:space="preserve"> </w:t>
      </w:r>
      <w:r w:rsidRPr="00FB16FC">
        <w:rPr>
          <w:rFonts w:ascii="Cambria" w:hAnsi="Cambria" w:cs="Times New Roman"/>
          <w:color w:val="000000"/>
          <w:kern w:val="0"/>
          <w:lang w:val="en-US" w:eastAsia="en-US"/>
        </w:rPr>
        <w:t xml:space="preserve">across </w:t>
      </w:r>
      <w:r>
        <w:rPr>
          <w:rFonts w:ascii="Cambria" w:hAnsi="Cambria" w:cs="Times New Roman"/>
          <w:color w:val="000000"/>
          <w:kern w:val="0"/>
          <w:lang w:val="en-US" w:eastAsia="en-US"/>
        </w:rPr>
        <w:t xml:space="preserve">a range of commercial entities, ranging from small businesses such as Vista Bistro, to world-class venues, such as the Aviva Stadium. I have thus </w:t>
      </w:r>
      <w:r w:rsidRPr="00FB16FC">
        <w:rPr>
          <w:rFonts w:ascii="Cambria" w:hAnsi="Cambria" w:cs="Times New Roman"/>
          <w:color w:val="000000"/>
          <w:kern w:val="0"/>
          <w:lang w:val="en-US" w:eastAsia="en-US"/>
        </w:rPr>
        <w:t>developed an understanding of the importance of client relationships, effective communication and ability to work well in a team.</w:t>
      </w:r>
      <w:r w:rsidR="00A65472">
        <w:rPr>
          <w:rFonts w:ascii="Cambria" w:hAnsi="Cambria" w:cs="Times New Roman"/>
          <w:color w:val="000000"/>
          <w:kern w:val="0"/>
          <w:lang w:val="en-US" w:eastAsia="en-US"/>
        </w:rPr>
        <w:t xml:space="preserve"> </w:t>
      </w:r>
    </w:p>
    <w:p w14:paraId="486FD5D0" w14:textId="77777777" w:rsidR="00FB16FC" w:rsidRPr="00FB16FC" w:rsidRDefault="00FB16FC" w:rsidP="004A196E">
      <w:pPr>
        <w:spacing w:before="0" w:after="0" w:line="240" w:lineRule="auto"/>
        <w:jc w:val="both"/>
        <w:rPr>
          <w:rFonts w:ascii="Times New Roman" w:eastAsia="Times New Roman" w:hAnsi="Times New Roman" w:cs="Times New Roman"/>
          <w:color w:val="auto"/>
          <w:kern w:val="0"/>
          <w:sz w:val="24"/>
          <w:szCs w:val="24"/>
          <w:lang w:val="en-US" w:eastAsia="en-US"/>
        </w:rPr>
      </w:pPr>
    </w:p>
    <w:p w14:paraId="056A5745" w14:textId="17824A70" w:rsidR="00FB16FC" w:rsidRPr="00FB16FC" w:rsidRDefault="00A65472" w:rsidP="004A196E">
      <w:pPr>
        <w:spacing w:after="40" w:line="240" w:lineRule="auto"/>
        <w:ind w:right="1440"/>
        <w:jc w:val="both"/>
        <w:rPr>
          <w:rFonts w:ascii="Times New Roman" w:hAnsi="Times New Roman" w:cs="Times New Roman"/>
          <w:color w:val="auto"/>
          <w:kern w:val="0"/>
          <w:sz w:val="24"/>
          <w:szCs w:val="24"/>
          <w:lang w:val="en-US" w:eastAsia="en-US"/>
        </w:rPr>
      </w:pPr>
      <w:r w:rsidRPr="00FB16FC">
        <w:rPr>
          <w:rFonts w:ascii="Cambria" w:hAnsi="Cambria" w:cs="Times New Roman"/>
          <w:color w:val="000000"/>
          <w:kern w:val="0"/>
          <w:lang w:val="en-US" w:eastAsia="en-US"/>
        </w:rPr>
        <w:t xml:space="preserve">I strive to set and achieve high standards in every area of my life whether that is in terms of academic standards, music or social engagement, as can be seen from my attached CV. </w:t>
      </w:r>
      <w:r w:rsidR="00FB16FC" w:rsidRPr="00FB16FC">
        <w:rPr>
          <w:rFonts w:ascii="Cambria" w:hAnsi="Cambria" w:cs="Times New Roman"/>
          <w:color w:val="000000"/>
          <w:kern w:val="0"/>
          <w:lang w:val="en-US" w:eastAsia="en-US"/>
        </w:rPr>
        <w:t xml:space="preserve">I am a highly committed and hardworking individual </w:t>
      </w:r>
      <w:r>
        <w:rPr>
          <w:rFonts w:ascii="Cambria" w:hAnsi="Cambria" w:cs="Times New Roman"/>
          <w:color w:val="000000"/>
          <w:kern w:val="0"/>
          <w:lang w:val="en-US" w:eastAsia="en-US"/>
        </w:rPr>
        <w:t>as can be seen through my role as Secretary of our college society of Trinity Vincent de Paul. I have gained invaluable experience in working within a team environment in many society and sporting activities, namely, playing for Belvedere Hockey Club and through my role on the Trinity Vincent de Paul Fundraising Committee. I have been in numerous leadership positons throughout my time in secondary school and college. I was nominated as Student Prefect in 6</w:t>
      </w:r>
      <w:r w:rsidRPr="00A65472">
        <w:rPr>
          <w:rFonts w:ascii="Cambria" w:hAnsi="Cambria" w:cs="Times New Roman"/>
          <w:color w:val="000000"/>
          <w:kern w:val="0"/>
          <w:vertAlign w:val="superscript"/>
          <w:lang w:val="en-US" w:eastAsia="en-US"/>
        </w:rPr>
        <w:t>th</w:t>
      </w:r>
      <w:r>
        <w:rPr>
          <w:rFonts w:ascii="Cambria" w:hAnsi="Cambria" w:cs="Times New Roman"/>
          <w:color w:val="000000"/>
          <w:kern w:val="0"/>
          <w:lang w:val="en-US" w:eastAsia="en-US"/>
        </w:rPr>
        <w:t xml:space="preserve"> Year and was a Student Mentor to incoming first year students in Trinity College. </w:t>
      </w:r>
    </w:p>
    <w:p w14:paraId="5BA2A936" w14:textId="77777777" w:rsidR="00FB16FC" w:rsidRPr="00FB16FC" w:rsidRDefault="00FB16FC" w:rsidP="004A196E">
      <w:pPr>
        <w:spacing w:before="0" w:after="0" w:line="240" w:lineRule="auto"/>
        <w:jc w:val="both"/>
        <w:rPr>
          <w:rFonts w:ascii="Times New Roman" w:eastAsia="Times New Roman" w:hAnsi="Times New Roman" w:cs="Times New Roman"/>
          <w:color w:val="auto"/>
          <w:kern w:val="0"/>
          <w:sz w:val="24"/>
          <w:szCs w:val="24"/>
          <w:lang w:val="en-US" w:eastAsia="en-US"/>
        </w:rPr>
      </w:pPr>
    </w:p>
    <w:p w14:paraId="0A4270D6" w14:textId="77777777" w:rsidR="00FB16FC" w:rsidRPr="00FB16FC" w:rsidRDefault="00FB16FC" w:rsidP="004A196E">
      <w:pPr>
        <w:spacing w:after="40" w:line="240" w:lineRule="auto"/>
        <w:ind w:right="1440"/>
        <w:jc w:val="both"/>
        <w:rPr>
          <w:rFonts w:ascii="Times New Roman" w:hAnsi="Times New Roman" w:cs="Times New Roman"/>
          <w:color w:val="auto"/>
          <w:kern w:val="0"/>
          <w:sz w:val="24"/>
          <w:szCs w:val="24"/>
          <w:lang w:val="en-US" w:eastAsia="en-US"/>
        </w:rPr>
      </w:pPr>
      <w:r w:rsidRPr="00FB16FC">
        <w:rPr>
          <w:rFonts w:ascii="Cambria" w:hAnsi="Cambria" w:cs="Times New Roman"/>
          <w:color w:val="000000"/>
          <w:kern w:val="0"/>
          <w:lang w:val="en-US" w:eastAsia="en-US"/>
        </w:rPr>
        <w:t xml:space="preserve">Having done extensive research on your summer internships, I was very impressed by the level of induction, training and support on offer to your interns. Your company’s commitment to clients and pro-active approach in helping them prepare for both the challenges and opportunities which lie ahead is highly commendable, and something I strive to be a part of. </w:t>
      </w:r>
    </w:p>
    <w:p w14:paraId="29A4CA56" w14:textId="77777777" w:rsidR="004A196E" w:rsidRDefault="004A196E" w:rsidP="004A196E">
      <w:pPr>
        <w:spacing w:after="40" w:line="240" w:lineRule="auto"/>
        <w:ind w:right="1440"/>
        <w:jc w:val="both"/>
        <w:rPr>
          <w:rFonts w:ascii="Times New Roman" w:eastAsia="Times New Roman" w:hAnsi="Times New Roman" w:cs="Times New Roman"/>
          <w:color w:val="auto"/>
          <w:kern w:val="0"/>
          <w:sz w:val="24"/>
          <w:szCs w:val="24"/>
          <w:lang w:val="en-US" w:eastAsia="en-US"/>
        </w:rPr>
      </w:pPr>
    </w:p>
    <w:p w14:paraId="3BCEBFF4" w14:textId="7D61BD36" w:rsidR="00A65472" w:rsidRPr="004A196E" w:rsidRDefault="00FB16FC" w:rsidP="004A196E">
      <w:pPr>
        <w:spacing w:after="40" w:line="240" w:lineRule="auto"/>
        <w:ind w:right="1440"/>
        <w:jc w:val="both"/>
        <w:rPr>
          <w:rFonts w:ascii="Times New Roman" w:hAnsi="Times New Roman" w:cs="Times New Roman"/>
          <w:color w:val="auto"/>
          <w:kern w:val="0"/>
          <w:sz w:val="24"/>
          <w:szCs w:val="24"/>
          <w:lang w:val="en-US" w:eastAsia="en-US"/>
        </w:rPr>
      </w:pPr>
      <w:r w:rsidRPr="00FB16FC">
        <w:rPr>
          <w:rFonts w:ascii="Cambria" w:hAnsi="Cambria" w:cs="Times New Roman"/>
          <w:color w:val="000000"/>
          <w:kern w:val="0"/>
          <w:lang w:val="en-US" w:eastAsia="en-US"/>
        </w:rPr>
        <w:t xml:space="preserve">I am available for interview at your convenience, </w:t>
      </w:r>
    </w:p>
    <w:p w14:paraId="594933FD" w14:textId="77777777" w:rsidR="004A196E" w:rsidRDefault="004A196E" w:rsidP="004A196E">
      <w:pPr>
        <w:spacing w:after="40" w:line="240" w:lineRule="auto"/>
        <w:ind w:right="1440"/>
        <w:jc w:val="both"/>
        <w:rPr>
          <w:rFonts w:ascii="Cambria" w:hAnsi="Cambria" w:cs="Times New Roman"/>
          <w:color w:val="000000"/>
          <w:kern w:val="0"/>
          <w:lang w:val="en-US" w:eastAsia="en-US"/>
        </w:rPr>
      </w:pPr>
    </w:p>
    <w:p w14:paraId="42C133CD" w14:textId="3E9CDE22" w:rsidR="004A196E" w:rsidRPr="004A196E" w:rsidRDefault="009D60D9" w:rsidP="00E73130">
      <w:pPr>
        <w:tabs>
          <w:tab w:val="left" w:pos="5233"/>
        </w:tabs>
        <w:spacing w:after="40" w:line="240" w:lineRule="auto"/>
        <w:ind w:right="1440"/>
        <w:jc w:val="both"/>
        <w:rPr>
          <w:rFonts w:ascii="Cambria" w:hAnsi="Cambria" w:cs="Times New Roman"/>
          <w:color w:val="000000"/>
          <w:kern w:val="0"/>
          <w:lang w:val="en-US" w:eastAsia="en-US"/>
        </w:rPr>
      </w:pPr>
      <w:r>
        <w:rPr>
          <w:rFonts w:ascii="Cambria" w:hAnsi="Cambria" w:cs="Times New Roman"/>
          <w:color w:val="000000"/>
          <w:kern w:val="0"/>
          <w:lang w:val="en-US" w:eastAsia="en-US"/>
        </w:rPr>
        <w:t>Yours faithfully</w:t>
      </w:r>
      <w:r w:rsidR="00FB16FC" w:rsidRPr="00FB16FC">
        <w:rPr>
          <w:rFonts w:ascii="Cambria" w:hAnsi="Cambria" w:cs="Times New Roman"/>
          <w:color w:val="000000"/>
          <w:kern w:val="0"/>
          <w:lang w:val="en-US" w:eastAsia="en-US"/>
        </w:rPr>
        <w:t xml:space="preserve">, </w:t>
      </w:r>
      <w:r w:rsidR="00E73130">
        <w:rPr>
          <w:rFonts w:ascii="Cambria" w:hAnsi="Cambria" w:cs="Times New Roman"/>
          <w:color w:val="000000"/>
          <w:kern w:val="0"/>
          <w:lang w:val="en-US" w:eastAsia="en-US"/>
        </w:rPr>
        <w:tab/>
      </w:r>
    </w:p>
    <w:p w14:paraId="7FDADB1C" w14:textId="38B20DA7" w:rsidR="00EA44DC" w:rsidRPr="00EA44DC" w:rsidRDefault="00FB16FC" w:rsidP="004A196E">
      <w:pPr>
        <w:spacing w:after="40" w:line="240" w:lineRule="auto"/>
        <w:ind w:right="1440"/>
        <w:jc w:val="both"/>
      </w:pPr>
      <w:r w:rsidRPr="00FB16FC">
        <w:rPr>
          <w:rFonts w:ascii="Cambria" w:hAnsi="Cambria" w:cs="Times New Roman"/>
          <w:color w:val="000000"/>
          <w:kern w:val="0"/>
          <w:lang w:val="en-US" w:eastAsia="en-US"/>
        </w:rPr>
        <w:t xml:space="preserve">Sam McMahon </w:t>
      </w:r>
      <w:r w:rsidR="00EA44DC" w:rsidRPr="00BE16E3">
        <w:rPr>
          <w:noProof/>
          <w:lang w:val="en-US" w:eastAsia="en-US"/>
        </w:rPr>
        <mc:AlternateContent>
          <mc:Choice Requires="wps">
            <w:drawing>
              <wp:anchor distT="0" distB="0" distL="114300" distR="114300" simplePos="0" relativeHeight="251663360" behindDoc="0" locked="0" layoutInCell="1" allowOverlap="1" wp14:anchorId="4491AFEC" wp14:editId="788C02B1">
                <wp:simplePos x="0" y="0"/>
                <wp:positionH relativeFrom="page">
                  <wp:posOffset>277450</wp:posOffset>
                </wp:positionH>
                <wp:positionV relativeFrom="page">
                  <wp:posOffset>10057076</wp:posOffset>
                </wp:positionV>
                <wp:extent cx="7313930" cy="15494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3930" cy="154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Abstract"/>
                              <w:tag w:val=""/>
                              <w:id w:val="1593972509"/>
                              <w:showingPlcHdr/>
                              <w:dataBinding w:prefixMappings="xmlns:ns0='http://schemas.microsoft.com/office/2006/coverPageProps' " w:xpath="/ns0:CoverPageProperties[1]/ns0:Abstract[1]" w:storeItemID="{55AF091B-3C7A-41E3-B477-F2FDAA23CFDA}"/>
                              <w:text w:multiLine="1"/>
                            </w:sdtPr>
                            <w:sdtEndPr/>
                            <w:sdtContent>
                              <w:p w14:paraId="4C023365" w14:textId="2FB69950" w:rsidR="000C4381" w:rsidRDefault="00651C01">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4491AFEC" id="_x0000_t202" coordsize="21600,21600" o:spt="202" path="m0,0l0,21600,21600,21600,21600,0xe">
                <v:stroke joinstyle="miter"/>
                <v:path gradientshapeok="t" o:connecttype="rect"/>
              </v:shapetype>
              <v:shape id="Text_x0020_Box_x0020_153" o:spid="_x0000_s1026" type="#_x0000_t202" style="position:absolute;margin-left:21.85pt;margin-top:791.9pt;width:575.9pt;height:12.2pt;z-index:251663360;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" filled="f" stroked="f" strokeweight=".5pt">
                <v:textbox style="mso-fit-shape-to-text:t" inset="126pt,0,54pt,0">
                  <w:txbxContent>
                    <w:sdt>
                      <w:sdtPr>
                        <w:rPr>
                          <w:color w:val="595959" w:themeColor="text1" w:themeTint="A6"/>
                          <w:sz w:val="20"/>
                          <w:szCs w:val="20"/>
                        </w:rPr>
                        <w:alias w:val="Abstract"/>
                        <w:tag w:val=""/>
                        <w:id w:val="1593972509"/>
                        <w:showingPlcHdr/>
                        <w:dataBinding w:prefixMappings="xmlns:ns0='http://schemas.microsoft.com/office/2006/coverPageProps' " w:xpath="/ns0:CoverPageProperties[1]/ns0:Abstract[1]" w:storeItemID="{55AF091B-3C7A-41E3-B477-F2FDAA23CFDA}"/>
                        <w:text w:multiLine="1"/>
                      </w:sdtPr>
                      <w:sdtEndPr/>
                      <w:sdtContent>
                        <w:p w14:paraId="4C023365" w14:textId="2FB69950" w:rsidR="000C4381" w:rsidRDefault="00651C01">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p>
    <w:sectPr w:rsidR="00EA44DC" w:rsidRPr="00EA44DC" w:rsidSect="000C4381">
      <w:footerReference w:type="default" r:id="rId14"/>
      <w:footerReference w:type="first" r:id="rId15"/>
      <w:pgSz w:w="12240" w:h="15840" w:code="1"/>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AB774" w14:textId="77777777" w:rsidR="0002300E" w:rsidRDefault="0002300E">
      <w:pPr>
        <w:spacing w:before="0" w:after="0" w:line="240" w:lineRule="auto"/>
      </w:pPr>
      <w:r>
        <w:separator/>
      </w:r>
    </w:p>
  </w:endnote>
  <w:endnote w:type="continuationSeparator" w:id="0">
    <w:p w14:paraId="00BE56E4" w14:textId="77777777" w:rsidR="0002300E" w:rsidRDefault="000230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197A6" w14:textId="77777777" w:rsidR="002C42BC" w:rsidRDefault="00414819">
    <w:pPr>
      <w:pStyle w:val="Footer"/>
    </w:pPr>
    <w:r>
      <w:t xml:space="preserve">Page </w:t>
    </w:r>
    <w:r>
      <w:fldChar w:fldCharType="begin"/>
    </w:r>
    <w:r>
      <w:instrText xml:space="preserve"> PAGE </w:instrText>
    </w:r>
    <w:r>
      <w:fldChar w:fldCharType="separate"/>
    </w:r>
    <w:r w:rsidR="004A196E">
      <w:rPr>
        <w:noProof/>
      </w:rPr>
      <w:t>1</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23C74" w14:textId="77777777" w:rsidR="005721A9" w:rsidRDefault="005721A9" w:rsidP="005721A9">
    <w:pPr>
      <w:pStyle w:val="Footer"/>
      <w:ind w:left="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D14DB" w14:textId="77777777" w:rsidR="0002300E" w:rsidRDefault="0002300E">
      <w:pPr>
        <w:spacing w:before="0" w:after="0" w:line="240" w:lineRule="auto"/>
      </w:pPr>
      <w:r>
        <w:separator/>
      </w:r>
    </w:p>
  </w:footnote>
  <w:footnote w:type="continuationSeparator" w:id="0">
    <w:p w14:paraId="718CAE80" w14:textId="77777777" w:rsidR="0002300E" w:rsidRDefault="0002300E">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15647"/>
    <w:multiLevelType w:val="hybridMultilevel"/>
    <w:tmpl w:val="60B6AF7A"/>
    <w:lvl w:ilvl="0" w:tplc="73002360">
      <w:start w:val="1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7A3470"/>
    <w:multiLevelType w:val="hybridMultilevel"/>
    <w:tmpl w:val="0D1C5BDC"/>
    <w:lvl w:ilvl="0" w:tplc="37B69FC0">
      <w:start w:val="1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BC427F"/>
    <w:multiLevelType w:val="hybridMultilevel"/>
    <w:tmpl w:val="8E62E0D2"/>
    <w:lvl w:ilvl="0" w:tplc="37B69FC0">
      <w:start w:val="16"/>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E7"/>
    <w:rsid w:val="00002883"/>
    <w:rsid w:val="00020855"/>
    <w:rsid w:val="0002300E"/>
    <w:rsid w:val="00035409"/>
    <w:rsid w:val="000C4381"/>
    <w:rsid w:val="00156D16"/>
    <w:rsid w:val="001B232C"/>
    <w:rsid w:val="001D0E12"/>
    <w:rsid w:val="00217C39"/>
    <w:rsid w:val="0023022D"/>
    <w:rsid w:val="00267575"/>
    <w:rsid w:val="002C42BC"/>
    <w:rsid w:val="003A29FD"/>
    <w:rsid w:val="004037D7"/>
    <w:rsid w:val="004061B2"/>
    <w:rsid w:val="00414819"/>
    <w:rsid w:val="004910B5"/>
    <w:rsid w:val="004A196E"/>
    <w:rsid w:val="00510176"/>
    <w:rsid w:val="00537AA5"/>
    <w:rsid w:val="005721A9"/>
    <w:rsid w:val="00651C01"/>
    <w:rsid w:val="00676F0E"/>
    <w:rsid w:val="006A02CC"/>
    <w:rsid w:val="006D63DE"/>
    <w:rsid w:val="00747B1A"/>
    <w:rsid w:val="007E3E00"/>
    <w:rsid w:val="0084565D"/>
    <w:rsid w:val="008545AC"/>
    <w:rsid w:val="00862D5D"/>
    <w:rsid w:val="008A29A5"/>
    <w:rsid w:val="008F5376"/>
    <w:rsid w:val="00962C74"/>
    <w:rsid w:val="00992BD5"/>
    <w:rsid w:val="009B4E4C"/>
    <w:rsid w:val="009D60D9"/>
    <w:rsid w:val="009D6BA3"/>
    <w:rsid w:val="00A65472"/>
    <w:rsid w:val="00AD7B65"/>
    <w:rsid w:val="00B42DB2"/>
    <w:rsid w:val="00B66013"/>
    <w:rsid w:val="00BD7D26"/>
    <w:rsid w:val="00BE16E3"/>
    <w:rsid w:val="00BF1C9C"/>
    <w:rsid w:val="00C26C83"/>
    <w:rsid w:val="00C61CBD"/>
    <w:rsid w:val="00C96B56"/>
    <w:rsid w:val="00CC0BC4"/>
    <w:rsid w:val="00DB1DBE"/>
    <w:rsid w:val="00DD471D"/>
    <w:rsid w:val="00E3789E"/>
    <w:rsid w:val="00E514E7"/>
    <w:rsid w:val="00E73130"/>
    <w:rsid w:val="00EA44DC"/>
    <w:rsid w:val="00EB5A08"/>
    <w:rsid w:val="00EC40D7"/>
    <w:rsid w:val="00EF0368"/>
    <w:rsid w:val="00F04A1A"/>
    <w:rsid w:val="00F35BE3"/>
    <w:rsid w:val="00FA678E"/>
    <w:rsid w:val="00FB0D1D"/>
    <w:rsid w:val="00FB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5360B"/>
  <w15:chartTrackingRefBased/>
  <w15:docId w15:val="{1A55859F-FDB3-48E1-BAE2-3E5607E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qFormat="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qFormat="1"/>
    <w:lsdException w:name="Date" w:semiHidden="1" w:uiPriority="8"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0B5"/>
    <w:rPr>
      <w:kern w:val="20"/>
      <w:lang w:val="en-GB"/>
    </w:rPr>
  </w:style>
  <w:style w:type="paragraph" w:styleId="Heading1">
    <w:name w:val="heading 1"/>
    <w:basedOn w:val="Normal"/>
    <w:next w:val="Normal"/>
    <w:link w:val="Heading1Char"/>
    <w:uiPriority w:val="1"/>
    <w:unhideWhenUsed/>
    <w:qFormat/>
    <w:pPr>
      <w:jc w:val="right"/>
      <w:outlineLvl w:val="0"/>
    </w:pPr>
    <w:rPr>
      <w:rFonts w:asciiTheme="majorHAnsi" w:eastAsiaTheme="majorEastAsia" w:hAnsiTheme="majorHAnsi" w:cstheme="majorBidi"/>
      <w:caps/>
      <w:color w:val="7E97AD" w:themeColor="accent1"/>
      <w:sz w:val="21"/>
    </w:rPr>
  </w:style>
  <w:style w:type="paragraph" w:styleId="Heading2">
    <w:name w:val="heading 2"/>
    <w:basedOn w:val="Normal"/>
    <w:next w:val="Normal"/>
    <w:link w:val="Heading2Char"/>
    <w:uiPriority w:val="1"/>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unhideWhenUsed/>
    <w:pPr>
      <w:spacing w:after="0" w:line="240" w:lineRule="auto"/>
    </w:pPr>
  </w:style>
  <w:style w:type="character" w:customStyle="1" w:styleId="HeaderChar">
    <w:name w:val="Header Char"/>
    <w:basedOn w:val="DefaultParagraphFont"/>
    <w:link w:val="Header"/>
    <w:uiPriority w:val="9"/>
    <w:rPr>
      <w:kern w:val="20"/>
    </w:rPr>
  </w:style>
  <w:style w:type="paragraph" w:styleId="Footer">
    <w:name w:val="footer"/>
    <w:basedOn w:val="Normal"/>
    <w:link w:val="FooterChar"/>
    <w:uiPriority w:val="2"/>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2"/>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7E97AD" w:themeColor="accent1"/>
      <w:kern w:val="20"/>
      <w:sz w:val="21"/>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color w:val="404040" w:themeColor="text1" w:themeTint="BF"/>
      <w:kern w:val="20"/>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Ind w:w="0" w:type="dxa"/>
      <w:tblBorders>
        <w:insideH w:val="single" w:sz="4" w:space="0" w:color="7E97AD"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8"/>
    <w:qFormat/>
    <w:pPr>
      <w:spacing w:before="1200" w:after="360"/>
    </w:pPr>
    <w:rPr>
      <w:rFonts w:asciiTheme="majorHAnsi" w:eastAsiaTheme="majorEastAsia" w:hAnsiTheme="majorHAnsi" w:cstheme="majorBidi"/>
      <w:caps/>
      <w:color w:val="7E97AD" w:themeColor="accent1"/>
    </w:rPr>
  </w:style>
  <w:style w:type="character" w:customStyle="1" w:styleId="DateChar">
    <w:name w:val="Date Char"/>
    <w:basedOn w:val="DefaultParagraphFont"/>
    <w:link w:val="Date"/>
    <w:uiPriority w:val="8"/>
    <w:rPr>
      <w:rFonts w:asciiTheme="majorHAnsi" w:eastAsiaTheme="majorEastAsia" w:hAnsiTheme="majorHAnsi" w:cstheme="majorBidi"/>
      <w:caps/>
      <w:color w:val="7E97AD" w:themeColor="accent1"/>
      <w:kern w:val="20"/>
    </w:rPr>
  </w:style>
  <w:style w:type="paragraph" w:customStyle="1" w:styleId="Recipient">
    <w:name w:val="Recipient"/>
    <w:basedOn w:val="Normal"/>
    <w:uiPriority w:val="8"/>
    <w:unhideWhenUsed/>
    <w:qFormat/>
    <w:pPr>
      <w:spacing w:after="40"/>
    </w:pPr>
    <w:rPr>
      <w:b/>
      <w:bCs/>
    </w:rPr>
  </w:style>
  <w:style w:type="paragraph" w:styleId="Salutation">
    <w:name w:val="Salutation"/>
    <w:basedOn w:val="Normal"/>
    <w:next w:val="Normal"/>
    <w:link w:val="SalutationChar"/>
    <w:uiPriority w:val="8"/>
    <w:unhideWhenUsed/>
    <w:qFormat/>
    <w:pPr>
      <w:spacing w:before="720"/>
    </w:pPr>
  </w:style>
  <w:style w:type="character" w:customStyle="1" w:styleId="SalutationChar">
    <w:name w:val="Salutation Char"/>
    <w:basedOn w:val="DefaultParagraphFont"/>
    <w:link w:val="Salutation"/>
    <w:uiPriority w:val="8"/>
    <w:rPr>
      <w:kern w:val="20"/>
    </w:rPr>
  </w:style>
  <w:style w:type="paragraph" w:styleId="Closing">
    <w:name w:val="Closing"/>
    <w:basedOn w:val="Normal"/>
    <w:link w:val="ClosingChar"/>
    <w:uiPriority w:val="8"/>
    <w:unhideWhenUsed/>
    <w:qFormat/>
    <w:pPr>
      <w:spacing w:before="480" w:after="960" w:line="240" w:lineRule="auto"/>
    </w:pPr>
  </w:style>
  <w:style w:type="character" w:customStyle="1" w:styleId="ClosingChar">
    <w:name w:val="Closing Char"/>
    <w:basedOn w:val="DefaultParagraphFont"/>
    <w:link w:val="Closing"/>
    <w:uiPriority w:val="8"/>
    <w:rPr>
      <w:kern w:val="20"/>
    </w:rPr>
  </w:style>
  <w:style w:type="paragraph" w:styleId="Signature">
    <w:name w:val="Signature"/>
    <w:basedOn w:val="Normal"/>
    <w:link w:val="SignatureChar"/>
    <w:uiPriority w:val="8"/>
    <w:unhideWhenUsed/>
    <w:qFormat/>
    <w:pPr>
      <w:spacing w:after="480"/>
    </w:pPr>
    <w:rPr>
      <w:b/>
      <w:bCs/>
    </w:rPr>
  </w:style>
  <w:style w:type="character" w:customStyle="1" w:styleId="SignatureChar">
    <w:name w:val="Signature Char"/>
    <w:basedOn w:val="DefaultParagraphFont"/>
    <w:link w:val="Signature"/>
    <w:uiPriority w:val="8"/>
    <w:rPr>
      <w:b/>
      <w:bCs/>
      <w:kern w:val="20"/>
    </w:rPr>
  </w:style>
  <w:style w:type="character" w:styleId="Emphasis">
    <w:name w:val="Emphasis"/>
    <w:basedOn w:val="DefaultParagraphFont"/>
    <w:uiPriority w:val="2"/>
    <w:unhideWhenUsed/>
    <w:qFormat/>
    <w:rPr>
      <w:color w:val="7E97AD" w:themeColor="accent1"/>
    </w:rPr>
  </w:style>
  <w:style w:type="paragraph" w:customStyle="1" w:styleId="ContactInfo">
    <w:name w:val="Contact Info"/>
    <w:basedOn w:val="Normal"/>
    <w:uiPriority w:val="2"/>
    <w:qFormat/>
    <w:pPr>
      <w:spacing w:after="0" w:line="240" w:lineRule="auto"/>
      <w:jc w:val="right"/>
    </w:pPr>
    <w:rPr>
      <w:sz w:val="18"/>
    </w:rPr>
  </w:style>
  <w:style w:type="paragraph" w:customStyle="1" w:styleId="Name">
    <w:name w:val="Name"/>
    <w:basedOn w:val="Normal"/>
    <w:next w:val="Normal"/>
    <w:uiPriority w:val="1"/>
    <w:qFormat/>
    <w:pPr>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240"/>
      <w:ind w:left="144" w:right="144"/>
    </w:pPr>
    <w:rPr>
      <w:rFonts w:asciiTheme="majorHAnsi" w:eastAsiaTheme="majorEastAsia" w:hAnsiTheme="majorHAnsi" w:cstheme="majorBidi"/>
      <w:caps/>
      <w:color w:val="FFFFFF" w:themeColor="background1"/>
      <w:sz w:val="32"/>
    </w:rPr>
  </w:style>
  <w:style w:type="table" w:styleId="GridTable1Light-Accent1">
    <w:name w:val="Grid Table 1 Light Accent 1"/>
    <w:basedOn w:val="TableNormal"/>
    <w:uiPriority w:val="46"/>
    <w:rsid w:val="00267575"/>
    <w:pPr>
      <w:spacing w:after="0" w:line="240" w:lineRule="auto"/>
    </w:pPr>
    <w:tblPr>
      <w:tblStyleRowBandSize w:val="1"/>
      <w:tblStyleColBandSize w:val="1"/>
      <w:tblInd w:w="0" w:type="dxa"/>
      <w:tblBorders>
        <w:top w:val="single" w:sz="4" w:space="0" w:color="CBD5DE" w:themeColor="accent1" w:themeTint="66"/>
        <w:left w:val="single" w:sz="4" w:space="0" w:color="CBD5DE" w:themeColor="accent1" w:themeTint="66"/>
        <w:bottom w:val="single" w:sz="4" w:space="0" w:color="CBD5DE" w:themeColor="accent1" w:themeTint="66"/>
        <w:right w:val="single" w:sz="4" w:space="0" w:color="CBD5DE" w:themeColor="accent1" w:themeTint="66"/>
        <w:insideH w:val="single" w:sz="4" w:space="0" w:color="CBD5DE" w:themeColor="accent1" w:themeTint="66"/>
        <w:insideV w:val="single" w:sz="4" w:space="0" w:color="CBD5DE" w:themeColor="accent1" w:themeTint="66"/>
      </w:tblBorders>
      <w:tblCellMar>
        <w:top w:w="0" w:type="dxa"/>
        <w:left w:w="108" w:type="dxa"/>
        <w:bottom w:w="0" w:type="dxa"/>
        <w:right w:w="108" w:type="dxa"/>
      </w:tblCellMar>
    </w:tblPr>
    <w:tblStylePr w:type="firstRow">
      <w:rPr>
        <w:b/>
        <w:bCs/>
      </w:rPr>
      <w:tblPr/>
      <w:tcPr>
        <w:tcBorders>
          <w:bottom w:val="single" w:sz="12" w:space="0" w:color="B1C0CD" w:themeColor="accent1" w:themeTint="99"/>
        </w:tcBorders>
      </w:tcPr>
    </w:tblStylePr>
    <w:tblStylePr w:type="lastRow">
      <w:rPr>
        <w:b/>
        <w:bCs/>
      </w:rPr>
      <w:tblPr/>
      <w:tcPr>
        <w:tcBorders>
          <w:top w:val="double" w:sz="2" w:space="0" w:color="B1C0CD"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B4E4C"/>
    <w:rPr>
      <w:color w:val="646464" w:themeColor="hyperlink"/>
      <w:u w:val="single"/>
    </w:rPr>
  </w:style>
  <w:style w:type="paragraph" w:styleId="BalloonText">
    <w:name w:val="Balloon Text"/>
    <w:basedOn w:val="Normal"/>
    <w:link w:val="BalloonTextChar"/>
    <w:uiPriority w:val="99"/>
    <w:semiHidden/>
    <w:unhideWhenUsed/>
    <w:rsid w:val="006D63D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3DE"/>
    <w:rPr>
      <w:rFonts w:ascii="Segoe UI" w:hAnsi="Segoe UI" w:cs="Segoe UI"/>
      <w:kern w:val="20"/>
      <w:sz w:val="18"/>
      <w:szCs w:val="18"/>
    </w:rPr>
  </w:style>
  <w:style w:type="paragraph" w:styleId="NoSpacing">
    <w:name w:val="No Spacing"/>
    <w:link w:val="NoSpacingChar"/>
    <w:uiPriority w:val="1"/>
    <w:qFormat/>
    <w:rsid w:val="000C4381"/>
    <w:pPr>
      <w:spacing w:before="0" w:after="0" w:line="240" w:lineRule="auto"/>
    </w:pPr>
    <w:rPr>
      <w:rFonts w:eastAsiaTheme="minorEastAsia"/>
      <w:color w:val="auto"/>
      <w:sz w:val="22"/>
      <w:szCs w:val="22"/>
      <w:lang w:eastAsia="en-US"/>
    </w:rPr>
  </w:style>
  <w:style w:type="character" w:customStyle="1" w:styleId="NoSpacingChar">
    <w:name w:val="No Spacing Char"/>
    <w:basedOn w:val="DefaultParagraphFont"/>
    <w:link w:val="NoSpacing"/>
    <w:uiPriority w:val="1"/>
    <w:rsid w:val="000C4381"/>
    <w:rPr>
      <w:rFonts w:eastAsiaTheme="minorEastAsia"/>
      <w:color w:val="auto"/>
      <w:sz w:val="22"/>
      <w:szCs w:val="22"/>
      <w:lang w:eastAsia="en-US"/>
    </w:rPr>
  </w:style>
  <w:style w:type="character" w:styleId="FollowedHyperlink">
    <w:name w:val="FollowedHyperlink"/>
    <w:basedOn w:val="DefaultParagraphFont"/>
    <w:uiPriority w:val="99"/>
    <w:semiHidden/>
    <w:unhideWhenUsed/>
    <w:rsid w:val="00676F0E"/>
    <w:rPr>
      <w:color w:val="969696" w:themeColor="followedHyperlink"/>
      <w:u w:val="single"/>
    </w:rPr>
  </w:style>
  <w:style w:type="paragraph" w:styleId="ListParagraph">
    <w:name w:val="List Paragraph"/>
    <w:basedOn w:val="Normal"/>
    <w:uiPriority w:val="34"/>
    <w:semiHidden/>
    <w:qFormat/>
    <w:rsid w:val="0023022D"/>
    <w:pPr>
      <w:ind w:left="720"/>
      <w:contextualSpacing/>
    </w:pPr>
  </w:style>
  <w:style w:type="paragraph" w:styleId="NormalWeb">
    <w:name w:val="Normal (Web)"/>
    <w:basedOn w:val="Normal"/>
    <w:uiPriority w:val="99"/>
    <w:semiHidden/>
    <w:unhideWhenUsed/>
    <w:rsid w:val="00FB16FC"/>
    <w:pPr>
      <w:spacing w:before="100" w:beforeAutospacing="1" w:after="100" w:afterAutospacing="1" w:line="240" w:lineRule="auto"/>
    </w:pPr>
    <w:rPr>
      <w:rFonts w:ascii="Times New Roman" w:hAnsi="Times New Roman" w:cs="Times New Roman"/>
      <w:color w:val="auto"/>
      <w:kern w:val="0"/>
      <w:sz w:val="24"/>
      <w:szCs w:val="24"/>
      <w:lang w:val="en-US" w:eastAsia="en-US"/>
    </w:rPr>
  </w:style>
  <w:style w:type="character" w:customStyle="1" w:styleId="apple-tab-span">
    <w:name w:val="apple-tab-span"/>
    <w:basedOn w:val="DefaultParagraphFont"/>
    <w:rsid w:val="00FB1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09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yperlink" Target="mailto:samcmaho@tcd.ie"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ppData\Roaming\Microsoft\Templates\Basic%20resume%20(Timeless%20design).dotx"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Address: 5 Parknamore Heights,</CompanyAddress>
  <CompanyPhone>Telephone: +353862383855</CompanyPhone>
  <CompanyFax/>
  <CompanyEmail>Email: samcmaho@tcd.ie</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439260-127A-4477-B805-24A05066C225}">
  <ds:schemaRefs>
    <ds:schemaRef ds:uri="http://schemas.microsoft.com/sharepoint/v3/contenttype/forms"/>
  </ds:schemaRefs>
</ds:datastoreItem>
</file>

<file path=customXml/itemProps3.xml><?xml version="1.0" encoding="utf-8"?>
<ds:datastoreItem xmlns:ds="http://schemas.openxmlformats.org/officeDocument/2006/customXml" ds:itemID="{E437E9E5-EE29-454F-8714-516920628209}">
  <ds:schemaRefs>
    <ds:schemaRef ds:uri="http://schemas.microsoft.com/pics"/>
  </ds:schemaRefs>
</ds:datastoreItem>
</file>

<file path=customXml/itemProps4.xml><?xml version="1.0" encoding="utf-8"?>
<ds:datastoreItem xmlns:ds="http://schemas.openxmlformats.org/officeDocument/2006/customXml" ds:itemID="{7D87B185-2FC7-5644-9ECC-D8CA0B5D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C:\Users\Sam\AppData\Roaming\Microsoft\Templates\Basic resume (Timeless design).dotx</Template>
  <TotalTime>3</TotalTime>
  <Pages>1</Pages>
  <Words>331</Words>
  <Characters>1887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 MCMAHON – CV </vt:lpstr>
    </vt:vector>
  </TitlesOfParts>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MCMAHON – CV </dc:title>
  <dc:subject>MAY 2015</dc:subject>
  <dc:creator>Sam McMahon</dc:creator>
  <cp:keywords/>
  <cp:lastModifiedBy>Sam McMahon</cp:lastModifiedBy>
  <cp:revision>3</cp:revision>
  <cp:lastPrinted>2016-02-25T12:32:00Z</cp:lastPrinted>
  <dcterms:created xsi:type="dcterms:W3CDTF">2016-02-25T12:33:00Z</dcterms:created>
  <dcterms:modified xsi:type="dcterms:W3CDTF">2016-02-25T12:36:00Z</dcterms:modified>
  <cp:category>Ballincollig, Co Cork.</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ies>
</file>