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Sean Kennedy</w:t>
      </w: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 Tara Grove, Wellpark, Co. Galway.</w:t>
      </w: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hyperlink r:id="rId5">
        <w:r w:rsidDel="00000000" w:rsidR="00000000" w:rsidRPr="00000000">
          <w:rPr>
            <w:rFonts w:ascii="Arial" w:cs="Arial" w:eastAsia="Arial" w:hAnsi="Arial"/>
            <w:color w:val="1155cc"/>
            <w:u w:val="single"/>
            <w:rtl w:val="0"/>
          </w:rPr>
          <w:t xml:space="preserve">skennedy1234@gmail.com</w:t>
        </w:r>
      </w:hyperlink>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086-3714426</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ab/>
        <w:tab/>
        <w:tab/>
        <w:tab/>
        <w:tab/>
        <w:tab/>
        <w:tab/>
        <w:tab/>
        <w:tab/>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ByrneWallace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87-88 Harcourt St, Dublin 2</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w:t>
      </w:r>
      <w:r w:rsidDel="00000000" w:rsidR="00000000" w:rsidRPr="00000000">
        <w:rPr>
          <w:rFonts w:ascii="Arial" w:cs="Arial" w:eastAsia="Arial" w:hAnsi="Arial"/>
          <w:color w:val="000000"/>
          <w:rtl w:val="0"/>
        </w:rPr>
        <w:t xml:space="preserve">/10/201</w:t>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 Traineeship Application</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Dear Hiring Manager,</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Please accept this letter, and accompanying CV as application for the traineeship programme at Byrne and Wallace.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I am a </w:t>
      </w:r>
      <w:r w:rsidDel="00000000" w:rsidR="00000000" w:rsidRPr="00000000">
        <w:rPr>
          <w:rFonts w:ascii="Arial" w:cs="Arial" w:eastAsia="Arial" w:hAnsi="Arial"/>
          <w:rtl w:val="0"/>
        </w:rPr>
        <w:t xml:space="preserve">recent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l</w:t>
      </w:r>
      <w:r w:rsidDel="00000000" w:rsidR="00000000" w:rsidRPr="00000000">
        <w:rPr>
          <w:rFonts w:ascii="Arial" w:cs="Arial" w:eastAsia="Arial" w:hAnsi="Arial"/>
          <w:color w:val="000000"/>
          <w:rtl w:val="0"/>
        </w:rPr>
        <w:t xml:space="preserve">aw </w:t>
      </w:r>
      <w:r w:rsidDel="00000000" w:rsidR="00000000" w:rsidRPr="00000000">
        <w:rPr>
          <w:rFonts w:ascii="Arial" w:cs="Arial" w:eastAsia="Arial" w:hAnsi="Arial"/>
          <w:rtl w:val="0"/>
        </w:rPr>
        <w:t xml:space="preserve">graduate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from </w:t>
      </w:r>
      <w:r w:rsidDel="00000000" w:rsidR="00000000" w:rsidRPr="00000000">
        <w:rPr>
          <w:rFonts w:ascii="Arial" w:cs="Arial" w:eastAsia="Arial" w:hAnsi="Arial"/>
          <w:color w:val="000000"/>
          <w:rtl w:val="0"/>
        </w:rPr>
        <w:t xml:space="preserve">the University of Limerick. </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 received a 2.1 degree in August of this year.</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 sat four Fe1 examinations this month and I am confident I passed all four. I will be sitting the remainder in March of 2018</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color w:val="000000"/>
          <w:rtl w:val="0"/>
        </w:rPr>
        <w:t xml:space="preserve">I have spent close to seven years working within the Pet-world team in Terryland, Galway. Throughout these years I have developed a range of skills and core competencies. I have become well accustomed to taking instruction, working in incredibly fast paced and deadline orientated work environment. My ability to problem solve and my analytical skills have been developed from lessons learnt from experience, acquired wisdom and working and dealing with the general public.</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 also have six months experience </w:t>
      </w:r>
      <w:r w:rsidDel="00000000" w:rsidR="00000000" w:rsidRPr="00000000">
        <w:rPr>
          <w:rFonts w:ascii="Arial" w:cs="Arial" w:eastAsia="Arial" w:hAnsi="Arial"/>
          <w:color w:val="000000"/>
          <w:rtl w:val="0"/>
        </w:rPr>
        <w:t xml:space="preserve">in a solicitor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s office</w:t>
      </w:r>
      <w:r w:rsidDel="00000000" w:rsidR="00000000" w:rsidRPr="00000000">
        <w:rPr>
          <w:rFonts w:ascii="Arial" w:cs="Arial" w:eastAsia="Arial" w:hAnsi="Arial"/>
          <w:rtl w:val="0"/>
        </w:rPr>
        <w:t xml:space="preserve">.</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Providing that you value initiative and </w:t>
      </w:r>
      <w:r w:rsidDel="00000000" w:rsidR="00000000" w:rsidRPr="00000000">
        <w:rPr>
          <w:rFonts w:ascii="Arial" w:cs="Arial" w:eastAsia="Arial" w:hAnsi="Arial"/>
          <w:rtl w:val="0"/>
        </w:rPr>
        <w:t xml:space="preserve">smart </w:t>
      </w:r>
      <w:r w:rsidDel="00000000" w:rsidR="00000000" w:rsidRPr="00000000">
        <w:rPr>
          <w:rFonts w:ascii="Arial" w:cs="Arial" w:eastAsia="Arial" w:hAnsi="Arial"/>
          <w:color w:val="000000"/>
          <w:rtl w:val="0"/>
        </w:rPr>
        <w:t xml:space="preserve">work, I would be delighted with my career trajectory if I was selected to be a trainee solicitor at Byrne and Wallace.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color w:val="000000"/>
          <w:rtl w:val="0"/>
        </w:rPr>
        <w:t xml:space="preserve">I hope I have generated some curiosity or grabbed your attention at some stage. I welcome the opportunity to meet and speak with you.</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Sincerely,</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Sean Kennedy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skennedy1234@gmail.com" TargetMode="External"/></Relationships>
</file>