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8A" w:rsidRPr="00530E4B" w:rsidRDefault="0049648A" w:rsidP="004964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ubtleEmphasis"/>
          <w:rFonts w:asciiTheme="minorHAnsi" w:hAnsiTheme="minorHAnsi"/>
          <w:sz w:val="22"/>
        </w:rPr>
      </w:pPr>
      <w:r w:rsidRPr="00530E4B">
        <w:rPr>
          <w:rStyle w:val="SubtleEmphasis"/>
          <w:rFonts w:asciiTheme="minorHAnsi" w:hAnsiTheme="minorHAnsi"/>
          <w:sz w:val="22"/>
        </w:rPr>
        <w:t>Sharon Murray,</w:t>
      </w:r>
    </w:p>
    <w:p w:rsidR="0049648A" w:rsidRPr="00530E4B" w:rsidRDefault="0049648A" w:rsidP="004964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ubtleEmphasis"/>
          <w:rFonts w:asciiTheme="minorHAnsi" w:hAnsiTheme="minorHAnsi"/>
          <w:sz w:val="22"/>
        </w:rPr>
      </w:pPr>
      <w:r w:rsidRPr="00530E4B">
        <w:rPr>
          <w:rStyle w:val="SubtleEmphasis"/>
          <w:rFonts w:asciiTheme="minorHAnsi" w:hAnsiTheme="minorHAnsi"/>
          <w:sz w:val="22"/>
        </w:rPr>
        <w:t>Corrimbla South,</w:t>
      </w:r>
    </w:p>
    <w:p w:rsidR="0049648A" w:rsidRPr="00530E4B" w:rsidRDefault="0049648A" w:rsidP="004964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ubtleEmphasis"/>
          <w:rFonts w:asciiTheme="minorHAnsi" w:hAnsiTheme="minorHAnsi"/>
          <w:sz w:val="22"/>
        </w:rPr>
      </w:pPr>
      <w:r w:rsidRPr="00530E4B">
        <w:rPr>
          <w:rStyle w:val="SubtleEmphasis"/>
          <w:rFonts w:asciiTheme="minorHAnsi" w:hAnsiTheme="minorHAnsi"/>
          <w:sz w:val="22"/>
        </w:rPr>
        <w:t>Ballina,</w:t>
      </w:r>
    </w:p>
    <w:p w:rsidR="0049648A" w:rsidRPr="00530E4B" w:rsidRDefault="0049648A" w:rsidP="0049648A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SubtleEmphasis"/>
          <w:rFonts w:asciiTheme="minorHAnsi" w:hAnsiTheme="minorHAnsi"/>
          <w:sz w:val="22"/>
        </w:rPr>
      </w:pPr>
      <w:r w:rsidRPr="00530E4B">
        <w:rPr>
          <w:rStyle w:val="SubtleEmphasis"/>
          <w:rFonts w:asciiTheme="minorHAnsi" w:hAnsiTheme="minorHAnsi"/>
          <w:sz w:val="22"/>
        </w:rPr>
        <w:t>Co. Mayo</w:t>
      </w:r>
    </w:p>
    <w:p w:rsidR="0049648A" w:rsidRPr="00810760" w:rsidRDefault="0049648A" w:rsidP="008107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49648A" w:rsidRPr="00810760" w:rsidRDefault="0049648A" w:rsidP="00810760">
      <w:pPr>
        <w:pStyle w:val="Heading1"/>
        <w:shd w:val="clear" w:color="auto" w:fill="FFFFFF"/>
        <w:spacing w:before="0" w:beforeAutospacing="0" w:after="450" w:afterAutospacing="0"/>
        <w:jc w:val="both"/>
        <w:rPr>
          <w:rStyle w:val="Strong"/>
          <w:rFonts w:ascii="Georgia" w:hAnsi="Georgia"/>
          <w:color w:val="333333"/>
          <w:sz w:val="45"/>
          <w:szCs w:val="45"/>
        </w:rPr>
      </w:pPr>
      <w: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Re: </w:t>
      </w:r>
      <w:r w:rsidRPr="0049648A">
        <w:rPr>
          <w:rFonts w:asciiTheme="minorHAnsi" w:hAnsiTheme="minorHAnsi"/>
          <w:b w:val="0"/>
          <w:bCs w:val="0"/>
          <w:color w:val="333333"/>
          <w:sz w:val="22"/>
          <w:szCs w:val="22"/>
        </w:rPr>
        <w:t>Trainee Programme</w:t>
      </w:r>
    </w:p>
    <w:p w:rsidR="0049648A" w:rsidRPr="00810760" w:rsidRDefault="0049648A" w:rsidP="00810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Dear Graduate Recruitment Manager,</w:t>
      </w:r>
    </w:p>
    <w:p w:rsidR="0049648A" w:rsidRPr="00810760" w:rsidRDefault="0049648A" w:rsidP="00810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</w:p>
    <w:p w:rsidR="007F514C" w:rsidRPr="009E2598" w:rsidRDefault="0061355D" w:rsidP="00810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  <w:r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I wish</w:t>
      </w:r>
      <w:r w:rsidR="005A676C"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to apply to be considered as part of the </w:t>
      </w:r>
      <w:r w:rsid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Bryne Wallace Trainee</w:t>
      </w:r>
      <w:r w:rsidR="005A676C"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pro</w:t>
      </w:r>
      <w:r w:rsidR="006123AE"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gramme. The skills and attributions required for the programme</w:t>
      </w:r>
      <w:r w:rsidR="0049648A" w:rsidRPr="00810760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matches the experience I have and would provide the kind of challenge I am now seeking within </w:t>
      </w:r>
      <w:r w:rsidR="0049648A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my </w:t>
      </w:r>
      <w:r w:rsidR="006123AE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legal </w:t>
      </w:r>
      <w:r w:rsidR="0049648A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career. </w:t>
      </w:r>
      <w:r w:rsidR="007F514C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I have passed all eight FE1 e</w:t>
      </w:r>
      <w:r w:rsid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xaminations on my first attempt and I have three and a half years legal experience.</w:t>
      </w:r>
      <w:bookmarkStart w:id="0" w:name="_GoBack"/>
      <w:bookmarkEnd w:id="0"/>
      <w:r w:rsidR="00810760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As requested, please find my CV attached to my application.</w:t>
      </w:r>
    </w:p>
    <w:p w:rsidR="007F514C" w:rsidRPr="009E2598" w:rsidRDefault="007F514C" w:rsidP="00810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</w:p>
    <w:p w:rsidR="007F514C" w:rsidRPr="009E2598" w:rsidRDefault="007F514C" w:rsidP="00810760">
      <w:pPr>
        <w:pStyle w:val="xp2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="Segoe UI"/>
          <w:b w:val="0"/>
          <w:bCs w:val="0"/>
          <w:color w:val="000000"/>
          <w:sz w:val="22"/>
          <w:szCs w:val="22"/>
        </w:rPr>
      </w:pP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I currently work</w:t>
      </w:r>
      <w:r w:rsidR="009E2598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within a</w:t>
      </w: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</w:t>
      </w:r>
      <w:r w:rsidR="009E2598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Corporate firm along side General Counsel</w:t>
      </w: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, as a</w:t>
      </w:r>
      <w:r w:rsidR="009E2598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corporate</w:t>
      </w: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paralegal. I have been in this role since </w:t>
      </w:r>
      <w:r w:rsidR="009E2598"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February 2023</w:t>
      </w: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. As a highly competent Paralegal, I would bring a hard-working and results oriented attitude to the role of trainee. At present I deal primarily with commercial clients, within the conveyancing and litigation department. I have also gained experience whilst 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working in the employment, family, corporate and criminal. The corporate and property division was the most intellectually stimulating. </w:t>
      </w:r>
      <w:r w:rsidRPr="009E2598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I maintain an extremely efficient working environment, as I jointly handle paralegal responsibilities for the two senior partners and two junior partners within the firm. 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Having worked alongside solicitors at </w:t>
      </w:r>
      <w:r w:rsidR="00810760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Callan Tansey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and </w:t>
      </w:r>
      <w:r w:rsidR="00810760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Kennedy Fitzgerald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as a legal professional, I witnessed first-hand their degree of responsibility and range of expertise and ultimately decided that this was for me. </w:t>
      </w:r>
    </w:p>
    <w:p w:rsidR="0049648A" w:rsidRPr="009E2598" w:rsidRDefault="0049648A" w:rsidP="0081076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</w:p>
    <w:p w:rsidR="0049648A" w:rsidRPr="009E2598" w:rsidRDefault="0049648A" w:rsidP="00810760">
      <w:pPr>
        <w:pStyle w:val="xp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2"/>
          <w:szCs w:val="22"/>
        </w:rPr>
      </w:pP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While at university, I was curious about a career in corporate law. I decided to undertake a legal placement module w</w:t>
      </w:r>
      <w:r w:rsidR="006123AE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here I worked as an intern for Callan Tansey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. This experience gave me a thorough insight into the legal profession. I gained thorough experience in solicitor-client collaboration. I applied my theoretical knowledge in a practical way and, in doing so, effected tangible results that were played out in the commercial sphere. </w:t>
      </w:r>
    </w:p>
    <w:p w:rsidR="0049648A" w:rsidRPr="009E2598" w:rsidRDefault="0049648A" w:rsidP="0049648A">
      <w:pPr>
        <w:pStyle w:val="xp3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:rsidR="0049648A" w:rsidRPr="009E2598" w:rsidRDefault="0049648A" w:rsidP="009E2598">
      <w:pPr>
        <w:pStyle w:val="xp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2"/>
          <w:szCs w:val="22"/>
        </w:rPr>
      </w:pP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The quality of training and emphasis on trainee development also stood out to me.</w:t>
      </w:r>
      <w:r w:rsidR="009E2598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="009E2598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I was drawn to 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Bryne Wallace</w:t>
      </w:r>
      <w:r w:rsidR="009E2598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because of the firm’s collegiate atmosphere and suppo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rtive training environment.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I have 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watched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trainee testimonials 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on your website 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about the 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Byrne Wallce</w:t>
      </w:r>
      <w:r w:rsidR="00810760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trainee programme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and the bespoke training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that is provided, within one of Irelands fatest growning Legal firm and prides itself on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trainee exce</w:t>
      </w:r>
      <w:r w:rsidR="00810760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llence</w:t>
      </w:r>
      <w:r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>.</w:t>
      </w:r>
      <w:r w:rsid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</w:t>
      </w:r>
      <w:r w:rsidR="00810760" w:rsidRPr="009E2598">
        <w:rPr>
          <w:rStyle w:val="xs2"/>
          <w:rFonts w:asciiTheme="minorHAnsi" w:hAnsiTheme="minorHAnsi" w:cs="Segoe U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49648A" w:rsidRPr="00810760" w:rsidRDefault="0049648A" w:rsidP="004964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</w:pPr>
    </w:p>
    <w:p w:rsidR="0049648A" w:rsidRPr="00810760" w:rsidRDefault="0049648A" w:rsidP="0049648A">
      <w:pPr>
        <w:rPr>
          <w:rFonts w:cstheme="minorHAnsi"/>
        </w:rPr>
      </w:pPr>
      <w:r w:rsidRPr="00810760">
        <w:rPr>
          <w:rFonts w:cstheme="minorHAnsi"/>
        </w:rPr>
        <w:t>Yours sincerely,</w:t>
      </w:r>
    </w:p>
    <w:p w:rsidR="00810760" w:rsidRPr="00810760" w:rsidRDefault="0049648A" w:rsidP="0049648A">
      <w:pPr>
        <w:rPr>
          <w:rFonts w:ascii="Edwardian Script ITC" w:hAnsi="Edwardian Script ITC" w:cstheme="minorHAnsi"/>
          <w:sz w:val="32"/>
        </w:rPr>
      </w:pPr>
      <w:r w:rsidRPr="00810760">
        <w:rPr>
          <w:rFonts w:ascii="Edwardian Script ITC" w:hAnsi="Edwardian Script ITC" w:cstheme="minorHAnsi"/>
          <w:sz w:val="32"/>
        </w:rPr>
        <w:t>Sharon Murray</w:t>
      </w:r>
    </w:p>
    <w:p w:rsidR="0049648A" w:rsidRPr="00810760" w:rsidRDefault="0049648A" w:rsidP="0049648A">
      <w:pPr>
        <w:rPr>
          <w:rFonts w:cstheme="minorHAnsi"/>
        </w:rPr>
      </w:pPr>
      <w:r w:rsidRPr="00810760">
        <w:rPr>
          <w:rFonts w:cstheme="minorHAnsi"/>
        </w:rPr>
        <w:t>Attached: CV</w:t>
      </w:r>
    </w:p>
    <w:sectPr w:rsidR="0049648A" w:rsidRPr="00810760" w:rsidSect="00825E99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63" w:rsidRDefault="005A0763">
      <w:pPr>
        <w:spacing w:after="0" w:line="240" w:lineRule="auto"/>
      </w:pPr>
      <w:r>
        <w:separator/>
      </w:r>
    </w:p>
  </w:endnote>
  <w:endnote w:type="continuationSeparator" w:id="0">
    <w:p w:rsidR="005A0763" w:rsidRDefault="005A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99" w:rsidRDefault="005A0763">
    <w:pPr>
      <w:pStyle w:val="Footer"/>
    </w:pPr>
  </w:p>
  <w:p w:rsidR="00825E99" w:rsidRDefault="005A0763">
    <w:pPr>
      <w:pStyle w:val="Footer"/>
    </w:pPr>
  </w:p>
  <w:p w:rsidR="00825E99" w:rsidRDefault="005A0763">
    <w:pPr>
      <w:pStyle w:val="Footer"/>
    </w:pPr>
  </w:p>
  <w:p w:rsidR="00825E99" w:rsidRDefault="005A0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63" w:rsidRDefault="005A0763">
      <w:pPr>
        <w:spacing w:after="0" w:line="240" w:lineRule="auto"/>
      </w:pPr>
      <w:r>
        <w:separator/>
      </w:r>
    </w:p>
  </w:footnote>
  <w:footnote w:type="continuationSeparator" w:id="0">
    <w:p w:rsidR="005A0763" w:rsidRDefault="005A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504"/>
    <w:multiLevelType w:val="hybridMultilevel"/>
    <w:tmpl w:val="7BC47B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41D"/>
    <w:multiLevelType w:val="hybridMultilevel"/>
    <w:tmpl w:val="5964E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3000"/>
    <w:multiLevelType w:val="hybridMultilevel"/>
    <w:tmpl w:val="34309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66E42"/>
    <w:multiLevelType w:val="hybridMultilevel"/>
    <w:tmpl w:val="71A67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4A4E"/>
    <w:multiLevelType w:val="hybridMultilevel"/>
    <w:tmpl w:val="CF6AC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C2304"/>
    <w:multiLevelType w:val="hybridMultilevel"/>
    <w:tmpl w:val="FB4C5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72A97"/>
    <w:multiLevelType w:val="hybridMultilevel"/>
    <w:tmpl w:val="3EDE3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A2796"/>
    <w:multiLevelType w:val="hybridMultilevel"/>
    <w:tmpl w:val="C9A20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jM0tjQ1NLc0MrVQ0lEKTi0uzszPAykwrAUAuXrsfSwAAAA="/>
  </w:docVars>
  <w:rsids>
    <w:rsidRoot w:val="00703842"/>
    <w:rsid w:val="0034719A"/>
    <w:rsid w:val="0049648A"/>
    <w:rsid w:val="00530E4B"/>
    <w:rsid w:val="005A0763"/>
    <w:rsid w:val="005A676C"/>
    <w:rsid w:val="006123AE"/>
    <w:rsid w:val="0061355D"/>
    <w:rsid w:val="00703842"/>
    <w:rsid w:val="007E4996"/>
    <w:rsid w:val="007F514C"/>
    <w:rsid w:val="00810760"/>
    <w:rsid w:val="00972798"/>
    <w:rsid w:val="009E2598"/>
    <w:rsid w:val="00D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FFB18-719A-4319-AA53-CF9DFF77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8A"/>
  </w:style>
  <w:style w:type="paragraph" w:styleId="Heading1">
    <w:name w:val="heading 1"/>
    <w:basedOn w:val="Normal"/>
    <w:link w:val="Heading1Char"/>
    <w:uiPriority w:val="9"/>
    <w:qFormat/>
    <w:rsid w:val="00496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42"/>
  </w:style>
  <w:style w:type="paragraph" w:styleId="ListParagraph">
    <w:name w:val="List Paragraph"/>
    <w:basedOn w:val="Normal"/>
    <w:uiPriority w:val="34"/>
    <w:qFormat/>
    <w:rsid w:val="00703842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70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49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9648A"/>
    <w:rPr>
      <w:b/>
      <w:bCs/>
    </w:rPr>
  </w:style>
  <w:style w:type="paragraph" w:customStyle="1" w:styleId="xp2">
    <w:name w:val="x_p2"/>
    <w:basedOn w:val="Normal"/>
    <w:rsid w:val="0049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xs2">
    <w:name w:val="x_s2"/>
    <w:basedOn w:val="DefaultParagraphFont"/>
    <w:rsid w:val="0049648A"/>
  </w:style>
  <w:style w:type="paragraph" w:customStyle="1" w:styleId="xp3">
    <w:name w:val="x_p3"/>
    <w:basedOn w:val="Normal"/>
    <w:rsid w:val="0049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49648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officetitle">
    <w:name w:val="office__title"/>
    <w:basedOn w:val="DefaultParagraphFont"/>
    <w:rsid w:val="0049648A"/>
  </w:style>
  <w:style w:type="character" w:customStyle="1" w:styleId="footeraddress">
    <w:name w:val="footer__address"/>
    <w:basedOn w:val="DefaultParagraphFont"/>
    <w:rsid w:val="0049648A"/>
  </w:style>
  <w:style w:type="character" w:styleId="SubtleEmphasis">
    <w:name w:val="Subtle Emphasis"/>
    <w:basedOn w:val="DefaultParagraphFont"/>
    <w:uiPriority w:val="19"/>
    <w:qFormat/>
    <w:rsid w:val="00530E4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Murray</dc:creator>
  <cp:keywords/>
  <dc:description/>
  <cp:lastModifiedBy>Sharon Murray</cp:lastModifiedBy>
  <cp:revision>2</cp:revision>
  <cp:lastPrinted>2022-10-29T20:55:00Z</cp:lastPrinted>
  <dcterms:created xsi:type="dcterms:W3CDTF">2023-05-31T20:05:00Z</dcterms:created>
  <dcterms:modified xsi:type="dcterms:W3CDTF">2023-05-31T20:05:00Z</dcterms:modified>
</cp:coreProperties>
</file>