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3A" w:rsidRDefault="00EE233A" w:rsidP="00EE233A">
      <w:pPr>
        <w:spacing w:after="0" w:line="240" w:lineRule="auto"/>
        <w:ind w:left="5760" w:firstLine="720"/>
      </w:pPr>
      <w:r>
        <w:t>Sinéad Cullen</w:t>
      </w:r>
    </w:p>
    <w:p w:rsidR="00EE233A" w:rsidRDefault="00EE233A" w:rsidP="00EE233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St. Patrick’s Terrace,</w:t>
      </w:r>
    </w:p>
    <w:p w:rsidR="00EE233A" w:rsidRDefault="00EE233A" w:rsidP="00EE233A">
      <w:pPr>
        <w:spacing w:after="0" w:line="240" w:lineRule="auto"/>
        <w:ind w:left="5760" w:firstLine="720"/>
      </w:pPr>
      <w:r>
        <w:t>Russell Street,</w:t>
      </w:r>
      <w:r>
        <w:tab/>
      </w:r>
      <w:r>
        <w:tab/>
      </w:r>
      <w:r>
        <w:tab/>
        <w:t>Dublin 1.</w:t>
      </w:r>
    </w:p>
    <w:p w:rsidR="00EE233A" w:rsidRDefault="00EE233A" w:rsidP="00EE233A">
      <w:pPr>
        <w:jc w:val="both"/>
      </w:pPr>
    </w:p>
    <w:p w:rsidR="00EE233A" w:rsidRPr="00EE233A" w:rsidRDefault="00EE233A" w:rsidP="00EE233A">
      <w:pPr>
        <w:shd w:val="clear" w:color="auto" w:fill="FFFFFF"/>
        <w:spacing w:after="0" w:line="240" w:lineRule="auto"/>
      </w:pPr>
      <w:r w:rsidRPr="00EE233A">
        <w:t xml:space="preserve">Beth </w:t>
      </w:r>
      <w:proofErr w:type="spellStart"/>
      <w:r w:rsidRPr="00EE233A">
        <w:t>Onslow</w:t>
      </w:r>
      <w:proofErr w:type="spellEnd"/>
    </w:p>
    <w:p w:rsidR="00EE233A" w:rsidRPr="00EE233A" w:rsidRDefault="00EE233A" w:rsidP="00EE233A">
      <w:pPr>
        <w:shd w:val="clear" w:color="auto" w:fill="FFFFFF"/>
        <w:spacing w:after="0" w:line="240" w:lineRule="auto"/>
      </w:pPr>
      <w:r w:rsidRPr="00EE233A">
        <w:t>HR Administrator</w:t>
      </w:r>
      <w:r w:rsidR="00316D3A">
        <w:t>,</w:t>
      </w:r>
    </w:p>
    <w:p w:rsidR="00EE233A" w:rsidRPr="00EE233A" w:rsidRDefault="00EE233A" w:rsidP="00EE233A">
      <w:pPr>
        <w:shd w:val="clear" w:color="auto" w:fill="FFFFFF"/>
        <w:spacing w:after="0" w:line="240" w:lineRule="auto"/>
      </w:pPr>
      <w:proofErr w:type="spellStart"/>
      <w:r w:rsidRPr="00EE233A">
        <w:t>ByrneWallace</w:t>
      </w:r>
      <w:proofErr w:type="spellEnd"/>
      <w:r w:rsidR="00316D3A">
        <w:t>,</w:t>
      </w:r>
    </w:p>
    <w:p w:rsidR="00EE233A" w:rsidRDefault="00EE233A" w:rsidP="00EE233A">
      <w:pPr>
        <w:shd w:val="clear" w:color="auto" w:fill="FFFFFF"/>
        <w:spacing w:after="0" w:line="240" w:lineRule="auto"/>
      </w:pPr>
      <w:r w:rsidRPr="00EE233A">
        <w:t xml:space="preserve">88 Harcourt Street, </w:t>
      </w:r>
    </w:p>
    <w:p w:rsidR="00EE233A" w:rsidRPr="00EE233A" w:rsidRDefault="00EE233A" w:rsidP="00EE233A">
      <w:pPr>
        <w:shd w:val="clear" w:color="auto" w:fill="FFFFFF"/>
        <w:spacing w:after="0" w:line="240" w:lineRule="auto"/>
      </w:pPr>
      <w:r w:rsidRPr="00EE233A">
        <w:t>Dublin 2</w:t>
      </w:r>
      <w:r>
        <w:t>.</w:t>
      </w:r>
    </w:p>
    <w:p w:rsidR="00EE233A" w:rsidRDefault="00EE233A" w:rsidP="00EE233A">
      <w:pPr>
        <w:jc w:val="both"/>
      </w:pPr>
      <w:r>
        <w:t>20</w:t>
      </w:r>
      <w:r w:rsidRPr="00EE233A">
        <w:rPr>
          <w:vertAlign w:val="superscript"/>
        </w:rPr>
        <w:t>th</w:t>
      </w:r>
      <w:r>
        <w:t xml:space="preserve"> October 2017</w:t>
      </w:r>
    </w:p>
    <w:p w:rsidR="00316D3A" w:rsidRDefault="00316D3A" w:rsidP="00EE233A">
      <w:pPr>
        <w:jc w:val="both"/>
      </w:pPr>
    </w:p>
    <w:p w:rsidR="00EE233A" w:rsidRDefault="00EE233A" w:rsidP="00EE233A">
      <w:pPr>
        <w:jc w:val="both"/>
      </w:pPr>
      <w:r>
        <w:t xml:space="preserve">Dear Ms </w:t>
      </w:r>
      <w:proofErr w:type="spellStart"/>
      <w:r>
        <w:t>Onslow</w:t>
      </w:r>
      <w:proofErr w:type="spellEnd"/>
      <w:r>
        <w:t xml:space="preserve">, </w:t>
      </w:r>
    </w:p>
    <w:p w:rsidR="00EE233A" w:rsidRDefault="00EE233A" w:rsidP="00EF4B5F">
      <w:pPr>
        <w:jc w:val="both"/>
      </w:pPr>
    </w:p>
    <w:p w:rsidR="00EE233A" w:rsidRDefault="00EE233A" w:rsidP="00EF4B5F">
      <w:pPr>
        <w:jc w:val="both"/>
      </w:pPr>
      <w:r>
        <w:t>I am writing to apply for the</w:t>
      </w:r>
      <w:r w:rsidR="00592186">
        <w:t xml:space="preserve"> </w:t>
      </w:r>
      <w:proofErr w:type="spellStart"/>
      <w:r w:rsidR="00592186">
        <w:t>Byrne</w:t>
      </w:r>
      <w:r>
        <w:t>Wallace</w:t>
      </w:r>
      <w:proofErr w:type="spellEnd"/>
      <w:r>
        <w:t xml:space="preserve"> Trainee </w:t>
      </w:r>
      <w:r>
        <w:t>Solicitor</w:t>
      </w:r>
      <w:r>
        <w:t xml:space="preserve"> Programme and to show y</w:t>
      </w:r>
      <w:r w:rsidR="00316D3A">
        <w:t xml:space="preserve">ou that I am a good fit for </w:t>
      </w:r>
      <w:proofErr w:type="spellStart"/>
      <w:r w:rsidR="00592186">
        <w:t>Byrne</w:t>
      </w:r>
      <w:r>
        <w:t>Wallace</w:t>
      </w:r>
      <w:proofErr w:type="spellEnd"/>
      <w:r w:rsidR="00316D3A">
        <w:t>.</w:t>
      </w:r>
      <w:r>
        <w:t xml:space="preserve"> I sat my first round of FE-1 exams in October 2017 and I achieved a Distinction in the Postgraduate Diploma in Law from Dublin Institute of Technology, while working full-time in Citi’s Public Affairs Department. </w:t>
      </w:r>
    </w:p>
    <w:p w:rsidR="00EE233A" w:rsidRDefault="00EE233A" w:rsidP="00EF4B5F">
      <w:pPr>
        <w:jc w:val="both"/>
      </w:pPr>
      <w:r w:rsidRPr="009002CE">
        <w:t>I have gained many pr</w:t>
      </w:r>
      <w:r>
        <w:t>actical skills through</w:t>
      </w:r>
      <w:r w:rsidR="00316D3A">
        <w:t xml:space="preserve"> balancing my studies with full-</w:t>
      </w:r>
      <w:r w:rsidRPr="009002CE">
        <w:t>time work and this</w:t>
      </w:r>
      <w:r>
        <w:t xml:space="preserve"> experience</w:t>
      </w:r>
      <w:r w:rsidRPr="009002CE">
        <w:t xml:space="preserve"> has clarified my position</w:t>
      </w:r>
      <w:r>
        <w:t xml:space="preserve"> and cemented my desire to work in a commercial law firm</w:t>
      </w:r>
      <w:r w:rsidRPr="009002CE">
        <w:t>. From working in Citi, I know the variety and scale of a corporate firm suits me, but it is clear from my studies that legal complexities and problems are of a demanding and intricate nature that will allow for a real sense of job satisfaction and pride.</w:t>
      </w:r>
      <w:r>
        <w:t xml:space="preserve"> </w:t>
      </w:r>
    </w:p>
    <w:p w:rsidR="00EE233A" w:rsidRDefault="00EE233A" w:rsidP="00EF4B5F">
      <w:pPr>
        <w:jc w:val="both"/>
      </w:pPr>
      <w:r>
        <w:t xml:space="preserve">Following my Erasmus year in Bordeaux as part of my undergraduate degree, where I worked with a number of law students, I began researching how to pursue a career in law. </w:t>
      </w:r>
      <w:r>
        <w:t>In order to gain a better understanding of the corporate environment before starting my postgraduate degree, I entered an internship in the Transfer Agency in Citi.</w:t>
      </w:r>
    </w:p>
    <w:p w:rsidR="00EE233A" w:rsidRDefault="00EE233A" w:rsidP="00EF4B5F">
      <w:pPr>
        <w:jc w:val="both"/>
      </w:pPr>
      <w:r>
        <w:t xml:space="preserve">On the back of this internship, I was able to negotiate the working hours of an offer of employment in the Public Affairs Department in Citi so that I </w:t>
      </w:r>
      <w:r>
        <w:t>could</w:t>
      </w:r>
      <w:r>
        <w:t xml:space="preserve"> pursue my postgraduate studies in law while working full-time. Over the past two years, this has allowed me to learn about law in an academic setting</w:t>
      </w:r>
      <w:r w:rsidR="00316D3A">
        <w:t>,</w:t>
      </w:r>
      <w:r>
        <w:t xml:space="preserve"> while gaining exposure to the intricacies of both high-value financial transactions and managing communications and events with smaller numbers of employees and clients.</w:t>
      </w:r>
      <w:r w:rsidR="00316D3A">
        <w:t xml:space="preserve"> It also confirm</w:t>
      </w:r>
      <w:r>
        <w:t>ed my desire to pursue a career as a solicitor, as I believe there is a real opportunity for career progression and consistent personal development in a legal profession.</w:t>
      </w:r>
    </w:p>
    <w:p w:rsidR="00F84801" w:rsidRDefault="00EE233A" w:rsidP="00EF4B5F">
      <w:pPr>
        <w:spacing w:line="240" w:lineRule="auto"/>
        <w:jc w:val="both"/>
      </w:pPr>
      <w:r>
        <w:t xml:space="preserve">At this juncture, a traineeship in a commercial law firm like </w:t>
      </w:r>
      <w:proofErr w:type="spellStart"/>
      <w:r w:rsidR="00592186">
        <w:t>B</w:t>
      </w:r>
      <w:r>
        <w:t>y</w:t>
      </w:r>
      <w:r w:rsidR="00592186">
        <w:t>rne</w:t>
      </w:r>
      <w:r>
        <w:t>Wallace</w:t>
      </w:r>
      <w:proofErr w:type="spellEnd"/>
      <w:r>
        <w:t>, with its commitment to collaboration and dedication to excellent client service, is the best way I can develop my skills in a specialised way across a broad range of departments.</w:t>
      </w:r>
      <w:r>
        <w:t xml:space="preserve"> I atte</w:t>
      </w:r>
      <w:r w:rsidR="00592186">
        <w:t xml:space="preserve">nded the open evening in the </w:t>
      </w:r>
      <w:proofErr w:type="spellStart"/>
      <w:r w:rsidR="00592186">
        <w:t>Byr</w:t>
      </w:r>
      <w:r>
        <w:t>neWallace</w:t>
      </w:r>
      <w:proofErr w:type="spellEnd"/>
      <w:r>
        <w:t xml:space="preserve"> offices on October 17</w:t>
      </w:r>
      <w:r w:rsidRPr="00EE233A">
        <w:rPr>
          <w:vertAlign w:val="superscript"/>
        </w:rPr>
        <w:t>th</w:t>
      </w:r>
      <w:r>
        <w:t xml:space="preserve"> and was immediately struck by how friendly, approachable and willing to engage</w:t>
      </w:r>
      <w:r w:rsidR="00316D3A">
        <w:t xml:space="preserve"> with me</w:t>
      </w:r>
      <w:r>
        <w:t xml:space="preserve"> the employees were; from</w:t>
      </w:r>
      <w:r w:rsidR="00316D3A">
        <w:t xml:space="preserve"> partners, such as</w:t>
      </w:r>
      <w:r>
        <w:t xml:space="preserve"> Michael</w:t>
      </w:r>
      <w:r w:rsidR="00A26290">
        <w:t xml:space="preserve"> Walsh</w:t>
      </w:r>
      <w:r w:rsidR="00316D3A">
        <w:t>,</w:t>
      </w:r>
      <w:r w:rsidR="00A26290">
        <w:t xml:space="preserve"> to the trainees</w:t>
      </w:r>
      <w:r w:rsidR="00316D3A">
        <w:t>, such as</w:t>
      </w:r>
      <w:r w:rsidR="00A26290">
        <w:t xml:space="preserve"> Catherine Finn and Kevin Armstrong</w:t>
      </w:r>
      <w:r w:rsidR="00F84801">
        <w:t xml:space="preserve">. </w:t>
      </w:r>
      <w:r w:rsidR="00316D3A">
        <w:t xml:space="preserve">I believe this </w:t>
      </w:r>
      <w:r w:rsidR="00F84801">
        <w:t>inhe</w:t>
      </w:r>
      <w:r w:rsidR="00316D3A">
        <w:t>rent</w:t>
      </w:r>
      <w:r w:rsidR="00F84801">
        <w:t xml:space="preserve"> collegial atmosphere</w:t>
      </w:r>
      <w:r w:rsidR="00592186">
        <w:t xml:space="preserve"> stems from the fact that </w:t>
      </w:r>
      <w:proofErr w:type="spellStart"/>
      <w:r w:rsidR="00592186">
        <w:t>Byrne</w:t>
      </w:r>
      <w:r w:rsidR="00F84801">
        <w:t>Wallace</w:t>
      </w:r>
      <w:proofErr w:type="spellEnd"/>
      <w:r w:rsidR="00F84801">
        <w:t xml:space="preserve"> has retained its “small firm feel,” a factor I took into consideration when deciding to apply for the Trainee Solicitor Programme.</w:t>
      </w:r>
    </w:p>
    <w:p w:rsidR="00F84801" w:rsidRDefault="00F84801" w:rsidP="00EF4B5F">
      <w:pPr>
        <w:spacing w:line="240" w:lineRule="auto"/>
        <w:jc w:val="both"/>
      </w:pPr>
      <w:r>
        <w:t xml:space="preserve">The fact that so many trainees had been able to work in the office before starting in Blackhall is another differentiator for me. I believe having this practical experience in the firm will allow the </w:t>
      </w:r>
      <w:r>
        <w:lastRenderedPageBreak/>
        <w:t>transition to studying legal practice easier</w:t>
      </w:r>
      <w:r w:rsidR="00316D3A">
        <w:t>,</w:t>
      </w:r>
      <w:r>
        <w:t xml:space="preserve"> and from speaking to trainees it is clear that this is a </w:t>
      </w:r>
      <w:r w:rsidR="00592186">
        <w:t xml:space="preserve">beneficial practice unique to </w:t>
      </w:r>
      <w:proofErr w:type="spellStart"/>
      <w:r w:rsidR="00592186">
        <w:t>B</w:t>
      </w:r>
      <w:r>
        <w:t>y</w:t>
      </w:r>
      <w:r w:rsidR="00592186">
        <w:t>r</w:t>
      </w:r>
      <w:r>
        <w:t>neWallace</w:t>
      </w:r>
      <w:proofErr w:type="spellEnd"/>
      <w:r>
        <w:t xml:space="preserve">. </w:t>
      </w:r>
    </w:p>
    <w:p w:rsidR="00F84801" w:rsidRDefault="00F84801" w:rsidP="00EF4B5F">
      <w:pPr>
        <w:spacing w:line="240" w:lineRule="auto"/>
        <w:jc w:val="both"/>
      </w:pPr>
      <w:r>
        <w:t>At the open evening I was able to speak to a number of trainees who had completed rotations in the Health and Social Care Services department. Although I have an interest in corporate and financial law from working in Citi</w:t>
      </w:r>
      <w:r w:rsidR="00316D3A">
        <w:t>, from my discussion with</w:t>
      </w:r>
      <w:r>
        <w:t xml:space="preserve"> these trainees, the Health and S</w:t>
      </w:r>
      <w:r w:rsidR="00316D3A">
        <w:t xml:space="preserve">ocial Care Services is </w:t>
      </w:r>
      <w:r>
        <w:t>a challenging and diverse practice area</w:t>
      </w:r>
      <w:r w:rsidR="00316D3A">
        <w:t xml:space="preserve">, particularly in the area of </w:t>
      </w:r>
      <w:r>
        <w:t xml:space="preserve">Mental Health and Capacity issues, </w:t>
      </w:r>
      <w:r w:rsidR="00316D3A">
        <w:t xml:space="preserve">and is one </w:t>
      </w:r>
      <w:r>
        <w:t>that I woul</w:t>
      </w:r>
      <w:r w:rsidR="00316D3A">
        <w:t>d like to explore further through</w:t>
      </w:r>
      <w:r>
        <w:t xml:space="preserve"> the Train</w:t>
      </w:r>
      <w:r w:rsidR="00592186">
        <w:t xml:space="preserve">ee Solicitor Programme in </w:t>
      </w:r>
      <w:proofErr w:type="spellStart"/>
      <w:r w:rsidR="00592186">
        <w:t>Byrne</w:t>
      </w:r>
      <w:r>
        <w:t>Wallace</w:t>
      </w:r>
      <w:proofErr w:type="spellEnd"/>
      <w:r>
        <w:t xml:space="preserve">.  </w:t>
      </w:r>
    </w:p>
    <w:p w:rsidR="00F84801" w:rsidRDefault="00592186" w:rsidP="00EF4B5F">
      <w:pPr>
        <w:spacing w:line="240" w:lineRule="auto"/>
        <w:jc w:val="both"/>
      </w:pPr>
      <w:r>
        <w:t xml:space="preserve">I am </w:t>
      </w:r>
      <w:r>
        <w:t>also</w:t>
      </w:r>
      <w:r>
        <w:t xml:space="preserve"> interested in the </w:t>
      </w:r>
      <w:r>
        <w:t xml:space="preserve">area of </w:t>
      </w:r>
      <w:r>
        <w:t>Dispute Resoluti</w:t>
      </w:r>
      <w:r>
        <w:t>on Management</w:t>
      </w:r>
      <w:r>
        <w:t xml:space="preserve"> practiced in </w:t>
      </w:r>
      <w:proofErr w:type="spellStart"/>
      <w:r>
        <w:t>Byrne</w:t>
      </w:r>
      <w:r>
        <w:t>Wallace</w:t>
      </w:r>
      <w:proofErr w:type="spellEnd"/>
      <w:r>
        <w:t>. To me the clearest way to act effectively and efficiently for clients in a commercial dispute is to avoid the publicity and reputational damage in going to the courts</w:t>
      </w:r>
      <w:r>
        <w:t>, and I would be interested in exploring this area further as part of the Litigation</w:t>
      </w:r>
      <w:r w:rsidR="00316D3A">
        <w:t xml:space="preserve"> and Dispute Resolution</w:t>
      </w:r>
      <w:r>
        <w:t xml:space="preserve"> department in </w:t>
      </w:r>
      <w:proofErr w:type="spellStart"/>
      <w:r>
        <w:t>ByrneWallace</w:t>
      </w:r>
      <w:proofErr w:type="spellEnd"/>
      <w:r>
        <w:t>.</w:t>
      </w:r>
    </w:p>
    <w:p w:rsidR="00EE233A" w:rsidRDefault="00EE233A" w:rsidP="00EF4B5F">
      <w:pPr>
        <w:jc w:val="both"/>
      </w:pPr>
      <w:r w:rsidRPr="00551CB9">
        <w:t xml:space="preserve">I have an interest in the </w:t>
      </w:r>
      <w:r>
        <w:t>practical applications of</w:t>
      </w:r>
      <w:r w:rsidRPr="00551CB9">
        <w:t xml:space="preserve"> law and how it feeds into every area of life, from contracts to administration of </w:t>
      </w:r>
      <w:r>
        <w:t xml:space="preserve">public services to litigation. </w:t>
      </w:r>
      <w:r w:rsidRPr="00551CB9">
        <w:t xml:space="preserve">With a proven track record of exceeding expectations in a professional environment as well as a strong academic record, I also learnt how to </w:t>
      </w:r>
      <w:r>
        <w:t>adapt and respond</w:t>
      </w:r>
      <w:r w:rsidRPr="00551CB9">
        <w:t xml:space="preserve"> to new </w:t>
      </w:r>
      <w:r w:rsidR="00EF4B5F">
        <w:t>and demand</w:t>
      </w:r>
      <w:r w:rsidRPr="00551CB9">
        <w:t>ing settings through my work, studies an</w:t>
      </w:r>
      <w:r w:rsidR="00EF4B5F">
        <w:t xml:space="preserve">d travels in Europe, South East </w:t>
      </w:r>
      <w:r w:rsidRPr="00551CB9">
        <w:t>Asia and America. </w:t>
      </w:r>
      <w:r w:rsidRPr="00551CB9">
        <w:br/>
      </w:r>
      <w:r w:rsidRPr="00551CB9">
        <w:br/>
        <w:t xml:space="preserve">The knowledge and skills gained while studying </w:t>
      </w:r>
      <w:r w:rsidR="00316D3A">
        <w:t xml:space="preserve">on Erasmus </w:t>
      </w:r>
      <w:r w:rsidRPr="00551CB9">
        <w:t>in France and at Citi will serve me well as they have shown me how important teamwork</w:t>
      </w:r>
      <w:r>
        <w:t>, collaboration, innovation</w:t>
      </w:r>
      <w:r w:rsidRPr="00551CB9">
        <w:t xml:space="preserve"> and respect are in a working environment, </w:t>
      </w:r>
      <w:r>
        <w:t>which is readily applicable to answering clients’ needs in a</w:t>
      </w:r>
      <w:r w:rsidRPr="00551CB9">
        <w:t xml:space="preserve"> legal environment. I am </w:t>
      </w:r>
      <w:r w:rsidR="00EF4B5F">
        <w:t xml:space="preserve">a </w:t>
      </w:r>
      <w:r w:rsidR="00316D3A">
        <w:t xml:space="preserve">dependable and </w:t>
      </w:r>
      <w:r w:rsidRPr="00551CB9">
        <w:t>quick learner, who can be relied upon to always strive for the best result for clients and to act with integrity and honesty.</w:t>
      </w:r>
      <w:r w:rsidRPr="00551CB9">
        <w:br/>
      </w:r>
      <w:r w:rsidRPr="00551CB9">
        <w:br/>
        <w:t xml:space="preserve">A face-to-face meeting will allow me to demonstrate further how I am a good fit for </w:t>
      </w:r>
      <w:proofErr w:type="spellStart"/>
      <w:r w:rsidR="00EF4B5F">
        <w:t>B</w:t>
      </w:r>
      <w:r>
        <w:t>y</w:t>
      </w:r>
      <w:r w:rsidR="00EF4B5F">
        <w:t>rne</w:t>
      </w:r>
      <w:r>
        <w:t>Wallace</w:t>
      </w:r>
      <w:proofErr w:type="spellEnd"/>
      <w:r>
        <w:t xml:space="preserve"> </w:t>
      </w:r>
      <w:r w:rsidRPr="00551CB9">
        <w:t xml:space="preserve">and that </w:t>
      </w:r>
      <w:proofErr w:type="spellStart"/>
      <w:r w:rsidR="00EF4B5F">
        <w:t>Byrne</w:t>
      </w:r>
      <w:r>
        <w:t>Wallace</w:t>
      </w:r>
      <w:proofErr w:type="spellEnd"/>
      <w:r>
        <w:t xml:space="preserve"> </w:t>
      </w:r>
      <w:r w:rsidRPr="00551CB9">
        <w:t>is the firm in which my future career is best placed.</w:t>
      </w:r>
      <w:r>
        <w:t xml:space="preserve"> I am available for interview and I look forward to hearing from you. </w:t>
      </w:r>
    </w:p>
    <w:p w:rsidR="00EF4B5F" w:rsidRDefault="00EF4B5F" w:rsidP="00EE233A">
      <w:pPr>
        <w:jc w:val="both"/>
      </w:pPr>
    </w:p>
    <w:p w:rsidR="00EF4B5F" w:rsidRDefault="00EF4B5F" w:rsidP="00EE233A">
      <w:pPr>
        <w:jc w:val="both"/>
      </w:pPr>
      <w:r>
        <w:t xml:space="preserve">Yours sincerely, </w:t>
      </w:r>
    </w:p>
    <w:p w:rsidR="00EF4B5F" w:rsidRDefault="00EF4B5F" w:rsidP="00EE233A">
      <w:pPr>
        <w:jc w:val="both"/>
      </w:pPr>
      <w:r>
        <w:t>Sinéad Cullen</w:t>
      </w:r>
    </w:p>
    <w:p w:rsidR="003F7FA3" w:rsidRDefault="003F7FA3">
      <w:bookmarkStart w:id="0" w:name="_GoBack"/>
      <w:bookmarkEnd w:id="0"/>
    </w:p>
    <w:sectPr w:rsidR="003F7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3A"/>
    <w:rsid w:val="00002FB4"/>
    <w:rsid w:val="0001585C"/>
    <w:rsid w:val="0002248D"/>
    <w:rsid w:val="00033B28"/>
    <w:rsid w:val="00041EC7"/>
    <w:rsid w:val="000451B9"/>
    <w:rsid w:val="0007743E"/>
    <w:rsid w:val="00082959"/>
    <w:rsid w:val="000A32AD"/>
    <w:rsid w:val="000A5E07"/>
    <w:rsid w:val="000B4746"/>
    <w:rsid w:val="000D6074"/>
    <w:rsid w:val="000E71E9"/>
    <w:rsid w:val="00104FAE"/>
    <w:rsid w:val="001131E9"/>
    <w:rsid w:val="00113BA5"/>
    <w:rsid w:val="0011463F"/>
    <w:rsid w:val="0013011E"/>
    <w:rsid w:val="0013124B"/>
    <w:rsid w:val="00157316"/>
    <w:rsid w:val="00183B3A"/>
    <w:rsid w:val="001935DA"/>
    <w:rsid w:val="002120B4"/>
    <w:rsid w:val="002344C6"/>
    <w:rsid w:val="00252963"/>
    <w:rsid w:val="00272612"/>
    <w:rsid w:val="002D4CE1"/>
    <w:rsid w:val="002E0EB5"/>
    <w:rsid w:val="002E1E13"/>
    <w:rsid w:val="002E6162"/>
    <w:rsid w:val="002E6BB3"/>
    <w:rsid w:val="002E6FF5"/>
    <w:rsid w:val="00316D3A"/>
    <w:rsid w:val="00326772"/>
    <w:rsid w:val="003478D5"/>
    <w:rsid w:val="00382006"/>
    <w:rsid w:val="00383202"/>
    <w:rsid w:val="003B6B32"/>
    <w:rsid w:val="003D33B1"/>
    <w:rsid w:val="003E3A4B"/>
    <w:rsid w:val="003F7FA3"/>
    <w:rsid w:val="00406BCF"/>
    <w:rsid w:val="004179B4"/>
    <w:rsid w:val="00434D8C"/>
    <w:rsid w:val="00437631"/>
    <w:rsid w:val="0044424A"/>
    <w:rsid w:val="00455290"/>
    <w:rsid w:val="004557A7"/>
    <w:rsid w:val="0046125B"/>
    <w:rsid w:val="004A2EC8"/>
    <w:rsid w:val="004B2D74"/>
    <w:rsid w:val="004C2FD2"/>
    <w:rsid w:val="004D5C1B"/>
    <w:rsid w:val="004F3080"/>
    <w:rsid w:val="004F663A"/>
    <w:rsid w:val="0050424F"/>
    <w:rsid w:val="0052266C"/>
    <w:rsid w:val="005231AF"/>
    <w:rsid w:val="005832D3"/>
    <w:rsid w:val="00583992"/>
    <w:rsid w:val="00592186"/>
    <w:rsid w:val="005978AB"/>
    <w:rsid w:val="005A67DD"/>
    <w:rsid w:val="005E2C2B"/>
    <w:rsid w:val="005F7B83"/>
    <w:rsid w:val="00611FA7"/>
    <w:rsid w:val="00615795"/>
    <w:rsid w:val="0062026D"/>
    <w:rsid w:val="00625C26"/>
    <w:rsid w:val="0064614A"/>
    <w:rsid w:val="00651EBE"/>
    <w:rsid w:val="00676754"/>
    <w:rsid w:val="006A732A"/>
    <w:rsid w:val="006E7B91"/>
    <w:rsid w:val="007077F4"/>
    <w:rsid w:val="00712BDB"/>
    <w:rsid w:val="00715BB0"/>
    <w:rsid w:val="00720D0B"/>
    <w:rsid w:val="00721E70"/>
    <w:rsid w:val="00752C2A"/>
    <w:rsid w:val="00784EC4"/>
    <w:rsid w:val="007D2349"/>
    <w:rsid w:val="00800892"/>
    <w:rsid w:val="00815433"/>
    <w:rsid w:val="00820AFA"/>
    <w:rsid w:val="008405EA"/>
    <w:rsid w:val="00867913"/>
    <w:rsid w:val="008717C9"/>
    <w:rsid w:val="008B6154"/>
    <w:rsid w:val="008C07CB"/>
    <w:rsid w:val="008E283A"/>
    <w:rsid w:val="008E6716"/>
    <w:rsid w:val="0095312A"/>
    <w:rsid w:val="00984124"/>
    <w:rsid w:val="00A260B9"/>
    <w:rsid w:val="00A26290"/>
    <w:rsid w:val="00A62550"/>
    <w:rsid w:val="00A94559"/>
    <w:rsid w:val="00AB074A"/>
    <w:rsid w:val="00AE13A1"/>
    <w:rsid w:val="00B40CE7"/>
    <w:rsid w:val="00BA147B"/>
    <w:rsid w:val="00BD3BFC"/>
    <w:rsid w:val="00BD796D"/>
    <w:rsid w:val="00C14811"/>
    <w:rsid w:val="00C36FC3"/>
    <w:rsid w:val="00C57CF5"/>
    <w:rsid w:val="00C65856"/>
    <w:rsid w:val="00C733F7"/>
    <w:rsid w:val="00C82D1B"/>
    <w:rsid w:val="00CB7063"/>
    <w:rsid w:val="00CD1E1C"/>
    <w:rsid w:val="00CE6C0E"/>
    <w:rsid w:val="00CF018E"/>
    <w:rsid w:val="00D4606A"/>
    <w:rsid w:val="00DA2578"/>
    <w:rsid w:val="00DC2148"/>
    <w:rsid w:val="00DF1487"/>
    <w:rsid w:val="00DF14A0"/>
    <w:rsid w:val="00E010A6"/>
    <w:rsid w:val="00E113B6"/>
    <w:rsid w:val="00E60B99"/>
    <w:rsid w:val="00E8520A"/>
    <w:rsid w:val="00EA75F1"/>
    <w:rsid w:val="00EE233A"/>
    <w:rsid w:val="00EF0543"/>
    <w:rsid w:val="00EF3988"/>
    <w:rsid w:val="00EF4B5F"/>
    <w:rsid w:val="00F25F7B"/>
    <w:rsid w:val="00F448F5"/>
    <w:rsid w:val="00F570CB"/>
    <w:rsid w:val="00F74A38"/>
    <w:rsid w:val="00F7513D"/>
    <w:rsid w:val="00F84801"/>
    <w:rsid w:val="00F872A6"/>
    <w:rsid w:val="00F97B43"/>
    <w:rsid w:val="00FA1EC8"/>
    <w:rsid w:val="00FB228F"/>
    <w:rsid w:val="00FB2348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F1DF1-BE48-44BA-A2E4-19F97B66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Sinéad</dc:creator>
  <cp:keywords/>
  <dc:description/>
  <cp:lastModifiedBy>Sinéad</cp:lastModifiedBy>
  <cp:revision>3</cp:revision>
  <dcterms:created xsi:type="dcterms:W3CDTF">2017-10-20T11:32:00Z</dcterms:created>
  <dcterms:modified xsi:type="dcterms:W3CDTF">2017-10-20T15:32:00Z</dcterms:modified>
</cp:coreProperties>
</file>